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A4374" w14:textId="77777777" w:rsidR="00A832D7" w:rsidRPr="0029061B" w:rsidRDefault="00A832D7" w:rsidP="00E54ADD"/>
    <w:p w14:paraId="4C426B25" w14:textId="77777777" w:rsidR="00E54ADD" w:rsidRPr="0029061B" w:rsidRDefault="00E54ADD" w:rsidP="006E13AA">
      <w:pPr>
        <w:spacing w:after="160" w:line="259" w:lineRule="auto"/>
        <w:jc w:val="center"/>
        <w:rPr>
          <w:b/>
          <w:lang w:val="en-US"/>
        </w:rPr>
      </w:pPr>
      <w:r w:rsidRPr="0029061B">
        <w:rPr>
          <w:b/>
          <w:lang w:val="en-US"/>
        </w:rPr>
        <w:t>P R O F O R M A</w:t>
      </w:r>
    </w:p>
    <w:p w14:paraId="2B154CAD" w14:textId="339EA696" w:rsidR="00E54ADD" w:rsidRPr="0029061B" w:rsidRDefault="00E54ADD" w:rsidP="00712F35">
      <w:pPr>
        <w:jc w:val="center"/>
        <w:rPr>
          <w:b/>
          <w:bCs/>
          <w:lang w:eastAsia="zh-CN"/>
        </w:rPr>
      </w:pPr>
      <w:r w:rsidRPr="0029061B">
        <w:rPr>
          <w:b/>
          <w:bCs/>
          <w:lang w:eastAsia="zh-CN"/>
        </w:rPr>
        <w:t>Request for Market Informat</w:t>
      </w:r>
      <w:bookmarkStart w:id="0" w:name="_GoBack"/>
      <w:bookmarkEnd w:id="0"/>
      <w:r w:rsidRPr="0029061B">
        <w:rPr>
          <w:b/>
          <w:bCs/>
          <w:lang w:eastAsia="zh-CN"/>
        </w:rPr>
        <w:t>ion (“RFI”)</w:t>
      </w:r>
      <w:r w:rsidR="00D3494E" w:rsidRPr="0029061B">
        <w:rPr>
          <w:b/>
          <w:bCs/>
          <w:lang w:eastAsia="zh-CN"/>
        </w:rPr>
        <w:t xml:space="preserve"> for </w:t>
      </w:r>
      <w:r w:rsidR="00D3494E" w:rsidRPr="0029061B">
        <w:rPr>
          <w:b/>
          <w:bCs/>
          <w:lang w:eastAsia="zh-CN"/>
        </w:rPr>
        <w:br/>
        <w:t xml:space="preserve">Supply and Installation of </w:t>
      </w:r>
      <w:r w:rsidR="0036424C" w:rsidRPr="0036424C">
        <w:rPr>
          <w:b/>
          <w:bCs/>
          <w:lang w:eastAsia="zh-CN"/>
        </w:rPr>
        <w:t>Working Clothes Dispensing System</w:t>
      </w:r>
      <w:r w:rsidR="00BE35C7" w:rsidRPr="0036424C">
        <w:rPr>
          <w:b/>
          <w:bCs/>
          <w:lang w:eastAsia="zh-CN"/>
        </w:rPr>
        <w:t xml:space="preserve"> </w:t>
      </w:r>
    </w:p>
    <w:p w14:paraId="6B2B4157" w14:textId="4490ACBD" w:rsidR="00D3494E" w:rsidRPr="0029061B" w:rsidRDefault="00D3494E" w:rsidP="00712F35">
      <w:pPr>
        <w:ind w:leftChars="177" w:left="850" w:hanging="425"/>
        <w:jc w:val="center"/>
        <w:rPr>
          <w:b/>
          <w:bCs/>
          <w:lang w:eastAsia="zh-CN"/>
        </w:rPr>
      </w:pPr>
      <w:r w:rsidRPr="0029061B">
        <w:rPr>
          <w:b/>
          <w:bCs/>
          <w:lang w:eastAsia="zh-CN"/>
        </w:rPr>
        <w:t xml:space="preserve">for the Chinese Medicine Hospital </w:t>
      </w:r>
      <w:r w:rsidRPr="0036424C">
        <w:rPr>
          <w:b/>
          <w:bCs/>
          <w:lang w:eastAsia="zh-CN"/>
        </w:rPr>
        <w:t>(“CMH”)</w:t>
      </w:r>
    </w:p>
    <w:p w14:paraId="7576A528" w14:textId="53CD2904" w:rsidR="009F34BF" w:rsidRPr="0029061B" w:rsidRDefault="009F34BF" w:rsidP="00712F35">
      <w:pPr>
        <w:ind w:leftChars="177" w:left="850" w:hanging="425"/>
        <w:jc w:val="center"/>
      </w:pPr>
      <w:r w:rsidRPr="0029061B">
        <w:rPr>
          <w:b/>
          <w:bCs/>
          <w:lang w:eastAsia="zh-CN"/>
        </w:rPr>
        <w:t>(</w:t>
      </w:r>
      <w:r w:rsidR="002C4821" w:rsidRPr="0029061B">
        <w:rPr>
          <w:b/>
          <w:bCs/>
          <w:lang w:eastAsia="zh-CN"/>
        </w:rPr>
        <w:t xml:space="preserve">CMHPO </w:t>
      </w:r>
      <w:r w:rsidRPr="0029061B">
        <w:rPr>
          <w:b/>
          <w:bCs/>
          <w:lang w:eastAsia="zh-CN"/>
        </w:rPr>
        <w:t xml:space="preserve">Ref.  : </w:t>
      </w:r>
      <w:r w:rsidR="00F26DE1" w:rsidRPr="001A03FB">
        <w:rPr>
          <w:b/>
          <w:bCs/>
          <w:lang w:eastAsia="zh-CN"/>
        </w:rPr>
        <w:t>HHB/H/24/17/3/4/6</w:t>
      </w:r>
      <w:r w:rsidRPr="0029061B">
        <w:rPr>
          <w:b/>
          <w:bCs/>
          <w:lang w:eastAsia="zh-CN"/>
        </w:rPr>
        <w:t>)</w:t>
      </w:r>
    </w:p>
    <w:p w14:paraId="6F3CA517" w14:textId="7B64967E" w:rsidR="00A832D7" w:rsidRDefault="00A832D7" w:rsidP="006E13AA">
      <w:pPr>
        <w:spacing w:after="160" w:line="259" w:lineRule="auto"/>
        <w:jc w:val="both"/>
        <w:rPr>
          <w:b/>
          <w:u w:val="single"/>
        </w:rPr>
      </w:pPr>
    </w:p>
    <w:p w14:paraId="2D523EFF" w14:textId="77777777"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14:paraId="4747846B" w14:textId="7E5D0E57" w:rsidR="000E5039" w:rsidRPr="0036424C" w:rsidRDefault="000E5039" w:rsidP="000E5039">
      <w:pPr>
        <w:spacing w:after="240" w:line="259" w:lineRule="auto"/>
        <w:jc w:val="both"/>
        <w:rPr>
          <w:lang w:val="en-US"/>
        </w:rPr>
      </w:pPr>
      <w:r w:rsidRPr="0029061B">
        <w:rPr>
          <w:lang w:val="en-US"/>
        </w:rPr>
        <w:tab/>
        <w:t xml:space="preserve">(Attn. </w:t>
      </w:r>
      <w:r w:rsidR="0036424C" w:rsidRPr="0036424C">
        <w:t>Rex MAK</w:t>
      </w:r>
      <w:r w:rsidRPr="0036424C">
        <w:rPr>
          <w:lang w:eastAsia="zh-HK"/>
        </w:rPr>
        <w:t>)</w:t>
      </w:r>
    </w:p>
    <w:p w14:paraId="76ECE134" w14:textId="0CD05C14" w:rsidR="00A832D7" w:rsidRPr="0036424C"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36424C">
        <w:rPr>
          <w:rFonts w:eastAsiaTheme="minorEastAsia"/>
          <w:lang w:val="en-US"/>
        </w:rPr>
        <w:t xml:space="preserve">[by fax: 2127 4795 or email: </w:t>
      </w:r>
      <w:r w:rsidR="0036424C" w:rsidRPr="0036424C">
        <w:rPr>
          <w:rFonts w:eastAsiaTheme="minorEastAsia"/>
          <w:lang w:val="en-US"/>
        </w:rPr>
        <w:t>rhwmak</w:t>
      </w:r>
      <w:r w:rsidRPr="0036424C">
        <w:rPr>
          <w:rFonts w:eastAsiaTheme="minorEastAsia"/>
          <w:lang w:val="en-US"/>
        </w:rPr>
        <w:t>@healthbureau.gov.hk]</w:t>
      </w:r>
    </w:p>
    <w:p w14:paraId="78888DDC" w14:textId="3D908862"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r w:rsidR="00F26DE1" w:rsidRPr="00205609">
        <w:rPr>
          <w:rFonts w:eastAsiaTheme="minorEastAsia"/>
          <w:lang w:val="en-US"/>
        </w:rPr>
        <w:t xml:space="preserve">(1) in L/M to </w:t>
      </w:r>
      <w:r w:rsidR="00F26DE1" w:rsidRPr="00244134">
        <w:rPr>
          <w:rFonts w:hint="eastAsia"/>
        </w:rPr>
        <w:t>HHB/H/24/17/3/4/6</w:t>
      </w:r>
    </w:p>
    <w:p w14:paraId="05FDD939" w14:textId="025516D5"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In response to the RFI of the CMHPO,</w:t>
      </w:r>
      <w:r>
        <w:rPr>
          <w:rFonts w:eastAsiaTheme="minorEastAsia"/>
          <w:lang w:val="en-US"/>
        </w:rPr>
        <w:t xml:space="preserve"> my/our company, with contact details provided in Part 1 below, would like to provide the information and relevant supporting documents in Parts 2 to </w:t>
      </w:r>
      <w:r w:rsidR="00BE0FE6">
        <w:rPr>
          <w:rFonts w:eastAsiaTheme="minorEastAsia"/>
          <w:lang w:val="en-US"/>
        </w:rPr>
        <w:t>8</w:t>
      </w:r>
      <w:r>
        <w:rPr>
          <w:rFonts w:eastAsiaTheme="minorEastAsia"/>
          <w:lang w:val="en-US"/>
        </w:rPr>
        <w:t xml:space="preserve"> of this </w:t>
      </w:r>
      <w:proofErr w:type="spellStart"/>
      <w:r>
        <w:rPr>
          <w:rFonts w:eastAsiaTheme="minorEastAsia"/>
          <w:lang w:val="en-US"/>
        </w:rPr>
        <w:t>Proforma</w:t>
      </w:r>
      <w:proofErr w:type="spellEnd"/>
      <w:r>
        <w:rPr>
          <w:rFonts w:eastAsiaTheme="minorEastAsia"/>
          <w:lang w:val="en-US"/>
        </w:rPr>
        <w:t>.</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817CDCB"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 xml:space="preserve">Part 1 – </w:t>
      </w:r>
      <w:r w:rsidR="003A22FF">
        <w:rPr>
          <w:rFonts w:eastAsiaTheme="minorEastAsia"/>
          <w:b/>
          <w:u w:val="single"/>
          <w:lang w:val="en-US"/>
        </w:rPr>
        <w:t>S</w:t>
      </w:r>
      <w:r w:rsidR="00F64248">
        <w:rPr>
          <w:rFonts w:eastAsiaTheme="minorEastAsia"/>
          <w:b/>
          <w:u w:val="single"/>
          <w:lang w:val="en-US"/>
        </w:rPr>
        <w:t>upplier</w:t>
      </w:r>
      <w:r w:rsidRPr="00FD47B6">
        <w:rPr>
          <w:rFonts w:eastAsiaTheme="minorEastAsia"/>
          <w:b/>
          <w:u w:val="single"/>
          <w:lang w:val="en-US"/>
        </w:rPr>
        <w:t>’s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1BD84C95" w14:textId="77777777" w:rsidR="00FC6F8B" w:rsidRPr="00FD47B6" w:rsidRDefault="00FC6F8B" w:rsidP="00FC6F8B">
      <w:pPr>
        <w:spacing w:after="160" w:line="259" w:lineRule="auto"/>
        <w:ind w:firstLine="1"/>
        <w:jc w:val="both"/>
        <w:rPr>
          <w:rFonts w:eastAsiaTheme="minorEastAsia"/>
          <w:lang w:val="en-US"/>
        </w:rPr>
      </w:pPr>
      <w:r w:rsidRPr="00FD47B6">
        <w:rPr>
          <w:rFonts w:eastAsiaTheme="minorEastAsia"/>
          <w:lang w:val="en-US"/>
        </w:rPr>
        <w:t xml:space="preserve">From:  </w:t>
      </w:r>
    </w:p>
    <w:p w14:paraId="53FEC3E6" w14:textId="77777777" w:rsidR="00FC6F8B" w:rsidRPr="00FD47B6" w:rsidRDefault="00FC6F8B" w:rsidP="00FC6F8B">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6FAE2B3D" w14:textId="40446878" w:rsidR="00FC6F8B" w:rsidRPr="00FD47B6" w:rsidRDefault="00FC6F8B" w:rsidP="00FC6F8B">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55292506"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2C514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15ECC3D1"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and </w:t>
      </w:r>
      <w:r w:rsidR="00935446" w:rsidRPr="0029061B">
        <w:rPr>
          <w:rFonts w:eastAsia="Times New Roman"/>
          <w:lang w:val="en-US"/>
        </w:rPr>
        <w:t>i</w:t>
      </w:r>
      <w:r w:rsidRPr="0029061B">
        <w:rPr>
          <w:rFonts w:eastAsia="Times New Roman"/>
          <w:lang w:val="en-US"/>
        </w:rPr>
        <w:t xml:space="preserve">nstallation of </w:t>
      </w:r>
      <w:r w:rsidR="009C3DB3">
        <w:rPr>
          <w:rFonts w:eastAsia="Times New Roman"/>
          <w:lang w:val="en-US"/>
        </w:rPr>
        <w:t>w</w:t>
      </w:r>
      <w:r w:rsidR="0036424C" w:rsidRPr="0036424C">
        <w:rPr>
          <w:rFonts w:eastAsia="Times New Roman"/>
          <w:lang w:val="en-US"/>
        </w:rPr>
        <w:t xml:space="preserve">orking </w:t>
      </w:r>
      <w:r w:rsidR="009C3DB3">
        <w:rPr>
          <w:rFonts w:eastAsia="Times New Roman"/>
          <w:lang w:val="en-US"/>
        </w:rPr>
        <w:t>c</w:t>
      </w:r>
      <w:r w:rsidR="0036424C" w:rsidRPr="0036424C">
        <w:rPr>
          <w:rFonts w:eastAsia="Times New Roman"/>
          <w:lang w:val="en-US"/>
        </w:rPr>
        <w:t xml:space="preserve">lothes </w:t>
      </w:r>
      <w:r w:rsidR="009C3DB3">
        <w:rPr>
          <w:rFonts w:eastAsia="Times New Roman"/>
          <w:lang w:val="en-US"/>
        </w:rPr>
        <w:t>d</w:t>
      </w:r>
      <w:r w:rsidR="0036424C" w:rsidRPr="0036424C">
        <w:rPr>
          <w:rFonts w:eastAsia="Times New Roman"/>
          <w:lang w:val="en-US"/>
        </w:rPr>
        <w:t xml:space="preserve">ispensing </w:t>
      </w:r>
      <w:r w:rsidR="009C3DB3">
        <w:rPr>
          <w:rFonts w:eastAsia="Times New Roman"/>
          <w:lang w:val="en-US"/>
        </w:rPr>
        <w:t>s</w:t>
      </w:r>
      <w:r w:rsidR="0036424C" w:rsidRPr="0036424C">
        <w:rPr>
          <w:rFonts w:eastAsia="Times New Roman"/>
          <w:lang w:val="en-US"/>
        </w:rPr>
        <w:t>ystem</w:t>
      </w:r>
      <w:r w:rsidR="004909DE" w:rsidRPr="0036424C">
        <w:rPr>
          <w:rFonts w:eastAsia="Times New Roman"/>
          <w:lang w:val="en-US"/>
        </w:rPr>
        <w:t xml:space="preserve"> (hereinafter refers as the “</w:t>
      </w:r>
      <w:r w:rsidR="004909DE" w:rsidRPr="0036424C">
        <w:rPr>
          <w:rFonts w:eastAsia="Times New Roman"/>
          <w:b/>
          <w:lang w:val="en-US"/>
        </w:rPr>
        <w:t>System</w:t>
      </w:r>
      <w:r w:rsidR="004909DE" w:rsidRPr="0036424C">
        <w:rPr>
          <w:rFonts w:eastAsia="Times New Roman"/>
          <w:lang w:val="en-US"/>
        </w:rPr>
        <w:t>”)</w:t>
      </w:r>
      <w:r w:rsidRPr="0036424C">
        <w:rPr>
          <w:rFonts w:eastAsia="Times New Roman"/>
          <w:lang w:val="en-US"/>
        </w:rPr>
        <w:t xml:space="preserve"> for </w:t>
      </w:r>
      <w:r w:rsidR="00C1765A" w:rsidRPr="0036424C">
        <w:rPr>
          <w:rFonts w:eastAsia="Times New Roman"/>
          <w:lang w:val="en-US"/>
        </w:rPr>
        <w:t xml:space="preserve">the </w:t>
      </w:r>
      <w:r w:rsidR="00935446" w:rsidRPr="0036424C">
        <w:rPr>
          <w:rFonts w:eastAsia="Times New Roman"/>
          <w:lang w:val="en-US"/>
        </w:rPr>
        <w:t>Chines</w:t>
      </w:r>
      <w:r w:rsidR="00935446" w:rsidRPr="0029061B">
        <w:rPr>
          <w:rFonts w:eastAsia="Times New Roman"/>
          <w:lang w:val="en-US"/>
        </w:rPr>
        <w:t>e Medicine Hospital (“</w:t>
      </w:r>
      <w:r w:rsidR="00935446" w:rsidRPr="0029061B">
        <w:rPr>
          <w:rFonts w:eastAsia="Times New Roman"/>
          <w:b/>
          <w:vanish/>
          <w:lang w:val="en-US"/>
        </w:rPr>
        <w:t>op</w:t>
      </w:r>
      <w:r w:rsidRPr="0029061B">
        <w:rPr>
          <w:rFonts w:eastAsia="Times New Roman"/>
          <w:b/>
          <w:lang w:val="en-US"/>
        </w:rPr>
        <w:t>CMH</w:t>
      </w:r>
      <w:r w:rsidR="00935446" w:rsidRPr="0029061B">
        <w:rPr>
          <w:rFonts w:eastAsia="Times New Roman"/>
          <w:lang w:val="en-US"/>
        </w:rPr>
        <w:t>”)</w:t>
      </w:r>
      <w:r w:rsidRPr="0029061B">
        <w:rPr>
          <w:rFonts w:eastAsia="Times New Roman"/>
          <w:lang w:val="en-US"/>
        </w:rPr>
        <w:t xml:space="preserve"> located at 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 </w:t>
      </w:r>
      <w:r w:rsidR="00935446" w:rsidRPr="0029061B">
        <w:rPr>
          <w:rFonts w:eastAsia="Times New Roman"/>
          <w:lang w:val="en-US"/>
        </w:rPr>
        <w:t xml:space="preserve"> The CMHPO therefore wishes to collect market information on </w:t>
      </w:r>
      <w:r w:rsidR="009C3DB3">
        <w:rPr>
          <w:rFonts w:eastAsia="Times New Roman"/>
          <w:lang w:val="en-US"/>
        </w:rPr>
        <w:t>w</w:t>
      </w:r>
      <w:r w:rsidR="0036424C" w:rsidRPr="0036424C">
        <w:rPr>
          <w:rFonts w:eastAsia="Times New Roman"/>
          <w:lang w:val="en-US"/>
        </w:rPr>
        <w:t xml:space="preserve">orking </w:t>
      </w:r>
      <w:r w:rsidR="009C3DB3">
        <w:rPr>
          <w:rFonts w:eastAsia="Times New Roman"/>
          <w:lang w:val="en-US"/>
        </w:rPr>
        <w:t>c</w:t>
      </w:r>
      <w:r w:rsidR="0036424C" w:rsidRPr="0036424C">
        <w:rPr>
          <w:rFonts w:eastAsia="Times New Roman"/>
          <w:lang w:val="en-US"/>
        </w:rPr>
        <w:t xml:space="preserve">lothes </w:t>
      </w:r>
      <w:r w:rsidR="009C3DB3">
        <w:rPr>
          <w:rFonts w:eastAsia="Times New Roman"/>
          <w:lang w:val="en-US"/>
        </w:rPr>
        <w:t>d</w:t>
      </w:r>
      <w:r w:rsidR="0036424C" w:rsidRPr="0036424C">
        <w:rPr>
          <w:rFonts w:eastAsia="Times New Roman"/>
          <w:lang w:val="en-US"/>
        </w:rPr>
        <w:t xml:space="preserve">ispensing </w:t>
      </w:r>
      <w:r w:rsidR="009C3DB3">
        <w:rPr>
          <w:rFonts w:eastAsia="Times New Roman"/>
          <w:lang w:val="en-US"/>
        </w:rPr>
        <w:t>s</w:t>
      </w:r>
      <w:r w:rsidR="0036424C" w:rsidRPr="0036424C">
        <w:rPr>
          <w:rFonts w:eastAsia="Times New Roman"/>
          <w:lang w:val="en-US"/>
        </w:rPr>
        <w:t>ystem</w:t>
      </w:r>
      <w:r w:rsidR="00935446" w:rsidRPr="0036424C">
        <w:rPr>
          <w:rFonts w:eastAsia="Times New Roman"/>
          <w:lang w:val="en-US"/>
        </w:rPr>
        <w:t>.</w:t>
      </w:r>
    </w:p>
    <w:p w14:paraId="51AB6E42" w14:textId="77777777" w:rsidR="009F34BF" w:rsidRPr="0036424C" w:rsidRDefault="009F34BF" w:rsidP="009F34BF">
      <w:pPr>
        <w:autoSpaceDE w:val="0"/>
        <w:autoSpaceDN w:val="0"/>
        <w:spacing w:before="93"/>
        <w:outlineLvl w:val="1"/>
        <w:rPr>
          <w:rFonts w:eastAsiaTheme="minorEastAsia"/>
          <w:u w:val="single"/>
          <w:lang w:val="en-US"/>
        </w:rPr>
      </w:pPr>
    </w:p>
    <w:p w14:paraId="38B1B7DD" w14:textId="77777777" w:rsidR="00935446" w:rsidRPr="0029061B" w:rsidRDefault="00935446" w:rsidP="002C514C">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14E7639E" w14:textId="425EB6AA"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CMH. The 2017 Policy Address stated that the Government decided to finance the construction of the CMH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CMH. </w:t>
      </w:r>
      <w:r w:rsidR="00D73637">
        <w:rPr>
          <w:rFonts w:eastAsiaTheme="minorEastAsia"/>
          <w:lang w:val="en-US"/>
        </w:rPr>
        <w:t xml:space="preserve"> </w:t>
      </w:r>
      <w:r w:rsidRPr="0029061B">
        <w:rPr>
          <w:rFonts w:eastAsiaTheme="minorEastAsia"/>
          <w:lang w:val="en-US"/>
        </w:rPr>
        <w:t>CMH will be owned by the Government and the selected NPMO will operate the CMH.  The CMH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7777777"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CMH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 covers inpatient, day-patient, outpatient and community outreach services. </w:t>
      </w:r>
    </w:p>
    <w:p w14:paraId="797CF1A1" w14:textId="653A8BFD"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To take forward the planning and development of the project on CMH, a designated office i.e. CMHPO, was established under the Health Bureau (the former Food and Health Bureau) on 2 May 2018.  Hong Kong Baptist University (HKBU) was selected as the Contractor for the CMH operation. HKBU, as the Contractor, has incorporated a company limited by guarantee, namely HKBU Chinese Medicine Hospital Company Limited as the Operator to manage, operate and maintain the CMH. </w:t>
      </w:r>
      <w:r w:rsidR="00D73637">
        <w:rPr>
          <w:rFonts w:eastAsiaTheme="minorEastAsia"/>
          <w:lang w:val="en-US"/>
        </w:rPr>
        <w:t xml:space="preserve"> </w:t>
      </w:r>
      <w:r w:rsidRPr="0029061B">
        <w:rPr>
          <w:rFonts w:eastAsiaTheme="minorEastAsia"/>
          <w:lang w:val="en-US"/>
        </w:rPr>
        <w:t>The CMH project has proceeded to the commissioning stage in 2021. It is targeted to commence hospital services by phases from 2025.</w:t>
      </w:r>
    </w:p>
    <w:p w14:paraId="494EA141" w14:textId="77777777"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More information on the services provision and design of the CMH can be found in the following link: </w:t>
      </w:r>
    </w:p>
    <w:p w14:paraId="688D0683" w14:textId="749B79FF" w:rsidR="00935446" w:rsidRPr="0029061B" w:rsidRDefault="005269AE" w:rsidP="00414F3A">
      <w:pPr>
        <w:pStyle w:val="afa"/>
        <w:autoSpaceDE w:val="0"/>
        <w:autoSpaceDN w:val="0"/>
        <w:spacing w:before="93"/>
        <w:ind w:leftChars="0" w:left="540" w:right="-7"/>
        <w:jc w:val="both"/>
        <w:outlineLvl w:val="1"/>
        <w:rPr>
          <w:rFonts w:eastAsia="Times New Roman"/>
          <w:lang w:val="en-US"/>
        </w:rPr>
      </w:pPr>
      <w:hyperlink r:id="rId8" w:history="1">
        <w:r w:rsidR="0044751B" w:rsidRPr="000E5210">
          <w:rPr>
            <w:rStyle w:val="a7"/>
          </w:rPr>
          <w:t>https://www.healthbureau.gov.hk/en/press_and_publications/otherinfo/200900_cmhp/index.html</w:t>
        </w:r>
      </w:hyperlink>
      <w:r w:rsidR="00935446" w:rsidRPr="0029061B">
        <w:t>.</w:t>
      </w:r>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4A011444" w:rsidR="00935446" w:rsidRPr="006E13AA" w:rsidRDefault="000E5039" w:rsidP="006E13AA">
      <w:pPr>
        <w:spacing w:after="160" w:line="259" w:lineRule="auto"/>
        <w:rPr>
          <w:b/>
          <w:lang w:val="en-US"/>
        </w:rPr>
      </w:pPr>
      <w:r w:rsidRPr="006E13AA">
        <w:rPr>
          <w:b/>
          <w:lang w:val="en-US"/>
        </w:rPr>
        <w:t xml:space="preserve">Note to </w:t>
      </w:r>
      <w:r w:rsidR="003A22FF">
        <w:rPr>
          <w:b/>
          <w:lang w:val="en-US"/>
        </w:rPr>
        <w:t>S</w:t>
      </w:r>
      <w:r w:rsidR="00F64248">
        <w:rPr>
          <w:b/>
          <w:lang w:val="en-US"/>
        </w:rPr>
        <w:t>upplier</w:t>
      </w:r>
      <w:r w:rsidRPr="006E13AA">
        <w:rPr>
          <w:b/>
          <w:lang w:val="en-US"/>
        </w:rPr>
        <w:t>s</w:t>
      </w:r>
    </w:p>
    <w:p w14:paraId="68D063E8" w14:textId="2AAA391B" w:rsidR="000E5039" w:rsidRPr="000E5039" w:rsidRDefault="000E5039" w:rsidP="002C514C">
      <w:pPr>
        <w:pStyle w:val="afa"/>
        <w:numPr>
          <w:ilvl w:val="0"/>
          <w:numId w:val="74"/>
        </w:numPr>
        <w:autoSpaceDE w:val="0"/>
        <w:autoSpaceDN w:val="0"/>
        <w:spacing w:before="93"/>
        <w:ind w:leftChars="0" w:rightChars="-3" w:right="-7"/>
        <w:jc w:val="both"/>
        <w:outlineLvl w:val="1"/>
        <w:rPr>
          <w:lang w:val="en-US"/>
        </w:rPr>
      </w:pPr>
      <w:r w:rsidRPr="006E13AA">
        <w:rPr>
          <w:lang w:val="en-US"/>
        </w:rPr>
        <w:t xml:space="preserve">If your company have more than one </w:t>
      </w:r>
      <w:r w:rsidR="009C3DB3">
        <w:rPr>
          <w:rFonts w:eastAsia="Times New Roman"/>
          <w:lang w:val="en-US"/>
        </w:rPr>
        <w:t>w</w:t>
      </w:r>
      <w:r w:rsidR="0036424C" w:rsidRPr="0036424C">
        <w:rPr>
          <w:rFonts w:eastAsia="Times New Roman"/>
          <w:lang w:val="en-US"/>
        </w:rPr>
        <w:t xml:space="preserve">orking </w:t>
      </w:r>
      <w:r w:rsidR="009C3DB3">
        <w:rPr>
          <w:rFonts w:eastAsia="Times New Roman"/>
          <w:lang w:val="en-US"/>
        </w:rPr>
        <w:t>c</w:t>
      </w:r>
      <w:r w:rsidR="0036424C" w:rsidRPr="0036424C">
        <w:rPr>
          <w:rFonts w:eastAsia="Times New Roman"/>
          <w:lang w:val="en-US"/>
        </w:rPr>
        <w:t xml:space="preserve">lothes </w:t>
      </w:r>
      <w:r w:rsidR="009C3DB3">
        <w:rPr>
          <w:rFonts w:eastAsia="Times New Roman"/>
          <w:lang w:val="en-US"/>
        </w:rPr>
        <w:t>d</w:t>
      </w:r>
      <w:r w:rsidR="0036424C" w:rsidRPr="0036424C">
        <w:rPr>
          <w:rFonts w:eastAsia="Times New Roman"/>
          <w:lang w:val="en-US"/>
        </w:rPr>
        <w:t xml:space="preserve">ispensing </w:t>
      </w:r>
      <w:r w:rsidR="009C3DB3">
        <w:rPr>
          <w:rFonts w:eastAsia="Times New Roman"/>
          <w:lang w:val="en-US"/>
        </w:rPr>
        <w:t>s</w:t>
      </w:r>
      <w:r w:rsidR="0036424C" w:rsidRPr="0036424C">
        <w:rPr>
          <w:rFonts w:eastAsia="Times New Roman"/>
          <w:lang w:val="en-US"/>
        </w:rPr>
        <w:t>ystem</w:t>
      </w:r>
      <w:r w:rsidRPr="0036424C">
        <w:rPr>
          <w:rFonts w:eastAsia="Times New Roman"/>
          <w:lang w:val="en-US"/>
        </w:rPr>
        <w:t xml:space="preserve"> </w:t>
      </w:r>
      <w:r w:rsidRPr="0036424C">
        <w:rPr>
          <w:lang w:val="en-US"/>
        </w:rPr>
        <w:t xml:space="preserve">that may meet the requirements of the System stated in this </w:t>
      </w:r>
      <w:proofErr w:type="spellStart"/>
      <w:r w:rsidRPr="0036424C">
        <w:rPr>
          <w:lang w:val="en-US"/>
        </w:rPr>
        <w:t>Proforma</w:t>
      </w:r>
      <w:proofErr w:type="spellEnd"/>
      <w:r w:rsidRPr="0036424C">
        <w:rPr>
          <w:lang w:val="en-US"/>
        </w:rPr>
        <w:t xml:space="preserve">, </w:t>
      </w:r>
      <w:r w:rsidRPr="0036424C">
        <w:rPr>
          <w:b/>
          <w:lang w:val="en-US"/>
        </w:rPr>
        <w:t xml:space="preserve">please complete and return, together with relevant supporting documents, </w:t>
      </w:r>
      <w:r w:rsidRPr="0036424C">
        <w:rPr>
          <w:b/>
          <w:u w:val="single"/>
          <w:lang w:val="en-US"/>
        </w:rPr>
        <w:t xml:space="preserve">one set of </w:t>
      </w:r>
      <w:proofErr w:type="spellStart"/>
      <w:r w:rsidRPr="0036424C">
        <w:rPr>
          <w:b/>
          <w:u w:val="single"/>
          <w:lang w:val="en-US"/>
        </w:rPr>
        <w:t>Proforma</w:t>
      </w:r>
      <w:proofErr w:type="spellEnd"/>
      <w:r w:rsidRPr="0036424C">
        <w:rPr>
          <w:b/>
          <w:u w:val="single"/>
          <w:lang w:val="en-US"/>
        </w:rPr>
        <w:t xml:space="preserve"> for each different </w:t>
      </w:r>
      <w:r w:rsidR="009C3DB3">
        <w:rPr>
          <w:rFonts w:eastAsia="Times New Roman"/>
          <w:b/>
          <w:lang w:val="en-US"/>
        </w:rPr>
        <w:t>w</w:t>
      </w:r>
      <w:r w:rsidR="0036424C" w:rsidRPr="0036424C">
        <w:rPr>
          <w:rFonts w:eastAsia="Times New Roman"/>
          <w:b/>
          <w:lang w:val="en-US"/>
        </w:rPr>
        <w:t xml:space="preserve">orking </w:t>
      </w:r>
      <w:r w:rsidR="009C3DB3">
        <w:rPr>
          <w:rFonts w:eastAsia="Times New Roman"/>
          <w:b/>
          <w:lang w:val="en-US"/>
        </w:rPr>
        <w:t>c</w:t>
      </w:r>
      <w:r w:rsidR="0036424C" w:rsidRPr="0036424C">
        <w:rPr>
          <w:rFonts w:eastAsia="Times New Roman"/>
          <w:b/>
          <w:lang w:val="en-US"/>
        </w:rPr>
        <w:t xml:space="preserve">lothes </w:t>
      </w:r>
      <w:r w:rsidR="009C3DB3">
        <w:rPr>
          <w:rFonts w:eastAsia="Times New Roman"/>
          <w:b/>
          <w:lang w:val="en-US"/>
        </w:rPr>
        <w:t>d</w:t>
      </w:r>
      <w:r w:rsidR="0036424C" w:rsidRPr="0036424C">
        <w:rPr>
          <w:rFonts w:eastAsia="Times New Roman"/>
          <w:b/>
          <w:lang w:val="en-US"/>
        </w:rPr>
        <w:t xml:space="preserve">ispensing </w:t>
      </w:r>
      <w:r w:rsidR="009C3DB3">
        <w:rPr>
          <w:rFonts w:eastAsia="Times New Roman"/>
          <w:b/>
          <w:lang w:val="en-US"/>
        </w:rPr>
        <w:t>s</w:t>
      </w:r>
      <w:r w:rsidR="0036424C" w:rsidRPr="0036424C">
        <w:rPr>
          <w:rFonts w:eastAsia="Times New Roman"/>
          <w:b/>
          <w:lang w:val="en-US"/>
        </w:rPr>
        <w:t>ystem</w:t>
      </w:r>
      <w:r w:rsidRPr="0036424C">
        <w:rPr>
          <w:lang w:val="en-US"/>
        </w:rPr>
        <w:t>.</w:t>
      </w:r>
    </w:p>
    <w:p w14:paraId="304E0D86" w14:textId="77777777" w:rsidR="00935446" w:rsidRPr="0036424C"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58120571" w:rsidR="00C1765A" w:rsidRPr="00191EB1"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191EB1">
        <w:rPr>
          <w:b/>
          <w:u w:val="single"/>
          <w:lang w:val="en-US"/>
        </w:rPr>
        <w:t>the</w:t>
      </w:r>
      <w:r w:rsidR="004909DE" w:rsidRPr="00191EB1">
        <w:rPr>
          <w:b/>
          <w:u w:val="single"/>
          <w:lang w:val="en-US"/>
        </w:rPr>
        <w:t xml:space="preserve"> </w:t>
      </w:r>
      <w:r w:rsidR="00E34671">
        <w:rPr>
          <w:b/>
          <w:u w:val="single"/>
          <w:lang w:val="en-US"/>
        </w:rPr>
        <w:t>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035B5D" w:rsidRPr="00191EB1" w14:paraId="029EFD38" w14:textId="77777777" w:rsidTr="00196DD4">
        <w:trPr>
          <w:trHeight w:val="398"/>
        </w:trPr>
        <w:tc>
          <w:tcPr>
            <w:tcW w:w="9090" w:type="dxa"/>
            <w:gridSpan w:val="2"/>
            <w:shd w:val="clear" w:color="auto" w:fill="auto"/>
          </w:tcPr>
          <w:p w14:paraId="2D2514E2" w14:textId="4E12EA3B" w:rsidR="00035B5D" w:rsidRPr="00035B5D" w:rsidRDefault="00035B5D" w:rsidP="00035B5D">
            <w:pPr>
              <w:suppressAutoHyphens/>
              <w:snapToGrid w:val="0"/>
              <w:spacing w:before="120" w:after="120" w:line="259" w:lineRule="auto"/>
              <w:ind w:left="313" w:rightChars="95" w:right="228" w:hanging="284"/>
              <w:rPr>
                <w:rFonts w:eastAsiaTheme="minorEastAsia"/>
                <w:kern w:val="1"/>
                <w:sz w:val="22"/>
                <w:szCs w:val="22"/>
                <w:u w:val="single"/>
                <w:lang w:val="en-US" w:eastAsia="ar-SA"/>
              </w:rPr>
            </w:pPr>
            <w:r w:rsidRPr="00035B5D">
              <w:rPr>
                <w:rFonts w:eastAsiaTheme="minorEastAsia"/>
                <w:kern w:val="1"/>
                <w:sz w:val="22"/>
                <w:u w:val="single"/>
                <w:lang w:val="en-US" w:eastAsia="ar-SA"/>
              </w:rPr>
              <w:t>Item 1: Working Clothes Dispensing Machine</w:t>
            </w:r>
          </w:p>
        </w:tc>
      </w:tr>
      <w:tr w:rsidR="00ED1587" w:rsidRPr="00191EB1" w14:paraId="26E9C90E" w14:textId="77777777" w:rsidTr="00FC2C81">
        <w:trPr>
          <w:trHeight w:val="434"/>
        </w:trPr>
        <w:tc>
          <w:tcPr>
            <w:tcW w:w="4230" w:type="dxa"/>
            <w:shd w:val="clear" w:color="auto" w:fill="auto"/>
          </w:tcPr>
          <w:p w14:paraId="094BE5A2" w14:textId="77777777" w:rsidR="00ED1587" w:rsidRPr="00191EB1"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191EB1" w14:paraId="048F7F55" w14:textId="77777777" w:rsidTr="00FD1239">
        <w:trPr>
          <w:trHeight w:val="567"/>
        </w:trPr>
        <w:tc>
          <w:tcPr>
            <w:tcW w:w="4230" w:type="dxa"/>
            <w:shd w:val="clear" w:color="auto" w:fill="auto"/>
          </w:tcPr>
          <w:p w14:paraId="71D2F659" w14:textId="77777777" w:rsidR="00ED1587" w:rsidRPr="00191EB1"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191EB1" w14:paraId="56637A2F" w14:textId="77777777" w:rsidTr="00FC2C81">
        <w:trPr>
          <w:trHeight w:val="1129"/>
        </w:trPr>
        <w:tc>
          <w:tcPr>
            <w:tcW w:w="4230" w:type="dxa"/>
            <w:shd w:val="clear" w:color="auto" w:fill="auto"/>
          </w:tcPr>
          <w:p w14:paraId="101486D8" w14:textId="77777777" w:rsidR="00ED1587" w:rsidRPr="00191EB1"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191EB1"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191EB1"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191EB1" w14:paraId="5EED89A7" w14:textId="77777777" w:rsidTr="00FC2C81">
        <w:trPr>
          <w:trHeight w:val="383"/>
        </w:trPr>
        <w:tc>
          <w:tcPr>
            <w:tcW w:w="4230" w:type="dxa"/>
            <w:shd w:val="clear" w:color="auto" w:fill="auto"/>
          </w:tcPr>
          <w:p w14:paraId="41534287" w14:textId="51E670C7" w:rsidR="00ED1587" w:rsidRPr="00191EB1" w:rsidRDefault="00ED1587" w:rsidP="00F62724">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Product name of the </w:t>
            </w:r>
            <w:r w:rsidR="00F62724">
              <w:rPr>
                <w:rFonts w:ascii="Times New Roman" w:eastAsiaTheme="minorEastAsia" w:hAnsi="Times New Roman"/>
                <w:kern w:val="1"/>
                <w:sz w:val="22"/>
                <w:lang w:val="en-US" w:eastAsia="ar-SA"/>
              </w:rPr>
              <w:t>item</w:t>
            </w:r>
          </w:p>
        </w:tc>
        <w:tc>
          <w:tcPr>
            <w:tcW w:w="4860" w:type="dxa"/>
            <w:shd w:val="clear" w:color="auto" w:fill="auto"/>
          </w:tcPr>
          <w:p w14:paraId="322C0CA3"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C2C81">
        <w:trPr>
          <w:trHeight w:val="647"/>
        </w:trPr>
        <w:tc>
          <w:tcPr>
            <w:tcW w:w="4230" w:type="dxa"/>
            <w:shd w:val="clear" w:color="auto" w:fill="auto"/>
          </w:tcPr>
          <w:p w14:paraId="59C6AD99" w14:textId="108175C3" w:rsidR="00ED1587" w:rsidRPr="00191EB1" w:rsidRDefault="00ED1587" w:rsidP="00F62724">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Model number/ name/</w:t>
            </w:r>
            <w:r w:rsidRPr="00191EB1">
              <w:rPr>
                <w:rFonts w:ascii="Times New Roman" w:eastAsiaTheme="minorEastAsia" w:hAnsi="Times New Roman"/>
                <w:kern w:val="1"/>
                <w:sz w:val="22"/>
                <w:lang w:val="en-US"/>
              </w:rPr>
              <w:t xml:space="preserve"> version number of the </w:t>
            </w:r>
            <w:r w:rsidR="00F62724">
              <w:rPr>
                <w:rFonts w:ascii="Times New Roman" w:eastAsiaTheme="minorEastAsia" w:hAnsi="Times New Roman"/>
                <w:kern w:val="1"/>
                <w:sz w:val="22"/>
                <w:lang w:val="en-US"/>
              </w:rPr>
              <w:t>item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C2C81">
        <w:trPr>
          <w:trHeight w:val="572"/>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C2C81">
        <w:trPr>
          <w:trHeight w:val="359"/>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05DA742E" w:rsidR="005E0250" w:rsidRPr="00AD1E52"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 xml:space="preserve">of the </w:t>
            </w:r>
            <w:r w:rsidR="00F62724">
              <w:rPr>
                <w:rFonts w:ascii="Times New Roman" w:eastAsiaTheme="minorEastAsia" w:hAnsi="Times New Roman"/>
                <w:kern w:val="1"/>
                <w:sz w:val="22"/>
                <w:lang w:val="en-US" w:eastAsia="ar-SA"/>
              </w:rPr>
              <w:t>item</w:t>
            </w:r>
            <w:r w:rsidR="00F62724" w:rsidRPr="00AD1E52">
              <w:rPr>
                <w:rFonts w:ascii="Times New Roman" w:eastAsiaTheme="minorEastAsia" w:hAnsi="Times New Roman"/>
                <w:kern w:val="1"/>
                <w:sz w:val="22"/>
                <w:lang w:val="en-US" w:eastAsia="ar-SA"/>
              </w:rPr>
              <w:t xml:space="preserve"> </w:t>
            </w:r>
          </w:p>
          <w:p w14:paraId="0C5EBBE6" w14:textId="5F5D9AFC"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AD1E52">
              <w:rPr>
                <w:rFonts w:ascii="Times New Roman" w:eastAsiaTheme="minorEastAsia" w:hAnsi="Times New Roman"/>
                <w:kern w:val="1"/>
                <w:sz w:val="22"/>
                <w:lang w:val="en-US" w:eastAsia="ar-SA"/>
              </w:rPr>
              <w:t>(</w:t>
            </w:r>
            <w:r w:rsidR="005E0250" w:rsidRPr="00AD1E52">
              <w:rPr>
                <w:rFonts w:ascii="Times New Roman" w:eastAsiaTheme="minorEastAsia" w:hAnsi="Times New Roman"/>
                <w:i/>
                <w:kern w:val="1"/>
                <w:sz w:val="22"/>
                <w:lang w:val="en-US" w:eastAsia="ar-SA"/>
              </w:rPr>
              <w:t>Please refer to</w:t>
            </w:r>
            <w:r w:rsidRPr="00AD1E52">
              <w:rPr>
                <w:rFonts w:ascii="Times New Roman" w:eastAsiaTheme="minorEastAsia" w:hAnsi="Times New Roman"/>
                <w:i/>
                <w:kern w:val="1"/>
                <w:sz w:val="22"/>
                <w:lang w:val="en-US" w:eastAsia="ar-SA"/>
              </w:rPr>
              <w:t xml:space="preserve"> </w:t>
            </w:r>
            <w:r w:rsidR="00E27584" w:rsidRPr="00AD1E52">
              <w:rPr>
                <w:rFonts w:ascii="Times New Roman" w:eastAsiaTheme="minorEastAsia" w:hAnsi="Times New Roman"/>
                <w:i/>
                <w:kern w:val="1"/>
                <w:sz w:val="22"/>
                <w:lang w:val="en-US" w:eastAsia="ar-SA"/>
              </w:rPr>
              <w:t xml:space="preserve">section </w:t>
            </w:r>
            <w:r w:rsidR="00512F01">
              <w:rPr>
                <w:rFonts w:ascii="Times New Roman" w:eastAsiaTheme="minorEastAsia" w:hAnsi="Times New Roman"/>
                <w:i/>
                <w:kern w:val="1"/>
                <w:sz w:val="22"/>
                <w:lang w:val="en-US" w:eastAsia="ar-SA"/>
              </w:rPr>
              <w:t>F</w:t>
            </w:r>
            <w:r w:rsidR="00E27584" w:rsidRPr="00AD1E52">
              <w:rPr>
                <w:rFonts w:ascii="Times New Roman" w:eastAsiaTheme="minorEastAsia" w:hAnsi="Times New Roman"/>
                <w:i/>
                <w:kern w:val="1"/>
                <w:sz w:val="22"/>
                <w:lang w:val="en-US" w:eastAsia="ar-SA"/>
              </w:rPr>
              <w:t xml:space="preserve"> in Part 3</w:t>
            </w:r>
            <w:r w:rsidRPr="00260FCD">
              <w:rPr>
                <w:rFonts w:ascii="Times New Roman" w:eastAsiaTheme="minorEastAsia" w:hAnsi="Times New Roman"/>
                <w:i/>
                <w:color w:val="FF0000"/>
                <w:kern w:val="1"/>
                <w:sz w:val="22"/>
                <w:lang w:val="en-US" w:eastAsia="ar-SA"/>
              </w:rPr>
              <w:t xml:space="preserve"> </w:t>
            </w:r>
            <w:r w:rsidRPr="004909DE">
              <w:rPr>
                <w:rFonts w:ascii="Times New Roman" w:eastAsiaTheme="minorEastAsia" w:hAnsi="Times New Roman"/>
                <w:i/>
                <w:kern w:val="1"/>
                <w:sz w:val="22"/>
                <w:lang w:val="en-US" w:eastAsia="ar-SA"/>
              </w:rPr>
              <w:t>for detail</w:t>
            </w:r>
            <w:r w:rsidR="005E0250" w:rsidRPr="004909DE">
              <w:rPr>
                <w:rFonts w:ascii="Times New Roman" w:eastAsiaTheme="minorEastAsia" w:hAnsi="Times New Roman"/>
                <w:i/>
                <w:kern w:val="1"/>
                <w:sz w:val="22"/>
                <w:lang w:val="en-US" w:eastAsia="ar-SA"/>
              </w:rPr>
              <w:t>s of the warranty service</w:t>
            </w:r>
            <w:r w:rsidRPr="004909DE">
              <w:rPr>
                <w:rFonts w:ascii="Times New Roman" w:eastAsiaTheme="minorEastAsia" w:hAnsi="Times New Roman"/>
                <w:i/>
                <w:kern w:val="1"/>
                <w:sz w:val="22"/>
                <w:lang w:val="en-US" w:eastAsia="ar-SA"/>
              </w:rPr>
              <w:t xml:space="preserv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28A7BD9D"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 xml:space="preserve">____________ months from Acceptance of the </w:t>
            </w:r>
            <w:r w:rsidR="002837D8">
              <w:rPr>
                <w:rFonts w:eastAsiaTheme="minorEastAsia"/>
                <w:kern w:val="1"/>
                <w:sz w:val="22"/>
                <w:szCs w:val="22"/>
                <w:lang w:val="en-US" w:eastAsia="ar-SA"/>
              </w:rPr>
              <w:t>item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C2C81">
        <w:trPr>
          <w:trHeight w:val="2954"/>
        </w:trPr>
        <w:tc>
          <w:tcPr>
            <w:tcW w:w="4230" w:type="dxa"/>
            <w:shd w:val="clear" w:color="auto" w:fill="auto"/>
          </w:tcPr>
          <w:p w14:paraId="1C8DDF2B" w14:textId="1E809A7C" w:rsidR="007954A1" w:rsidRPr="00191EB1" w:rsidRDefault="007954A1" w:rsidP="00221403">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Expected serviceable life (</w:t>
            </w:r>
            <w:r w:rsidRPr="00191EB1">
              <w:rPr>
                <w:rFonts w:ascii="Times New Roman" w:eastAsiaTheme="minorEastAsia" w:hAnsi="Times New Roman"/>
                <w:i/>
                <w:kern w:val="1"/>
                <w:sz w:val="22"/>
                <w:lang w:val="en-US" w:eastAsia="ar-SA"/>
              </w:rPr>
              <w:t xml:space="preserve">Please specify any components of the </w:t>
            </w:r>
            <w:proofErr w:type="spellStart"/>
            <w:r w:rsidR="00F62724">
              <w:rPr>
                <w:rFonts w:ascii="Times New Roman" w:eastAsiaTheme="minorEastAsia" w:hAnsi="Times New Roman"/>
                <w:kern w:val="1"/>
                <w:sz w:val="22"/>
                <w:lang w:val="en-US"/>
              </w:rPr>
              <w:t>item</w:t>
            </w:r>
            <w:r w:rsidRPr="00191EB1">
              <w:rPr>
                <w:rFonts w:ascii="Times New Roman" w:eastAsiaTheme="minorEastAsia" w:hAnsi="Times New Roman"/>
                <w:i/>
                <w:kern w:val="1"/>
                <w:sz w:val="22"/>
                <w:lang w:val="en-US" w:eastAsia="ar-SA"/>
              </w:rPr>
              <w:t>that</w:t>
            </w:r>
            <w:proofErr w:type="spellEnd"/>
            <w:r w:rsidRPr="00191EB1">
              <w:rPr>
                <w:rFonts w:ascii="Times New Roman" w:eastAsiaTheme="minorEastAsia" w:hAnsi="Times New Roman"/>
                <w:i/>
                <w:kern w:val="1"/>
                <w:sz w:val="22"/>
                <w:lang w:val="en-US" w:eastAsia="ar-SA"/>
              </w:rPr>
              <w:t xml:space="preserve"> cannot meet the serviceable life</w:t>
            </w:r>
            <w:r w:rsidRPr="00191EB1">
              <w:rPr>
                <w:rFonts w:ascii="Times New Roman" w:eastAsiaTheme="minorEastAsia" w:hAnsi="Times New Roman"/>
                <w:kern w:val="1"/>
                <w:sz w:val="22"/>
                <w:lang w:val="en-US" w:eastAsia="ar-SA"/>
              </w:rPr>
              <w:t>)</w:t>
            </w:r>
          </w:p>
        </w:tc>
        <w:tc>
          <w:tcPr>
            <w:tcW w:w="4860" w:type="dxa"/>
            <w:shd w:val="clear" w:color="auto" w:fill="auto"/>
          </w:tcPr>
          <w:p w14:paraId="09B72315" w14:textId="69EC3DE5" w:rsidR="00995D1E" w:rsidRPr="00191EB1"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 xml:space="preserve">The </w:t>
            </w:r>
            <w:r w:rsidR="002837D8">
              <w:rPr>
                <w:rFonts w:eastAsiaTheme="minorEastAsia"/>
                <w:kern w:val="1"/>
                <w:sz w:val="22"/>
                <w:szCs w:val="22"/>
                <w:lang w:val="en-US" w:eastAsia="ar-SA"/>
              </w:rPr>
              <w:t>item</w:t>
            </w:r>
            <w:r w:rsidR="002837D8" w:rsidRPr="00191EB1">
              <w:rPr>
                <w:rFonts w:eastAsiaTheme="minorEastAsia"/>
                <w:kern w:val="1"/>
                <w:sz w:val="22"/>
                <w:szCs w:val="22"/>
                <w:lang w:val="en-US" w:eastAsia="ar-SA"/>
              </w:rPr>
              <w:t xml:space="preserve"> </w:t>
            </w:r>
            <w:r w:rsidRPr="00191EB1">
              <w:rPr>
                <w:rFonts w:eastAsiaTheme="minorEastAsia"/>
                <w:kern w:val="1"/>
                <w:sz w:val="22"/>
                <w:szCs w:val="22"/>
                <w:lang w:val="en-US" w:eastAsia="ar-SA"/>
              </w:rPr>
              <w:t>shall have a serviceable life of  ___</w:t>
            </w:r>
            <w:r w:rsidR="00995D1E" w:rsidRPr="00191EB1">
              <w:rPr>
                <w:rFonts w:eastAsiaTheme="minorEastAsia"/>
                <w:kern w:val="1"/>
                <w:sz w:val="22"/>
                <w:szCs w:val="22"/>
                <w:lang w:val="en-US" w:eastAsia="ar-SA"/>
              </w:rPr>
              <w:t>__</w:t>
            </w:r>
            <w:r w:rsidRPr="00191EB1">
              <w:rPr>
                <w:rFonts w:eastAsiaTheme="minorEastAsia"/>
                <w:kern w:val="1"/>
                <w:sz w:val="22"/>
                <w:szCs w:val="22"/>
                <w:lang w:val="en-US" w:eastAsia="ar-SA"/>
              </w:rPr>
              <w:t>__ years from its date of acceptance except the following components</w:t>
            </w:r>
            <w:r w:rsidR="00995D1E" w:rsidRPr="00191EB1">
              <w:rPr>
                <w:rFonts w:eastAsiaTheme="minorEastAsia"/>
                <w:kern w:val="1"/>
                <w:sz w:val="22"/>
                <w:szCs w:val="22"/>
                <w:lang w:val="en-US" w:eastAsia="ar-SA"/>
              </w:rPr>
              <w:t>:</w:t>
            </w:r>
          </w:p>
          <w:p w14:paraId="51C9816B" w14:textId="77777777" w:rsidR="0047363D" w:rsidRPr="00191EB1"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191EB1"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191EB1"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191EB1">
              <w:rPr>
                <w:rFonts w:eastAsiaTheme="minorEastAsia"/>
                <w:kern w:val="1"/>
                <w:sz w:val="22"/>
                <w:szCs w:val="22"/>
                <w:lang w:val="en-US" w:eastAsia="ar-SA"/>
              </w:rPr>
              <w:t xml:space="preserve"> </w:t>
            </w:r>
            <w:r w:rsidR="00995D1E" w:rsidRPr="00191EB1">
              <w:rPr>
                <w:rFonts w:eastAsiaTheme="minorEastAsia"/>
                <w:kern w:val="1"/>
                <w:sz w:val="22"/>
                <w:szCs w:val="22"/>
                <w:lang w:val="en-US" w:eastAsia="ar-SA"/>
              </w:rPr>
              <w:t>_______________</w:t>
            </w:r>
            <w:r w:rsidR="00FD1239" w:rsidRPr="00191EB1">
              <w:rPr>
                <w:rFonts w:eastAsiaTheme="minorEastAsia"/>
                <w:kern w:val="1"/>
                <w:sz w:val="22"/>
                <w:szCs w:val="22"/>
                <w:lang w:val="en-US" w:eastAsia="ar-SA"/>
              </w:rPr>
              <w:t>_________________________</w:t>
            </w:r>
          </w:p>
          <w:p w14:paraId="6B85BC62" w14:textId="77777777" w:rsidR="00995D1E" w:rsidRPr="00191EB1"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w:t>
            </w:r>
            <w:r w:rsidRPr="00191EB1">
              <w:rPr>
                <w:rFonts w:eastAsiaTheme="minorEastAsia"/>
                <w:i/>
                <w:kern w:val="1"/>
                <w:sz w:val="22"/>
                <w:szCs w:val="22"/>
                <w:lang w:val="en-US" w:eastAsia="ar-SA"/>
              </w:rPr>
              <w:t>Please also provide the expected life of these excluded components</w:t>
            </w:r>
            <w:r w:rsidRPr="00191EB1">
              <w:rPr>
                <w:rFonts w:eastAsiaTheme="minorEastAsia"/>
                <w:kern w:val="1"/>
                <w:sz w:val="22"/>
                <w:szCs w:val="22"/>
                <w:lang w:val="en-US" w:eastAsia="ar-SA"/>
              </w:rPr>
              <w:t>)</w:t>
            </w:r>
          </w:p>
        </w:tc>
      </w:tr>
      <w:tr w:rsidR="00191EB1" w:rsidRPr="00191EB1" w14:paraId="19B759BC" w14:textId="77777777" w:rsidTr="00FC2C81">
        <w:trPr>
          <w:trHeight w:val="53"/>
        </w:trPr>
        <w:tc>
          <w:tcPr>
            <w:tcW w:w="4230" w:type="dxa"/>
            <w:shd w:val="clear" w:color="auto" w:fill="auto"/>
          </w:tcPr>
          <w:p w14:paraId="79D8F869" w14:textId="270F64AB" w:rsidR="00ED1587" w:rsidRPr="00191EB1" w:rsidRDefault="00ED1587" w:rsidP="00874E47">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*Total weight of the </w:t>
            </w:r>
            <w:r w:rsidR="00F6219A" w:rsidRPr="00191EB1">
              <w:rPr>
                <w:rFonts w:ascii="Times New Roman" w:eastAsiaTheme="minorEastAsia" w:hAnsi="Times New Roman"/>
                <w:kern w:val="1"/>
                <w:sz w:val="22"/>
                <w:lang w:val="en-US" w:eastAsia="ar-SA"/>
              </w:rPr>
              <w:t xml:space="preserve">proposed </w:t>
            </w:r>
            <w:r w:rsidR="00F62724">
              <w:rPr>
                <w:rFonts w:ascii="Times New Roman" w:eastAsiaTheme="minorEastAsia" w:hAnsi="Times New Roman"/>
                <w:kern w:val="1"/>
                <w:sz w:val="22"/>
                <w:lang w:val="en-US"/>
              </w:rPr>
              <w:t>item</w:t>
            </w:r>
          </w:p>
        </w:tc>
        <w:tc>
          <w:tcPr>
            <w:tcW w:w="4860" w:type="dxa"/>
            <w:shd w:val="clear" w:color="auto" w:fill="auto"/>
            <w:vAlign w:val="center"/>
          </w:tcPr>
          <w:p w14:paraId="13BECC7B"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191EB1">
              <w:rPr>
                <w:rFonts w:eastAsiaTheme="minorEastAsia"/>
                <w:kern w:val="1"/>
                <w:sz w:val="22"/>
                <w:szCs w:val="22"/>
                <w:lang w:val="en-US" w:eastAsia="ar-SA"/>
              </w:rPr>
              <w:t>__</w:t>
            </w:r>
            <w:r w:rsidR="00F6219A" w:rsidRPr="00191EB1">
              <w:rPr>
                <w:rFonts w:eastAsiaTheme="minorEastAsia"/>
                <w:kern w:val="1"/>
                <w:sz w:val="22"/>
                <w:szCs w:val="22"/>
                <w:lang w:val="en-US" w:eastAsia="ar-SA"/>
              </w:rPr>
              <w:t>__</w:t>
            </w:r>
            <w:r w:rsidRPr="00191EB1">
              <w:rPr>
                <w:rFonts w:eastAsiaTheme="minorEastAsia"/>
                <w:kern w:val="1"/>
                <w:sz w:val="22"/>
                <w:szCs w:val="22"/>
                <w:lang w:val="en-US" w:eastAsia="ar-SA"/>
              </w:rPr>
              <w:t>________kg</w:t>
            </w:r>
          </w:p>
        </w:tc>
      </w:tr>
      <w:tr w:rsidR="00191EB1" w:rsidRPr="00191EB1" w14:paraId="64CFC504" w14:textId="77777777" w:rsidTr="00FC2C81">
        <w:trPr>
          <w:trHeight w:val="669"/>
        </w:trPr>
        <w:tc>
          <w:tcPr>
            <w:tcW w:w="4230" w:type="dxa"/>
            <w:shd w:val="clear" w:color="auto" w:fill="auto"/>
          </w:tcPr>
          <w:p w14:paraId="29FA4CFA" w14:textId="1495ABDF" w:rsidR="00ED1587" w:rsidRPr="00191EB1" w:rsidRDefault="00ED1587" w:rsidP="00874E47">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w:t>
            </w:r>
            <w:r w:rsidR="00F6219A" w:rsidRPr="00191EB1">
              <w:rPr>
                <w:rFonts w:ascii="Times New Roman" w:eastAsiaTheme="minorEastAsia" w:hAnsi="Times New Roman"/>
                <w:kern w:val="1"/>
                <w:sz w:val="22"/>
                <w:lang w:val="en-US" w:eastAsia="ar-SA"/>
              </w:rPr>
              <w:t>Floor l</w:t>
            </w:r>
            <w:r w:rsidRPr="00191EB1">
              <w:rPr>
                <w:rFonts w:ascii="Times New Roman" w:eastAsiaTheme="minorEastAsia" w:hAnsi="Times New Roman"/>
                <w:kern w:val="1"/>
                <w:sz w:val="22"/>
                <w:lang w:val="en-US" w:eastAsia="ar-SA"/>
              </w:rPr>
              <w:t xml:space="preserve">oading </w:t>
            </w:r>
            <w:r w:rsidR="002C4BE4" w:rsidRPr="00191EB1">
              <w:rPr>
                <w:rFonts w:ascii="Times New Roman" w:eastAsiaTheme="minorEastAsia" w:hAnsi="Times New Roman"/>
                <w:kern w:val="1"/>
                <w:sz w:val="22"/>
                <w:lang w:val="en-US" w:eastAsia="ar-SA"/>
              </w:rPr>
              <w:t xml:space="preserve">requirement for </w:t>
            </w:r>
            <w:r w:rsidRPr="00191EB1">
              <w:rPr>
                <w:rFonts w:ascii="Times New Roman" w:eastAsiaTheme="minorEastAsia" w:hAnsi="Times New Roman"/>
                <w:kern w:val="1"/>
                <w:sz w:val="22"/>
                <w:lang w:val="en-US" w:eastAsia="ar-SA"/>
              </w:rPr>
              <w:t xml:space="preserve">the </w:t>
            </w:r>
            <w:r w:rsidR="00F6219A" w:rsidRPr="00191EB1">
              <w:rPr>
                <w:rFonts w:ascii="Times New Roman" w:eastAsiaTheme="minorEastAsia" w:hAnsi="Times New Roman"/>
                <w:kern w:val="1"/>
                <w:sz w:val="22"/>
                <w:lang w:val="en-US" w:eastAsia="ar-SA"/>
              </w:rPr>
              <w:t xml:space="preserve">proposed </w:t>
            </w:r>
            <w:r w:rsidR="00F62724">
              <w:rPr>
                <w:rFonts w:ascii="Times New Roman" w:eastAsiaTheme="minorEastAsia" w:hAnsi="Times New Roman"/>
                <w:kern w:val="1"/>
                <w:sz w:val="22"/>
                <w:lang w:val="en-US"/>
              </w:rPr>
              <w:t>item</w:t>
            </w:r>
          </w:p>
        </w:tc>
        <w:tc>
          <w:tcPr>
            <w:tcW w:w="4860" w:type="dxa"/>
            <w:shd w:val="clear" w:color="auto" w:fill="auto"/>
            <w:vAlign w:val="center"/>
          </w:tcPr>
          <w:p w14:paraId="0267D7D5" w14:textId="77777777" w:rsidR="00ED1587" w:rsidRPr="00191EB1"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191EB1">
              <w:rPr>
                <w:rFonts w:eastAsiaTheme="minorEastAsia"/>
                <w:kern w:val="1"/>
                <w:sz w:val="22"/>
                <w:szCs w:val="22"/>
                <w:lang w:val="en-US" w:eastAsia="ar-SA"/>
              </w:rPr>
              <w:t xml:space="preserve">___________ </w:t>
            </w:r>
            <w:proofErr w:type="spellStart"/>
            <w:r w:rsidRPr="00191EB1">
              <w:rPr>
                <w:rFonts w:eastAsiaTheme="minorEastAsia"/>
                <w:kern w:val="1"/>
                <w:sz w:val="22"/>
                <w:szCs w:val="22"/>
                <w:lang w:val="en-US" w:eastAsia="ar-SA"/>
              </w:rPr>
              <w:t>kPa</w:t>
            </w:r>
            <w:proofErr w:type="spellEnd"/>
            <w:r w:rsidRPr="00191EB1">
              <w:rPr>
                <w:rFonts w:eastAsiaTheme="minorEastAsia"/>
                <w:kern w:val="1"/>
                <w:sz w:val="22"/>
                <w:szCs w:val="22"/>
                <w:lang w:val="en-US" w:eastAsia="ar-SA"/>
              </w:rPr>
              <w:t xml:space="preserve"> </w:t>
            </w:r>
          </w:p>
        </w:tc>
      </w:tr>
    </w:tbl>
    <w:p w14:paraId="160292B1" w14:textId="11E5ACC6" w:rsidR="00FC2C81" w:rsidRDefault="00ED1587" w:rsidP="00FD1239">
      <w:pPr>
        <w:spacing w:before="160" w:after="240" w:line="259" w:lineRule="auto"/>
        <w:ind w:left="270" w:hanging="270"/>
        <w:jc w:val="both"/>
        <w:rPr>
          <w:i/>
          <w:sz w:val="22"/>
          <w:szCs w:val="22"/>
          <w:lang w:val="en-US"/>
        </w:rPr>
      </w:pPr>
      <w:r w:rsidRPr="00191EB1">
        <w:rPr>
          <w:sz w:val="22"/>
          <w:szCs w:val="22"/>
          <w:lang w:val="en-US"/>
        </w:rPr>
        <w:t>*</w:t>
      </w:r>
      <w:r w:rsidR="00F6219A" w:rsidRPr="00191EB1">
        <w:rPr>
          <w:sz w:val="22"/>
          <w:szCs w:val="22"/>
          <w:lang w:val="en-US"/>
        </w:rPr>
        <w:tab/>
      </w:r>
      <w:r w:rsidRPr="00191EB1">
        <w:rPr>
          <w:i/>
          <w:sz w:val="22"/>
          <w:szCs w:val="22"/>
          <w:lang w:val="en-US"/>
        </w:rPr>
        <w:t xml:space="preserve">The maximum </w:t>
      </w:r>
      <w:r w:rsidR="00F6219A" w:rsidRPr="00191EB1">
        <w:rPr>
          <w:i/>
          <w:sz w:val="22"/>
          <w:szCs w:val="22"/>
          <w:lang w:val="en-US"/>
        </w:rPr>
        <w:t xml:space="preserve">floor </w:t>
      </w:r>
      <w:r w:rsidRPr="00191EB1">
        <w:rPr>
          <w:i/>
          <w:sz w:val="22"/>
          <w:szCs w:val="22"/>
          <w:lang w:val="en-US"/>
        </w:rPr>
        <w:t>load</w:t>
      </w:r>
      <w:r w:rsidR="00F6219A" w:rsidRPr="00191EB1">
        <w:rPr>
          <w:i/>
          <w:sz w:val="22"/>
          <w:szCs w:val="22"/>
          <w:lang w:val="en-US"/>
        </w:rPr>
        <w:t>ing</w:t>
      </w:r>
      <w:r w:rsidRPr="00191EB1">
        <w:rPr>
          <w:i/>
          <w:sz w:val="22"/>
          <w:szCs w:val="22"/>
          <w:lang w:val="en-US"/>
        </w:rPr>
        <w:t xml:space="preserve"> capacity where the </w:t>
      </w:r>
      <w:r w:rsidR="00874E47">
        <w:rPr>
          <w:i/>
          <w:sz w:val="22"/>
          <w:szCs w:val="22"/>
          <w:lang w:val="en-US"/>
        </w:rPr>
        <w:t>item</w:t>
      </w:r>
      <w:r w:rsidR="00874E47" w:rsidRPr="00191EB1">
        <w:rPr>
          <w:i/>
          <w:sz w:val="22"/>
          <w:szCs w:val="22"/>
          <w:lang w:val="en-US"/>
        </w:rPr>
        <w:t xml:space="preserve"> </w:t>
      </w:r>
      <w:r w:rsidR="00F6219A" w:rsidRPr="00191EB1">
        <w:rPr>
          <w:i/>
          <w:sz w:val="22"/>
          <w:szCs w:val="22"/>
          <w:lang w:val="en-US"/>
        </w:rPr>
        <w:t xml:space="preserve">is to be installed </w:t>
      </w:r>
      <w:r w:rsidRPr="00191EB1">
        <w:rPr>
          <w:i/>
          <w:sz w:val="22"/>
          <w:szCs w:val="22"/>
          <w:lang w:val="en-US"/>
        </w:rPr>
        <w:t xml:space="preserve">is </w:t>
      </w:r>
      <w:r w:rsidR="00191EB1" w:rsidRPr="00191EB1">
        <w:rPr>
          <w:b/>
          <w:i/>
          <w:sz w:val="22"/>
          <w:szCs w:val="22"/>
          <w:u w:val="single"/>
          <w:lang w:val="en-US"/>
        </w:rPr>
        <w:t>7.5</w:t>
      </w:r>
      <w:r w:rsidRPr="00191EB1">
        <w:rPr>
          <w:b/>
          <w:i/>
          <w:sz w:val="22"/>
          <w:szCs w:val="22"/>
          <w:u w:val="single"/>
          <w:lang w:val="en-US"/>
        </w:rPr>
        <w:t xml:space="preserve"> </w:t>
      </w:r>
      <w:proofErr w:type="spellStart"/>
      <w:r w:rsidRPr="00191EB1">
        <w:rPr>
          <w:b/>
          <w:i/>
          <w:sz w:val="22"/>
          <w:szCs w:val="22"/>
          <w:u w:val="single"/>
          <w:lang w:val="en-US"/>
        </w:rPr>
        <w:t>kPa</w:t>
      </w:r>
      <w:proofErr w:type="spellEnd"/>
      <w:r w:rsidRPr="00191EB1">
        <w:rPr>
          <w:i/>
          <w:sz w:val="22"/>
          <w:szCs w:val="22"/>
          <w:lang w:val="en-US"/>
        </w:rPr>
        <w:t>.</w:t>
      </w:r>
      <w:r w:rsidR="00F6219A" w:rsidRPr="00191EB1">
        <w:rPr>
          <w:i/>
          <w:sz w:val="22"/>
          <w:szCs w:val="22"/>
          <w:lang w:val="en-US"/>
        </w:rPr>
        <w:t xml:space="preserve"> Please ensure that </w:t>
      </w:r>
      <w:r w:rsidR="0007646E" w:rsidRPr="00191EB1">
        <w:rPr>
          <w:i/>
          <w:sz w:val="22"/>
          <w:szCs w:val="22"/>
          <w:lang w:val="en-US"/>
        </w:rPr>
        <w:t>your</w:t>
      </w:r>
      <w:r w:rsidR="00F6219A" w:rsidRPr="00191EB1">
        <w:rPr>
          <w:i/>
          <w:sz w:val="22"/>
          <w:szCs w:val="22"/>
          <w:lang w:val="en-US"/>
        </w:rPr>
        <w:t xml:space="preserve"> proposed </w:t>
      </w:r>
      <w:proofErr w:type="spellStart"/>
      <w:r w:rsidR="00F62724">
        <w:rPr>
          <w:rFonts w:eastAsiaTheme="minorEastAsia"/>
          <w:kern w:val="1"/>
          <w:sz w:val="22"/>
          <w:lang w:val="en-US"/>
        </w:rPr>
        <w:t>item</w:t>
      </w:r>
      <w:r w:rsidR="00F6219A" w:rsidRPr="00191EB1">
        <w:rPr>
          <w:i/>
          <w:sz w:val="22"/>
          <w:szCs w:val="22"/>
          <w:lang w:val="en-US"/>
        </w:rPr>
        <w:t>can</w:t>
      </w:r>
      <w:proofErr w:type="spellEnd"/>
      <w:r w:rsidR="00F6219A" w:rsidRPr="00191EB1">
        <w:rPr>
          <w:i/>
          <w:sz w:val="22"/>
          <w:szCs w:val="22"/>
          <w:lang w:val="en-US"/>
        </w:rPr>
        <w:t xml:space="preserve"> comply with this requirement.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035B5D" w:rsidRPr="00191EB1" w14:paraId="7AEF754D" w14:textId="77777777" w:rsidTr="00196DD4">
        <w:trPr>
          <w:trHeight w:val="398"/>
        </w:trPr>
        <w:tc>
          <w:tcPr>
            <w:tcW w:w="9090" w:type="dxa"/>
            <w:gridSpan w:val="2"/>
            <w:shd w:val="clear" w:color="auto" w:fill="auto"/>
          </w:tcPr>
          <w:p w14:paraId="16E21940" w14:textId="05C8E4EC" w:rsidR="00035B5D" w:rsidRPr="00035B5D" w:rsidRDefault="00035B5D" w:rsidP="00035B5D">
            <w:pPr>
              <w:suppressAutoHyphens/>
              <w:snapToGrid w:val="0"/>
              <w:spacing w:before="120" w:after="120" w:line="259" w:lineRule="auto"/>
              <w:ind w:left="313" w:rightChars="95" w:right="228" w:hanging="284"/>
              <w:rPr>
                <w:rFonts w:eastAsiaTheme="minorEastAsia"/>
                <w:kern w:val="1"/>
                <w:sz w:val="22"/>
                <w:szCs w:val="22"/>
                <w:u w:val="single"/>
                <w:lang w:val="en-US" w:eastAsia="ar-SA"/>
              </w:rPr>
            </w:pPr>
            <w:r w:rsidRPr="00035B5D">
              <w:rPr>
                <w:rFonts w:eastAsiaTheme="minorEastAsia"/>
                <w:kern w:val="1"/>
                <w:sz w:val="22"/>
                <w:u w:val="single"/>
                <w:lang w:val="en-US" w:eastAsia="ar-SA"/>
              </w:rPr>
              <w:lastRenderedPageBreak/>
              <w:t>Item 2: Working Clothes Collecting Machine</w:t>
            </w:r>
          </w:p>
        </w:tc>
      </w:tr>
      <w:tr w:rsidR="00FC2C81" w:rsidRPr="00191EB1" w14:paraId="13D16460" w14:textId="77777777" w:rsidTr="00196DD4">
        <w:trPr>
          <w:trHeight w:val="434"/>
        </w:trPr>
        <w:tc>
          <w:tcPr>
            <w:tcW w:w="4230" w:type="dxa"/>
            <w:shd w:val="clear" w:color="auto" w:fill="auto"/>
          </w:tcPr>
          <w:p w14:paraId="4F740EFF" w14:textId="77777777"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Place of origin</w:t>
            </w:r>
          </w:p>
        </w:tc>
        <w:tc>
          <w:tcPr>
            <w:tcW w:w="4860" w:type="dxa"/>
            <w:shd w:val="clear" w:color="auto" w:fill="auto"/>
          </w:tcPr>
          <w:p w14:paraId="32702893"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23365CA2" w14:textId="77777777" w:rsidTr="00196DD4">
        <w:trPr>
          <w:trHeight w:val="567"/>
        </w:trPr>
        <w:tc>
          <w:tcPr>
            <w:tcW w:w="4230" w:type="dxa"/>
            <w:shd w:val="clear" w:color="auto" w:fill="auto"/>
          </w:tcPr>
          <w:p w14:paraId="6304699A" w14:textId="77777777"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Name of manufacturer</w:t>
            </w:r>
          </w:p>
        </w:tc>
        <w:tc>
          <w:tcPr>
            <w:tcW w:w="4860" w:type="dxa"/>
            <w:shd w:val="clear" w:color="auto" w:fill="auto"/>
          </w:tcPr>
          <w:p w14:paraId="3B5411A9"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6CC85572" w14:textId="77777777" w:rsidTr="00196DD4">
        <w:trPr>
          <w:trHeight w:val="1129"/>
        </w:trPr>
        <w:tc>
          <w:tcPr>
            <w:tcW w:w="4230" w:type="dxa"/>
            <w:shd w:val="clear" w:color="auto" w:fill="auto"/>
          </w:tcPr>
          <w:p w14:paraId="778C7D54" w14:textId="77777777"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63B0EE7C"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15B9E557"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179FE95D"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6640E056" w14:textId="77777777" w:rsidTr="00196DD4">
        <w:trPr>
          <w:trHeight w:val="383"/>
        </w:trPr>
        <w:tc>
          <w:tcPr>
            <w:tcW w:w="4230" w:type="dxa"/>
            <w:shd w:val="clear" w:color="auto" w:fill="auto"/>
          </w:tcPr>
          <w:p w14:paraId="5C82ED40" w14:textId="3321E526" w:rsidR="00FC2C81" w:rsidRPr="00191EB1" w:rsidRDefault="00FC2C81" w:rsidP="00221403">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Product name of the </w:t>
            </w:r>
            <w:r w:rsidR="00F62724">
              <w:rPr>
                <w:rFonts w:ascii="Times New Roman" w:eastAsiaTheme="minorEastAsia" w:hAnsi="Times New Roman"/>
                <w:kern w:val="1"/>
                <w:sz w:val="22"/>
                <w:lang w:val="en-US"/>
              </w:rPr>
              <w:t>item</w:t>
            </w:r>
          </w:p>
        </w:tc>
        <w:tc>
          <w:tcPr>
            <w:tcW w:w="4860" w:type="dxa"/>
            <w:shd w:val="clear" w:color="auto" w:fill="auto"/>
          </w:tcPr>
          <w:p w14:paraId="25D48D63"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206D50B7" w14:textId="77777777" w:rsidTr="00196DD4">
        <w:trPr>
          <w:trHeight w:val="647"/>
        </w:trPr>
        <w:tc>
          <w:tcPr>
            <w:tcW w:w="4230" w:type="dxa"/>
            <w:shd w:val="clear" w:color="auto" w:fill="auto"/>
          </w:tcPr>
          <w:p w14:paraId="61EB271F" w14:textId="3660A5A4"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Model number/ name/</w:t>
            </w:r>
            <w:r w:rsidRPr="00191EB1">
              <w:rPr>
                <w:rFonts w:ascii="Times New Roman" w:eastAsiaTheme="minorEastAsia" w:hAnsi="Times New Roman"/>
                <w:kern w:val="1"/>
                <w:sz w:val="22"/>
                <w:lang w:val="en-US"/>
              </w:rPr>
              <w:t xml:space="preserve"> version number of the </w:t>
            </w:r>
            <w:r w:rsidR="00F62724">
              <w:rPr>
                <w:rFonts w:ascii="Times New Roman" w:eastAsiaTheme="minorEastAsia" w:hAnsi="Times New Roman"/>
                <w:kern w:val="1"/>
                <w:sz w:val="22"/>
                <w:lang w:val="en-US"/>
              </w:rPr>
              <w:t>item</w:t>
            </w:r>
          </w:p>
        </w:tc>
        <w:tc>
          <w:tcPr>
            <w:tcW w:w="4860" w:type="dxa"/>
            <w:shd w:val="clear" w:color="auto" w:fill="auto"/>
          </w:tcPr>
          <w:p w14:paraId="1548AEF9"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082F83FF" w14:textId="77777777" w:rsidTr="00196DD4">
        <w:trPr>
          <w:trHeight w:val="572"/>
        </w:trPr>
        <w:tc>
          <w:tcPr>
            <w:tcW w:w="4230" w:type="dxa"/>
            <w:shd w:val="clear" w:color="auto" w:fill="auto"/>
          </w:tcPr>
          <w:p w14:paraId="1CBE302F" w14:textId="77777777" w:rsidR="00FC2C81" w:rsidRPr="004909DE"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474B3B4A"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C2E52E9"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18E407A3" w14:textId="77777777" w:rsidTr="00196DD4">
        <w:trPr>
          <w:trHeight w:val="359"/>
        </w:trPr>
        <w:tc>
          <w:tcPr>
            <w:tcW w:w="4230" w:type="dxa"/>
            <w:shd w:val="clear" w:color="auto" w:fill="auto"/>
          </w:tcPr>
          <w:p w14:paraId="21E78ED4" w14:textId="77777777" w:rsidR="00FC2C81" w:rsidRPr="004909DE"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 (if applicable)</w:t>
            </w:r>
          </w:p>
        </w:tc>
        <w:tc>
          <w:tcPr>
            <w:tcW w:w="4860" w:type="dxa"/>
            <w:shd w:val="clear" w:color="auto" w:fill="auto"/>
          </w:tcPr>
          <w:p w14:paraId="4B5F0F8A"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40425016" w14:textId="77777777" w:rsidTr="00196DD4">
        <w:trPr>
          <w:trHeight w:val="567"/>
        </w:trPr>
        <w:tc>
          <w:tcPr>
            <w:tcW w:w="4230" w:type="dxa"/>
            <w:shd w:val="clear" w:color="auto" w:fill="auto"/>
          </w:tcPr>
          <w:p w14:paraId="7F05BE45" w14:textId="77777777" w:rsidR="00FC2C81" w:rsidRPr="004909DE"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1A6156E7"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34F9CE2"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61831BE3" w14:textId="77777777" w:rsidTr="00196DD4">
        <w:trPr>
          <w:trHeight w:val="567"/>
        </w:trPr>
        <w:tc>
          <w:tcPr>
            <w:tcW w:w="4230" w:type="dxa"/>
            <w:shd w:val="clear" w:color="auto" w:fill="auto"/>
          </w:tcPr>
          <w:p w14:paraId="4B07287E" w14:textId="2CB87EFE" w:rsidR="00FC2C81" w:rsidRPr="00AD1E52"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Warranty period of the </w:t>
            </w:r>
            <w:r w:rsidR="00F62724">
              <w:rPr>
                <w:rFonts w:ascii="Times New Roman" w:eastAsiaTheme="minorEastAsia" w:hAnsi="Times New Roman"/>
                <w:kern w:val="1"/>
                <w:sz w:val="22"/>
                <w:lang w:val="en-US"/>
              </w:rPr>
              <w:t>item</w:t>
            </w:r>
          </w:p>
          <w:p w14:paraId="6CA95511" w14:textId="77777777" w:rsidR="00FC2C81" w:rsidRPr="004909DE" w:rsidRDefault="00FC2C81" w:rsidP="00FC2C81">
            <w:pPr>
              <w:pStyle w:val="1f2"/>
              <w:widowControl/>
              <w:suppressAutoHyphens/>
              <w:snapToGrid w:val="0"/>
              <w:spacing w:before="120" w:after="120" w:line="259" w:lineRule="auto"/>
              <w:ind w:leftChars="0" w:left="460" w:rightChars="95" w:right="228"/>
              <w:contextualSpacing/>
              <w:jc w:val="both"/>
              <w:rPr>
                <w:rFonts w:ascii="Times New Roman" w:eastAsiaTheme="minorEastAsia" w:hAnsi="Times New Roman"/>
                <w:kern w:val="1"/>
                <w:sz w:val="22"/>
                <w:lang w:val="en-US" w:eastAsia="ar-SA"/>
              </w:rPr>
            </w:pPr>
            <w:r w:rsidRPr="00AD1E52">
              <w:rPr>
                <w:rFonts w:ascii="Times New Roman" w:eastAsiaTheme="minorEastAsia" w:hAnsi="Times New Roman"/>
                <w:kern w:val="1"/>
                <w:sz w:val="22"/>
                <w:lang w:val="en-US" w:eastAsia="ar-SA"/>
              </w:rPr>
              <w:t>(</w:t>
            </w:r>
            <w:r w:rsidRPr="00AD1E52">
              <w:rPr>
                <w:rFonts w:ascii="Times New Roman" w:eastAsiaTheme="minorEastAsia" w:hAnsi="Times New Roman"/>
                <w:i/>
                <w:kern w:val="1"/>
                <w:sz w:val="22"/>
                <w:lang w:val="en-US" w:eastAsia="ar-SA"/>
              </w:rPr>
              <w:t xml:space="preserve">Please refer to section </w:t>
            </w:r>
            <w:r>
              <w:rPr>
                <w:rFonts w:ascii="Times New Roman" w:eastAsiaTheme="minorEastAsia" w:hAnsi="Times New Roman"/>
                <w:i/>
                <w:kern w:val="1"/>
                <w:sz w:val="22"/>
                <w:lang w:val="en-US" w:eastAsia="ar-SA"/>
              </w:rPr>
              <w:t>F</w:t>
            </w:r>
            <w:r w:rsidRPr="00AD1E52">
              <w:rPr>
                <w:rFonts w:ascii="Times New Roman" w:eastAsiaTheme="minorEastAsia" w:hAnsi="Times New Roman"/>
                <w:i/>
                <w:kern w:val="1"/>
                <w:sz w:val="22"/>
                <w:lang w:val="en-US" w:eastAsia="ar-SA"/>
              </w:rPr>
              <w:t xml:space="preserve"> in Part 3</w:t>
            </w:r>
            <w:r w:rsidRPr="00260FCD">
              <w:rPr>
                <w:rFonts w:ascii="Times New Roman" w:eastAsiaTheme="minorEastAsia" w:hAnsi="Times New Roman"/>
                <w:i/>
                <w:color w:val="FF0000"/>
                <w:kern w:val="1"/>
                <w:sz w:val="22"/>
                <w:lang w:val="en-US" w:eastAsia="ar-SA"/>
              </w:rPr>
              <w:t xml:space="preserve"> </w:t>
            </w:r>
            <w:r w:rsidRPr="004909DE">
              <w:rPr>
                <w:rFonts w:ascii="Times New Roman" w:eastAsiaTheme="minorEastAsia" w:hAnsi="Times New Roman"/>
                <w:i/>
                <w:kern w:val="1"/>
                <w:sz w:val="22"/>
                <w:lang w:val="en-US" w:eastAsia="ar-SA"/>
              </w:rPr>
              <w:t>for details of the warranty service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37317193"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EDEECBD" w14:textId="3CECA493"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 xml:space="preserve">____________ months from Acceptance of the </w:t>
            </w:r>
            <w:r w:rsidR="002837D8">
              <w:rPr>
                <w:rFonts w:eastAsiaTheme="minorEastAsia"/>
                <w:kern w:val="1"/>
                <w:sz w:val="22"/>
                <w:lang w:val="en-US" w:eastAsia="ar-SA"/>
              </w:rPr>
              <w:t>item</w:t>
            </w:r>
          </w:p>
          <w:p w14:paraId="492D14C8"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FC2C81" w:rsidRPr="004909DE" w14:paraId="0A7800DD" w14:textId="77777777" w:rsidTr="00196DD4">
        <w:trPr>
          <w:trHeight w:val="2954"/>
        </w:trPr>
        <w:tc>
          <w:tcPr>
            <w:tcW w:w="4230" w:type="dxa"/>
            <w:shd w:val="clear" w:color="auto" w:fill="auto"/>
          </w:tcPr>
          <w:p w14:paraId="7DD1CE7E" w14:textId="09F7897C"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Expected serviceable life (</w:t>
            </w:r>
            <w:r w:rsidRPr="00191EB1">
              <w:rPr>
                <w:rFonts w:ascii="Times New Roman" w:eastAsiaTheme="minorEastAsia" w:hAnsi="Times New Roman"/>
                <w:i/>
                <w:kern w:val="1"/>
                <w:sz w:val="22"/>
                <w:lang w:val="en-US" w:eastAsia="ar-SA"/>
              </w:rPr>
              <w:t xml:space="preserve">Please specify any components of the </w:t>
            </w:r>
            <w:proofErr w:type="spellStart"/>
            <w:r w:rsidR="00F62724">
              <w:rPr>
                <w:rFonts w:ascii="Times New Roman" w:eastAsiaTheme="minorEastAsia" w:hAnsi="Times New Roman"/>
                <w:kern w:val="1"/>
                <w:sz w:val="22"/>
                <w:lang w:val="en-US"/>
              </w:rPr>
              <w:t>item</w:t>
            </w:r>
            <w:r w:rsidRPr="00191EB1">
              <w:rPr>
                <w:rFonts w:ascii="Times New Roman" w:eastAsiaTheme="minorEastAsia" w:hAnsi="Times New Roman"/>
                <w:i/>
                <w:kern w:val="1"/>
                <w:sz w:val="22"/>
                <w:lang w:val="en-US" w:eastAsia="ar-SA"/>
              </w:rPr>
              <w:t>that</w:t>
            </w:r>
            <w:proofErr w:type="spellEnd"/>
            <w:r w:rsidRPr="00191EB1">
              <w:rPr>
                <w:rFonts w:ascii="Times New Roman" w:eastAsiaTheme="minorEastAsia" w:hAnsi="Times New Roman"/>
                <w:i/>
                <w:kern w:val="1"/>
                <w:sz w:val="22"/>
                <w:lang w:val="en-US" w:eastAsia="ar-SA"/>
              </w:rPr>
              <w:t xml:space="preserve"> cannot meet the serviceable life</w:t>
            </w:r>
            <w:r w:rsidRPr="00191EB1">
              <w:rPr>
                <w:rFonts w:ascii="Times New Roman" w:eastAsiaTheme="minorEastAsia" w:hAnsi="Times New Roman"/>
                <w:kern w:val="1"/>
                <w:sz w:val="22"/>
                <w:lang w:val="en-US" w:eastAsia="ar-SA"/>
              </w:rPr>
              <w:t>)</w:t>
            </w:r>
          </w:p>
        </w:tc>
        <w:tc>
          <w:tcPr>
            <w:tcW w:w="4860" w:type="dxa"/>
            <w:shd w:val="clear" w:color="auto" w:fill="auto"/>
          </w:tcPr>
          <w:p w14:paraId="74EBC1B7" w14:textId="65CA328C"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 xml:space="preserve">The </w:t>
            </w:r>
            <w:r w:rsidR="002837D8">
              <w:rPr>
                <w:rFonts w:eastAsiaTheme="minorEastAsia"/>
                <w:kern w:val="1"/>
                <w:sz w:val="22"/>
                <w:lang w:val="en-US" w:eastAsia="ar-SA"/>
              </w:rPr>
              <w:t>item</w:t>
            </w:r>
            <w:r w:rsidR="002837D8" w:rsidRPr="00191EB1">
              <w:rPr>
                <w:rFonts w:eastAsiaTheme="minorEastAsia"/>
                <w:kern w:val="1"/>
                <w:sz w:val="22"/>
                <w:szCs w:val="22"/>
                <w:lang w:val="en-US" w:eastAsia="ar-SA"/>
              </w:rPr>
              <w:t xml:space="preserve"> </w:t>
            </w:r>
            <w:r w:rsidRPr="00191EB1">
              <w:rPr>
                <w:rFonts w:eastAsiaTheme="minorEastAsia"/>
                <w:kern w:val="1"/>
                <w:sz w:val="22"/>
                <w:szCs w:val="22"/>
                <w:lang w:val="en-US" w:eastAsia="ar-SA"/>
              </w:rPr>
              <w:t>shall have a serviceable life of  _______ years from its date of acceptance except the following components:</w:t>
            </w:r>
          </w:p>
          <w:p w14:paraId="137372C2"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4F0637E5"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C9B279B" w14:textId="77777777" w:rsidR="00FC2C81" w:rsidRPr="00191EB1" w:rsidRDefault="00FC2C81" w:rsidP="00196DD4">
            <w:pPr>
              <w:suppressAutoHyphens/>
              <w:snapToGrid w:val="0"/>
              <w:spacing w:before="120" w:after="120" w:line="259" w:lineRule="auto"/>
              <w:ind w:rightChars="95" w:right="228" w:firstLine="29"/>
              <w:rPr>
                <w:rFonts w:eastAsiaTheme="minorEastAsia"/>
                <w:kern w:val="1"/>
                <w:sz w:val="22"/>
                <w:szCs w:val="22"/>
                <w:lang w:val="en-US" w:eastAsia="ar-SA"/>
              </w:rPr>
            </w:pPr>
            <w:r w:rsidRPr="00191EB1">
              <w:rPr>
                <w:rFonts w:eastAsiaTheme="minorEastAsia"/>
                <w:kern w:val="1"/>
                <w:sz w:val="22"/>
                <w:szCs w:val="22"/>
                <w:lang w:val="en-US" w:eastAsia="ar-SA"/>
              </w:rPr>
              <w:t xml:space="preserve"> ________________________________________</w:t>
            </w:r>
          </w:p>
          <w:p w14:paraId="274B2FDD"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w:t>
            </w:r>
            <w:r w:rsidRPr="00191EB1">
              <w:rPr>
                <w:rFonts w:eastAsiaTheme="minorEastAsia"/>
                <w:i/>
                <w:kern w:val="1"/>
                <w:sz w:val="22"/>
                <w:szCs w:val="22"/>
                <w:lang w:val="en-US" w:eastAsia="ar-SA"/>
              </w:rPr>
              <w:t>Please also provide the expected life of these excluded components</w:t>
            </w:r>
            <w:r w:rsidRPr="00191EB1">
              <w:rPr>
                <w:rFonts w:eastAsiaTheme="minorEastAsia"/>
                <w:kern w:val="1"/>
                <w:sz w:val="22"/>
                <w:szCs w:val="22"/>
                <w:lang w:val="en-US" w:eastAsia="ar-SA"/>
              </w:rPr>
              <w:t>)</w:t>
            </w:r>
          </w:p>
        </w:tc>
      </w:tr>
      <w:tr w:rsidR="00FC2C81" w:rsidRPr="00191EB1" w14:paraId="3ABF8772" w14:textId="77777777" w:rsidTr="00196DD4">
        <w:trPr>
          <w:trHeight w:val="53"/>
        </w:trPr>
        <w:tc>
          <w:tcPr>
            <w:tcW w:w="4230" w:type="dxa"/>
            <w:shd w:val="clear" w:color="auto" w:fill="auto"/>
          </w:tcPr>
          <w:p w14:paraId="38C5CE04" w14:textId="19020C57"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*Total weight of the proposed </w:t>
            </w:r>
            <w:r w:rsidR="00F62724">
              <w:rPr>
                <w:rFonts w:ascii="Times New Roman" w:eastAsiaTheme="minorEastAsia" w:hAnsi="Times New Roman"/>
                <w:kern w:val="1"/>
                <w:sz w:val="22"/>
                <w:lang w:val="en-US"/>
              </w:rPr>
              <w:t>item</w:t>
            </w:r>
          </w:p>
        </w:tc>
        <w:tc>
          <w:tcPr>
            <w:tcW w:w="4860" w:type="dxa"/>
            <w:shd w:val="clear" w:color="auto" w:fill="auto"/>
            <w:vAlign w:val="center"/>
          </w:tcPr>
          <w:p w14:paraId="177D3DFB"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191EB1">
              <w:rPr>
                <w:rFonts w:eastAsiaTheme="minorEastAsia"/>
                <w:kern w:val="1"/>
                <w:sz w:val="22"/>
                <w:szCs w:val="22"/>
                <w:lang w:val="en-US" w:eastAsia="ar-SA"/>
              </w:rPr>
              <w:t>____________kg</w:t>
            </w:r>
          </w:p>
        </w:tc>
      </w:tr>
      <w:tr w:rsidR="00FC2C81" w:rsidRPr="00191EB1" w14:paraId="241B4936" w14:textId="77777777" w:rsidTr="00196DD4">
        <w:trPr>
          <w:trHeight w:val="669"/>
        </w:trPr>
        <w:tc>
          <w:tcPr>
            <w:tcW w:w="4230" w:type="dxa"/>
            <w:shd w:val="clear" w:color="auto" w:fill="auto"/>
          </w:tcPr>
          <w:p w14:paraId="60BC0245" w14:textId="7EA01329" w:rsidR="00FC2C81" w:rsidRPr="00191EB1" w:rsidRDefault="00FC2C81" w:rsidP="00FC2C81">
            <w:pPr>
              <w:pStyle w:val="1f2"/>
              <w:widowControl/>
              <w:numPr>
                <w:ilvl w:val="0"/>
                <w:numId w:val="93"/>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*Floor loading requirement for the proposed </w:t>
            </w:r>
            <w:r w:rsidR="00F62724">
              <w:rPr>
                <w:rFonts w:ascii="Times New Roman" w:eastAsiaTheme="minorEastAsia" w:hAnsi="Times New Roman"/>
                <w:kern w:val="1"/>
                <w:sz w:val="22"/>
                <w:lang w:val="en-US"/>
              </w:rPr>
              <w:t>item</w:t>
            </w:r>
          </w:p>
        </w:tc>
        <w:tc>
          <w:tcPr>
            <w:tcW w:w="4860" w:type="dxa"/>
            <w:shd w:val="clear" w:color="auto" w:fill="auto"/>
            <w:vAlign w:val="center"/>
          </w:tcPr>
          <w:p w14:paraId="27AFF373"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191EB1">
              <w:rPr>
                <w:rFonts w:eastAsiaTheme="minorEastAsia"/>
                <w:kern w:val="1"/>
                <w:sz w:val="22"/>
                <w:szCs w:val="22"/>
                <w:lang w:val="en-US" w:eastAsia="ar-SA"/>
              </w:rPr>
              <w:t xml:space="preserve">___________ </w:t>
            </w:r>
            <w:proofErr w:type="spellStart"/>
            <w:r w:rsidRPr="00191EB1">
              <w:rPr>
                <w:rFonts w:eastAsiaTheme="minorEastAsia"/>
                <w:kern w:val="1"/>
                <w:sz w:val="22"/>
                <w:szCs w:val="22"/>
                <w:lang w:val="en-US" w:eastAsia="ar-SA"/>
              </w:rPr>
              <w:t>kPa</w:t>
            </w:r>
            <w:proofErr w:type="spellEnd"/>
            <w:r w:rsidRPr="00191EB1">
              <w:rPr>
                <w:rFonts w:eastAsiaTheme="minorEastAsia"/>
                <w:kern w:val="1"/>
                <w:sz w:val="22"/>
                <w:szCs w:val="22"/>
                <w:lang w:val="en-US" w:eastAsia="ar-SA"/>
              </w:rPr>
              <w:t xml:space="preserve"> </w:t>
            </w:r>
          </w:p>
        </w:tc>
      </w:tr>
    </w:tbl>
    <w:p w14:paraId="5E09F2B5" w14:textId="0BFD1214" w:rsidR="00FC2C81" w:rsidRDefault="00FC2C81" w:rsidP="00FC2C81">
      <w:pPr>
        <w:spacing w:before="160" w:after="240" w:line="259" w:lineRule="auto"/>
        <w:ind w:left="270" w:hanging="270"/>
        <w:jc w:val="both"/>
        <w:rPr>
          <w:i/>
          <w:sz w:val="22"/>
          <w:szCs w:val="22"/>
          <w:lang w:val="en-US"/>
        </w:rPr>
      </w:pPr>
      <w:r w:rsidRPr="00191EB1">
        <w:rPr>
          <w:sz w:val="22"/>
          <w:szCs w:val="22"/>
          <w:lang w:val="en-US"/>
        </w:rPr>
        <w:t>*</w:t>
      </w:r>
      <w:r w:rsidRPr="00191EB1">
        <w:rPr>
          <w:sz w:val="22"/>
          <w:szCs w:val="22"/>
          <w:lang w:val="en-US"/>
        </w:rPr>
        <w:tab/>
      </w:r>
      <w:r w:rsidRPr="00191EB1">
        <w:rPr>
          <w:i/>
          <w:sz w:val="22"/>
          <w:szCs w:val="22"/>
          <w:lang w:val="en-US"/>
        </w:rPr>
        <w:t xml:space="preserve">The maximum floor loading capacity where the </w:t>
      </w:r>
      <w:proofErr w:type="spellStart"/>
      <w:r w:rsidR="00F62724">
        <w:rPr>
          <w:rFonts w:eastAsiaTheme="minorEastAsia"/>
          <w:kern w:val="1"/>
          <w:sz w:val="22"/>
          <w:lang w:val="en-US"/>
        </w:rPr>
        <w:t>item</w:t>
      </w:r>
      <w:r w:rsidRPr="00191EB1">
        <w:rPr>
          <w:i/>
          <w:sz w:val="22"/>
          <w:szCs w:val="22"/>
          <w:lang w:val="en-US"/>
        </w:rPr>
        <w:t>is</w:t>
      </w:r>
      <w:proofErr w:type="spellEnd"/>
      <w:r w:rsidRPr="00191EB1">
        <w:rPr>
          <w:i/>
          <w:sz w:val="22"/>
          <w:szCs w:val="22"/>
          <w:lang w:val="en-US"/>
        </w:rPr>
        <w:t xml:space="preserve"> to be installed is </w:t>
      </w:r>
      <w:r w:rsidRPr="00191EB1">
        <w:rPr>
          <w:b/>
          <w:i/>
          <w:sz w:val="22"/>
          <w:szCs w:val="22"/>
          <w:u w:val="single"/>
          <w:lang w:val="en-US"/>
        </w:rPr>
        <w:t xml:space="preserve">7.5 </w:t>
      </w:r>
      <w:proofErr w:type="spellStart"/>
      <w:r w:rsidRPr="00191EB1">
        <w:rPr>
          <w:b/>
          <w:i/>
          <w:sz w:val="22"/>
          <w:szCs w:val="22"/>
          <w:u w:val="single"/>
          <w:lang w:val="en-US"/>
        </w:rPr>
        <w:t>kPa</w:t>
      </w:r>
      <w:proofErr w:type="spellEnd"/>
      <w:r w:rsidRPr="00191EB1">
        <w:rPr>
          <w:i/>
          <w:sz w:val="22"/>
          <w:szCs w:val="22"/>
          <w:lang w:val="en-US"/>
        </w:rPr>
        <w:t xml:space="preserve">. Please ensure that your proposed </w:t>
      </w:r>
      <w:proofErr w:type="spellStart"/>
      <w:r w:rsidR="00F62724">
        <w:rPr>
          <w:rFonts w:eastAsiaTheme="minorEastAsia"/>
          <w:kern w:val="1"/>
          <w:sz w:val="22"/>
          <w:lang w:val="en-US"/>
        </w:rPr>
        <w:t>item</w:t>
      </w:r>
      <w:r w:rsidRPr="00191EB1">
        <w:rPr>
          <w:i/>
          <w:sz w:val="22"/>
          <w:szCs w:val="22"/>
          <w:lang w:val="en-US"/>
        </w:rPr>
        <w:t>can</w:t>
      </w:r>
      <w:proofErr w:type="spellEnd"/>
      <w:r w:rsidRPr="00191EB1">
        <w:rPr>
          <w:i/>
          <w:sz w:val="22"/>
          <w:szCs w:val="22"/>
          <w:lang w:val="en-US"/>
        </w:rPr>
        <w:t xml:space="preserve"> comply with this requirement.</w:t>
      </w:r>
    </w:p>
    <w:p w14:paraId="2548694B" w14:textId="77777777" w:rsidR="00FC2C81" w:rsidRDefault="00FC2C81" w:rsidP="00FD1239">
      <w:pPr>
        <w:spacing w:before="160" w:after="240" w:line="259" w:lineRule="auto"/>
        <w:ind w:left="270" w:hanging="270"/>
        <w:jc w:val="both"/>
        <w:rPr>
          <w:b/>
          <w:sz w:val="22"/>
          <w:szCs w:val="22"/>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035B5D" w:rsidRPr="00191EB1" w14:paraId="10061CD6" w14:textId="77777777" w:rsidTr="00196DD4">
        <w:trPr>
          <w:trHeight w:val="398"/>
        </w:trPr>
        <w:tc>
          <w:tcPr>
            <w:tcW w:w="9090" w:type="dxa"/>
            <w:gridSpan w:val="2"/>
            <w:shd w:val="clear" w:color="auto" w:fill="auto"/>
          </w:tcPr>
          <w:p w14:paraId="1D2ADA51" w14:textId="070955F7" w:rsidR="00035B5D" w:rsidRPr="00035B5D" w:rsidRDefault="00035B5D" w:rsidP="00035B5D">
            <w:pPr>
              <w:suppressAutoHyphens/>
              <w:snapToGrid w:val="0"/>
              <w:spacing w:before="120" w:after="120" w:line="259" w:lineRule="auto"/>
              <w:ind w:left="313" w:rightChars="95" w:right="228" w:hanging="284"/>
              <w:rPr>
                <w:rFonts w:eastAsiaTheme="minorEastAsia"/>
                <w:kern w:val="1"/>
                <w:sz w:val="22"/>
                <w:szCs w:val="22"/>
                <w:u w:val="single"/>
                <w:lang w:val="en-US" w:eastAsia="ar-SA"/>
              </w:rPr>
            </w:pPr>
            <w:r w:rsidRPr="00035B5D">
              <w:rPr>
                <w:rFonts w:eastAsiaTheme="minorEastAsia"/>
                <w:kern w:val="1"/>
                <w:sz w:val="22"/>
                <w:szCs w:val="22"/>
                <w:u w:val="single"/>
                <w:lang w:val="en-US" w:eastAsia="ar-SA"/>
              </w:rPr>
              <w:lastRenderedPageBreak/>
              <w:t xml:space="preserve">Item 3: Server with </w:t>
            </w:r>
            <w:r w:rsidR="00874E47">
              <w:rPr>
                <w:rFonts w:eastAsiaTheme="minorEastAsia"/>
                <w:kern w:val="1"/>
                <w:sz w:val="22"/>
                <w:szCs w:val="22"/>
                <w:u w:val="single"/>
                <w:lang w:val="en-US" w:eastAsia="ar-SA"/>
              </w:rPr>
              <w:t>S</w:t>
            </w:r>
            <w:r w:rsidRPr="00035B5D">
              <w:rPr>
                <w:rFonts w:eastAsiaTheme="minorEastAsia"/>
                <w:kern w:val="1"/>
                <w:sz w:val="22"/>
                <w:szCs w:val="22"/>
                <w:u w:val="single"/>
                <w:lang w:val="en-US" w:eastAsia="ar-SA"/>
              </w:rPr>
              <w:t>oftware</w:t>
            </w:r>
            <w:r w:rsidR="00DA2DBD">
              <w:rPr>
                <w:rFonts w:eastAsiaTheme="minorEastAsia"/>
                <w:kern w:val="1"/>
                <w:sz w:val="22"/>
                <w:szCs w:val="22"/>
                <w:u w:val="single"/>
                <w:lang w:val="en-US" w:eastAsia="ar-SA"/>
              </w:rPr>
              <w:t xml:space="preserve"> (if applicable)</w:t>
            </w:r>
          </w:p>
        </w:tc>
      </w:tr>
      <w:tr w:rsidR="00FC2C81" w:rsidRPr="00191EB1" w14:paraId="74F0360B" w14:textId="77777777" w:rsidTr="00196DD4">
        <w:trPr>
          <w:trHeight w:val="434"/>
        </w:trPr>
        <w:tc>
          <w:tcPr>
            <w:tcW w:w="4230" w:type="dxa"/>
            <w:shd w:val="clear" w:color="auto" w:fill="auto"/>
          </w:tcPr>
          <w:p w14:paraId="558CF530" w14:textId="77777777"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Place of origin</w:t>
            </w:r>
          </w:p>
        </w:tc>
        <w:tc>
          <w:tcPr>
            <w:tcW w:w="4860" w:type="dxa"/>
            <w:shd w:val="clear" w:color="auto" w:fill="auto"/>
          </w:tcPr>
          <w:p w14:paraId="1BA71C2A"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3B3B1FC3" w14:textId="77777777" w:rsidTr="00196DD4">
        <w:trPr>
          <w:trHeight w:val="567"/>
        </w:trPr>
        <w:tc>
          <w:tcPr>
            <w:tcW w:w="4230" w:type="dxa"/>
            <w:shd w:val="clear" w:color="auto" w:fill="auto"/>
          </w:tcPr>
          <w:p w14:paraId="3E564C71" w14:textId="77777777"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Name of manufacturer</w:t>
            </w:r>
          </w:p>
        </w:tc>
        <w:tc>
          <w:tcPr>
            <w:tcW w:w="4860" w:type="dxa"/>
            <w:shd w:val="clear" w:color="auto" w:fill="auto"/>
          </w:tcPr>
          <w:p w14:paraId="0FBF5C0D"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16637029" w14:textId="77777777" w:rsidTr="00196DD4">
        <w:trPr>
          <w:trHeight w:val="1129"/>
        </w:trPr>
        <w:tc>
          <w:tcPr>
            <w:tcW w:w="4230" w:type="dxa"/>
            <w:shd w:val="clear" w:color="auto" w:fill="auto"/>
          </w:tcPr>
          <w:p w14:paraId="663E48CA" w14:textId="77777777"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7B5C20"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5D8A234C"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1778F533"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46968F6D" w14:textId="77777777" w:rsidTr="00196DD4">
        <w:trPr>
          <w:trHeight w:val="383"/>
        </w:trPr>
        <w:tc>
          <w:tcPr>
            <w:tcW w:w="4230" w:type="dxa"/>
            <w:shd w:val="clear" w:color="auto" w:fill="auto"/>
          </w:tcPr>
          <w:p w14:paraId="7FD28512" w14:textId="06AB40DE"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Product name of the </w:t>
            </w:r>
            <w:r w:rsidR="00F62724">
              <w:rPr>
                <w:rFonts w:ascii="Times New Roman" w:eastAsiaTheme="minorEastAsia" w:hAnsi="Times New Roman"/>
                <w:kern w:val="1"/>
                <w:sz w:val="22"/>
                <w:lang w:val="en-US"/>
              </w:rPr>
              <w:t>item</w:t>
            </w:r>
          </w:p>
        </w:tc>
        <w:tc>
          <w:tcPr>
            <w:tcW w:w="4860" w:type="dxa"/>
            <w:shd w:val="clear" w:color="auto" w:fill="auto"/>
          </w:tcPr>
          <w:p w14:paraId="4A47FBE0"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3401197A" w14:textId="77777777" w:rsidTr="00196DD4">
        <w:trPr>
          <w:trHeight w:val="647"/>
        </w:trPr>
        <w:tc>
          <w:tcPr>
            <w:tcW w:w="4230" w:type="dxa"/>
            <w:shd w:val="clear" w:color="auto" w:fill="auto"/>
          </w:tcPr>
          <w:p w14:paraId="19091447" w14:textId="72E42F94"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Model number/ name/</w:t>
            </w:r>
            <w:r w:rsidRPr="00191EB1">
              <w:rPr>
                <w:rFonts w:ascii="Times New Roman" w:eastAsiaTheme="minorEastAsia" w:hAnsi="Times New Roman"/>
                <w:kern w:val="1"/>
                <w:sz w:val="22"/>
                <w:lang w:val="en-US"/>
              </w:rPr>
              <w:t xml:space="preserve"> version number of the </w:t>
            </w:r>
            <w:r w:rsidR="00F62724">
              <w:rPr>
                <w:rFonts w:ascii="Times New Roman" w:eastAsiaTheme="minorEastAsia" w:hAnsi="Times New Roman"/>
                <w:kern w:val="1"/>
                <w:sz w:val="22"/>
                <w:lang w:val="en-US"/>
              </w:rPr>
              <w:t>item</w:t>
            </w:r>
          </w:p>
        </w:tc>
        <w:tc>
          <w:tcPr>
            <w:tcW w:w="4860" w:type="dxa"/>
            <w:shd w:val="clear" w:color="auto" w:fill="auto"/>
          </w:tcPr>
          <w:p w14:paraId="0C5BACCE"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4F9087FD" w14:textId="77777777" w:rsidTr="00196DD4">
        <w:trPr>
          <w:trHeight w:val="572"/>
        </w:trPr>
        <w:tc>
          <w:tcPr>
            <w:tcW w:w="4230" w:type="dxa"/>
            <w:shd w:val="clear" w:color="auto" w:fill="auto"/>
          </w:tcPr>
          <w:p w14:paraId="293B3177" w14:textId="77777777" w:rsidR="00FC2C81" w:rsidRPr="004909DE"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5EE57B65"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4BBB160"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1990AFAA" w14:textId="77777777" w:rsidTr="00196DD4">
        <w:trPr>
          <w:trHeight w:val="359"/>
        </w:trPr>
        <w:tc>
          <w:tcPr>
            <w:tcW w:w="4230" w:type="dxa"/>
            <w:shd w:val="clear" w:color="auto" w:fill="auto"/>
          </w:tcPr>
          <w:p w14:paraId="76BDE620" w14:textId="77777777" w:rsidR="00FC2C81" w:rsidRPr="004909DE"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 (if applicable)</w:t>
            </w:r>
          </w:p>
        </w:tc>
        <w:tc>
          <w:tcPr>
            <w:tcW w:w="4860" w:type="dxa"/>
            <w:shd w:val="clear" w:color="auto" w:fill="auto"/>
          </w:tcPr>
          <w:p w14:paraId="6E324512"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77F06820" w14:textId="77777777" w:rsidTr="00196DD4">
        <w:trPr>
          <w:trHeight w:val="567"/>
        </w:trPr>
        <w:tc>
          <w:tcPr>
            <w:tcW w:w="4230" w:type="dxa"/>
            <w:shd w:val="clear" w:color="auto" w:fill="auto"/>
          </w:tcPr>
          <w:p w14:paraId="5EAFC46E" w14:textId="77777777" w:rsidR="00FC2C81" w:rsidRPr="004909DE"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180F883B"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6E9F1DD"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6E5C63F6" w14:textId="77777777" w:rsidTr="00196DD4">
        <w:trPr>
          <w:trHeight w:val="567"/>
        </w:trPr>
        <w:tc>
          <w:tcPr>
            <w:tcW w:w="4230" w:type="dxa"/>
            <w:shd w:val="clear" w:color="auto" w:fill="auto"/>
          </w:tcPr>
          <w:p w14:paraId="5CD78058" w14:textId="6CF91676" w:rsidR="00FC2C81" w:rsidRPr="00AD1E52"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Warranty period of the </w:t>
            </w:r>
            <w:r w:rsidR="00F62724">
              <w:rPr>
                <w:rFonts w:ascii="Times New Roman" w:eastAsiaTheme="minorEastAsia" w:hAnsi="Times New Roman"/>
                <w:kern w:val="1"/>
                <w:sz w:val="22"/>
                <w:lang w:val="en-US"/>
              </w:rPr>
              <w:t>item</w:t>
            </w:r>
          </w:p>
          <w:p w14:paraId="52639F63" w14:textId="77777777" w:rsidR="00FC2C81" w:rsidRPr="004909DE" w:rsidRDefault="00FC2C81" w:rsidP="00FC2C81">
            <w:pPr>
              <w:pStyle w:val="1f2"/>
              <w:widowControl/>
              <w:suppressAutoHyphens/>
              <w:snapToGrid w:val="0"/>
              <w:spacing w:before="120" w:after="120" w:line="259" w:lineRule="auto"/>
              <w:ind w:leftChars="0" w:left="460" w:rightChars="95" w:right="228"/>
              <w:contextualSpacing/>
              <w:jc w:val="both"/>
              <w:rPr>
                <w:rFonts w:ascii="Times New Roman" w:eastAsiaTheme="minorEastAsia" w:hAnsi="Times New Roman"/>
                <w:kern w:val="1"/>
                <w:sz w:val="22"/>
                <w:lang w:val="en-US" w:eastAsia="ar-SA"/>
              </w:rPr>
            </w:pPr>
            <w:r w:rsidRPr="00AD1E52">
              <w:rPr>
                <w:rFonts w:ascii="Times New Roman" w:eastAsiaTheme="minorEastAsia" w:hAnsi="Times New Roman"/>
                <w:kern w:val="1"/>
                <w:sz w:val="22"/>
                <w:lang w:val="en-US" w:eastAsia="ar-SA"/>
              </w:rPr>
              <w:t>(</w:t>
            </w:r>
            <w:r w:rsidRPr="00AD1E52">
              <w:rPr>
                <w:rFonts w:ascii="Times New Roman" w:eastAsiaTheme="minorEastAsia" w:hAnsi="Times New Roman"/>
                <w:i/>
                <w:kern w:val="1"/>
                <w:sz w:val="22"/>
                <w:lang w:val="en-US" w:eastAsia="ar-SA"/>
              </w:rPr>
              <w:t xml:space="preserve">Please refer to section </w:t>
            </w:r>
            <w:r>
              <w:rPr>
                <w:rFonts w:ascii="Times New Roman" w:eastAsiaTheme="minorEastAsia" w:hAnsi="Times New Roman"/>
                <w:i/>
                <w:kern w:val="1"/>
                <w:sz w:val="22"/>
                <w:lang w:val="en-US" w:eastAsia="ar-SA"/>
              </w:rPr>
              <w:t>F</w:t>
            </w:r>
            <w:r w:rsidRPr="00AD1E52">
              <w:rPr>
                <w:rFonts w:ascii="Times New Roman" w:eastAsiaTheme="minorEastAsia" w:hAnsi="Times New Roman"/>
                <w:i/>
                <w:kern w:val="1"/>
                <w:sz w:val="22"/>
                <w:lang w:val="en-US" w:eastAsia="ar-SA"/>
              </w:rPr>
              <w:t xml:space="preserve"> in Part 3</w:t>
            </w:r>
            <w:r w:rsidRPr="00260FCD">
              <w:rPr>
                <w:rFonts w:ascii="Times New Roman" w:eastAsiaTheme="minorEastAsia" w:hAnsi="Times New Roman"/>
                <w:i/>
                <w:color w:val="FF0000"/>
                <w:kern w:val="1"/>
                <w:sz w:val="22"/>
                <w:lang w:val="en-US" w:eastAsia="ar-SA"/>
              </w:rPr>
              <w:t xml:space="preserve"> </w:t>
            </w:r>
            <w:r w:rsidRPr="004909DE">
              <w:rPr>
                <w:rFonts w:ascii="Times New Roman" w:eastAsiaTheme="minorEastAsia" w:hAnsi="Times New Roman"/>
                <w:i/>
                <w:kern w:val="1"/>
                <w:sz w:val="22"/>
                <w:lang w:val="en-US" w:eastAsia="ar-SA"/>
              </w:rPr>
              <w:t>for details of the warranty service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52E676A0"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61B3E9" w14:textId="2ADF9D1D"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 xml:space="preserve">____________ months from Acceptance of the </w:t>
            </w:r>
            <w:r w:rsidR="002837D8">
              <w:rPr>
                <w:rFonts w:eastAsiaTheme="minorEastAsia"/>
                <w:kern w:val="1"/>
                <w:sz w:val="22"/>
                <w:lang w:val="en-US" w:eastAsia="ar-SA"/>
              </w:rPr>
              <w:t>item</w:t>
            </w:r>
          </w:p>
          <w:p w14:paraId="353FDF0A"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FC2C81" w:rsidRPr="00191EB1" w14:paraId="68792C74" w14:textId="77777777" w:rsidTr="00196DD4">
        <w:trPr>
          <w:trHeight w:val="2954"/>
        </w:trPr>
        <w:tc>
          <w:tcPr>
            <w:tcW w:w="4230" w:type="dxa"/>
            <w:shd w:val="clear" w:color="auto" w:fill="auto"/>
          </w:tcPr>
          <w:p w14:paraId="6973D2B2" w14:textId="5C175F09" w:rsidR="00FC2C81" w:rsidRPr="00191EB1" w:rsidRDefault="00FC2C81" w:rsidP="00FC2C81">
            <w:pPr>
              <w:pStyle w:val="1f2"/>
              <w:widowControl/>
              <w:numPr>
                <w:ilvl w:val="0"/>
                <w:numId w:val="94"/>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Expected serviceable life (</w:t>
            </w:r>
            <w:r w:rsidRPr="00191EB1">
              <w:rPr>
                <w:rFonts w:ascii="Times New Roman" w:eastAsiaTheme="minorEastAsia" w:hAnsi="Times New Roman"/>
                <w:i/>
                <w:kern w:val="1"/>
                <w:sz w:val="22"/>
                <w:lang w:val="en-US" w:eastAsia="ar-SA"/>
              </w:rPr>
              <w:t xml:space="preserve">Please specify any components of the </w:t>
            </w:r>
            <w:proofErr w:type="spellStart"/>
            <w:r w:rsidR="00F62724">
              <w:rPr>
                <w:rFonts w:ascii="Times New Roman" w:eastAsiaTheme="minorEastAsia" w:hAnsi="Times New Roman"/>
                <w:kern w:val="1"/>
                <w:sz w:val="22"/>
                <w:lang w:val="en-US"/>
              </w:rPr>
              <w:t>item</w:t>
            </w:r>
            <w:r w:rsidRPr="00191EB1">
              <w:rPr>
                <w:rFonts w:ascii="Times New Roman" w:eastAsiaTheme="minorEastAsia" w:hAnsi="Times New Roman"/>
                <w:i/>
                <w:kern w:val="1"/>
                <w:sz w:val="22"/>
                <w:lang w:val="en-US" w:eastAsia="ar-SA"/>
              </w:rPr>
              <w:t>that</w:t>
            </w:r>
            <w:proofErr w:type="spellEnd"/>
            <w:r w:rsidRPr="00191EB1">
              <w:rPr>
                <w:rFonts w:ascii="Times New Roman" w:eastAsiaTheme="minorEastAsia" w:hAnsi="Times New Roman"/>
                <w:i/>
                <w:kern w:val="1"/>
                <w:sz w:val="22"/>
                <w:lang w:val="en-US" w:eastAsia="ar-SA"/>
              </w:rPr>
              <w:t xml:space="preserve"> cannot meet the serviceable life</w:t>
            </w:r>
            <w:r w:rsidRPr="00191EB1">
              <w:rPr>
                <w:rFonts w:ascii="Times New Roman" w:eastAsiaTheme="minorEastAsia" w:hAnsi="Times New Roman"/>
                <w:kern w:val="1"/>
                <w:sz w:val="22"/>
                <w:lang w:val="en-US" w:eastAsia="ar-SA"/>
              </w:rPr>
              <w:t>)</w:t>
            </w:r>
          </w:p>
        </w:tc>
        <w:tc>
          <w:tcPr>
            <w:tcW w:w="4860" w:type="dxa"/>
            <w:shd w:val="clear" w:color="auto" w:fill="auto"/>
          </w:tcPr>
          <w:p w14:paraId="1B66DA19" w14:textId="7D984733"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 xml:space="preserve">The </w:t>
            </w:r>
            <w:r w:rsidR="002837D8">
              <w:rPr>
                <w:rFonts w:eastAsiaTheme="minorEastAsia"/>
                <w:kern w:val="1"/>
                <w:sz w:val="22"/>
                <w:lang w:val="en-US" w:eastAsia="ar-SA"/>
              </w:rPr>
              <w:t>item</w:t>
            </w:r>
            <w:r w:rsidR="002837D8" w:rsidRPr="00191EB1">
              <w:rPr>
                <w:rFonts w:eastAsiaTheme="minorEastAsia"/>
                <w:kern w:val="1"/>
                <w:sz w:val="22"/>
                <w:szCs w:val="22"/>
                <w:lang w:val="en-US" w:eastAsia="ar-SA"/>
              </w:rPr>
              <w:t xml:space="preserve"> </w:t>
            </w:r>
            <w:r w:rsidRPr="00191EB1">
              <w:rPr>
                <w:rFonts w:eastAsiaTheme="minorEastAsia"/>
                <w:kern w:val="1"/>
                <w:sz w:val="22"/>
                <w:szCs w:val="22"/>
                <w:lang w:val="en-US" w:eastAsia="ar-SA"/>
              </w:rPr>
              <w:t>shall have a serviceable life of  _______ years from its date of acceptance except the following components:</w:t>
            </w:r>
          </w:p>
          <w:p w14:paraId="53C9A5FB"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F17129"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E8F3013" w14:textId="77777777" w:rsidR="00FC2C81" w:rsidRPr="00191EB1" w:rsidRDefault="00FC2C81" w:rsidP="00196DD4">
            <w:pPr>
              <w:suppressAutoHyphens/>
              <w:snapToGrid w:val="0"/>
              <w:spacing w:before="120" w:after="120" w:line="259" w:lineRule="auto"/>
              <w:ind w:rightChars="95" w:right="228" w:firstLine="29"/>
              <w:rPr>
                <w:rFonts w:eastAsiaTheme="minorEastAsia"/>
                <w:kern w:val="1"/>
                <w:sz w:val="22"/>
                <w:szCs w:val="22"/>
                <w:lang w:val="en-US" w:eastAsia="ar-SA"/>
              </w:rPr>
            </w:pPr>
            <w:r w:rsidRPr="00191EB1">
              <w:rPr>
                <w:rFonts w:eastAsiaTheme="minorEastAsia"/>
                <w:kern w:val="1"/>
                <w:sz w:val="22"/>
                <w:szCs w:val="22"/>
                <w:lang w:val="en-US" w:eastAsia="ar-SA"/>
              </w:rPr>
              <w:t xml:space="preserve"> ________________________________________</w:t>
            </w:r>
          </w:p>
          <w:p w14:paraId="16341E40"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w:t>
            </w:r>
            <w:r w:rsidRPr="00191EB1">
              <w:rPr>
                <w:rFonts w:eastAsiaTheme="minorEastAsia"/>
                <w:i/>
                <w:kern w:val="1"/>
                <w:sz w:val="22"/>
                <w:szCs w:val="22"/>
                <w:lang w:val="en-US" w:eastAsia="ar-SA"/>
              </w:rPr>
              <w:t>Please also provide the expected life of these excluded components</w:t>
            </w:r>
            <w:r w:rsidRPr="00191EB1">
              <w:rPr>
                <w:rFonts w:eastAsiaTheme="minorEastAsia"/>
                <w:kern w:val="1"/>
                <w:sz w:val="22"/>
                <w:szCs w:val="22"/>
                <w:lang w:val="en-US" w:eastAsia="ar-SA"/>
              </w:rPr>
              <w:t>)</w:t>
            </w:r>
          </w:p>
        </w:tc>
      </w:tr>
    </w:tbl>
    <w:p w14:paraId="02A40799" w14:textId="40A6C68C" w:rsidR="00FC2C81" w:rsidRDefault="00FC2C81" w:rsidP="00FD1239">
      <w:pPr>
        <w:spacing w:before="160" w:after="240" w:line="259" w:lineRule="auto"/>
        <w:ind w:left="270" w:hanging="270"/>
        <w:jc w:val="both"/>
        <w:rPr>
          <w:b/>
          <w:sz w:val="22"/>
          <w:szCs w:val="22"/>
          <w:lang w:val="en-US"/>
        </w:rPr>
      </w:pPr>
    </w:p>
    <w:p w14:paraId="591BB450" w14:textId="3D93E9F3" w:rsidR="00DA2DBD" w:rsidRDefault="00DA2DBD" w:rsidP="00FD1239">
      <w:pPr>
        <w:spacing w:before="160" w:after="240" w:line="259" w:lineRule="auto"/>
        <w:ind w:left="270" w:hanging="270"/>
        <w:jc w:val="both"/>
        <w:rPr>
          <w:b/>
          <w:sz w:val="22"/>
          <w:szCs w:val="22"/>
          <w:lang w:val="en-US"/>
        </w:rPr>
      </w:pPr>
    </w:p>
    <w:p w14:paraId="6E82F1F5" w14:textId="1219832C" w:rsidR="00DA2DBD" w:rsidRDefault="00DA2DBD" w:rsidP="00FD1239">
      <w:pPr>
        <w:spacing w:before="160" w:after="240" w:line="259" w:lineRule="auto"/>
        <w:ind w:left="270" w:hanging="270"/>
        <w:jc w:val="both"/>
        <w:rPr>
          <w:b/>
          <w:sz w:val="22"/>
          <w:szCs w:val="22"/>
          <w:lang w:val="en-US"/>
        </w:rPr>
      </w:pPr>
    </w:p>
    <w:p w14:paraId="77C9EAB3" w14:textId="1127A9AE" w:rsidR="00DA2DBD" w:rsidRDefault="00DA2DBD" w:rsidP="00FD1239">
      <w:pPr>
        <w:spacing w:before="160" w:after="240" w:line="259" w:lineRule="auto"/>
        <w:ind w:left="270" w:hanging="270"/>
        <w:jc w:val="both"/>
        <w:rPr>
          <w:b/>
          <w:sz w:val="22"/>
          <w:szCs w:val="22"/>
          <w:lang w:val="en-US"/>
        </w:rPr>
      </w:pPr>
    </w:p>
    <w:p w14:paraId="39A53DBF" w14:textId="77777777" w:rsidR="00DA2DBD" w:rsidRDefault="00DA2DBD" w:rsidP="00FD1239">
      <w:pPr>
        <w:spacing w:before="160" w:after="240" w:line="259" w:lineRule="auto"/>
        <w:ind w:left="270" w:hanging="270"/>
        <w:jc w:val="both"/>
        <w:rPr>
          <w:b/>
          <w:sz w:val="22"/>
          <w:szCs w:val="22"/>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035B5D" w:rsidRPr="00191EB1" w14:paraId="25F15E5A" w14:textId="77777777" w:rsidTr="00196DD4">
        <w:trPr>
          <w:trHeight w:val="398"/>
        </w:trPr>
        <w:tc>
          <w:tcPr>
            <w:tcW w:w="9090" w:type="dxa"/>
            <w:gridSpan w:val="2"/>
            <w:shd w:val="clear" w:color="auto" w:fill="auto"/>
          </w:tcPr>
          <w:p w14:paraId="01C96341" w14:textId="0C339D3B" w:rsidR="00035B5D" w:rsidRPr="00035B5D" w:rsidRDefault="00035B5D" w:rsidP="00035B5D">
            <w:pPr>
              <w:suppressAutoHyphens/>
              <w:snapToGrid w:val="0"/>
              <w:spacing w:before="120" w:after="120" w:line="259" w:lineRule="auto"/>
              <w:ind w:left="313" w:rightChars="95" w:right="228" w:hanging="284"/>
              <w:rPr>
                <w:rFonts w:eastAsiaTheme="minorEastAsia"/>
                <w:kern w:val="1"/>
                <w:sz w:val="22"/>
                <w:szCs w:val="22"/>
                <w:u w:val="single"/>
                <w:lang w:val="en-US" w:eastAsia="ar-SA"/>
              </w:rPr>
            </w:pPr>
            <w:r w:rsidRPr="00035B5D">
              <w:rPr>
                <w:rFonts w:eastAsiaTheme="minorEastAsia"/>
                <w:kern w:val="1"/>
                <w:sz w:val="22"/>
                <w:szCs w:val="22"/>
                <w:u w:val="single"/>
                <w:lang w:val="en-US" w:eastAsia="ar-SA"/>
              </w:rPr>
              <w:lastRenderedPageBreak/>
              <w:t xml:space="preserve">Item 4: RFID </w:t>
            </w:r>
            <w:r w:rsidR="00874E47">
              <w:rPr>
                <w:rFonts w:eastAsiaTheme="minorEastAsia"/>
                <w:kern w:val="1"/>
                <w:sz w:val="22"/>
                <w:szCs w:val="22"/>
                <w:u w:val="single"/>
                <w:lang w:val="en-US" w:eastAsia="ar-SA"/>
              </w:rPr>
              <w:t>T</w:t>
            </w:r>
            <w:r w:rsidRPr="00035B5D">
              <w:rPr>
                <w:rFonts w:eastAsiaTheme="minorEastAsia"/>
                <w:kern w:val="1"/>
                <w:sz w:val="22"/>
                <w:szCs w:val="22"/>
                <w:u w:val="single"/>
                <w:lang w:val="en-US" w:eastAsia="ar-SA"/>
              </w:rPr>
              <w:t>ags</w:t>
            </w:r>
          </w:p>
        </w:tc>
      </w:tr>
      <w:tr w:rsidR="00FC2C81" w:rsidRPr="00191EB1" w14:paraId="16F68D88" w14:textId="77777777" w:rsidTr="00196DD4">
        <w:trPr>
          <w:trHeight w:val="434"/>
        </w:trPr>
        <w:tc>
          <w:tcPr>
            <w:tcW w:w="4230" w:type="dxa"/>
            <w:shd w:val="clear" w:color="auto" w:fill="auto"/>
          </w:tcPr>
          <w:p w14:paraId="37BD73D7" w14:textId="77777777" w:rsidR="00FC2C81" w:rsidRPr="00191EB1"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Place of origin</w:t>
            </w:r>
          </w:p>
        </w:tc>
        <w:tc>
          <w:tcPr>
            <w:tcW w:w="4860" w:type="dxa"/>
            <w:shd w:val="clear" w:color="auto" w:fill="auto"/>
          </w:tcPr>
          <w:p w14:paraId="7A11C66F"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47866804" w14:textId="77777777" w:rsidTr="00196DD4">
        <w:trPr>
          <w:trHeight w:val="567"/>
        </w:trPr>
        <w:tc>
          <w:tcPr>
            <w:tcW w:w="4230" w:type="dxa"/>
            <w:shd w:val="clear" w:color="auto" w:fill="auto"/>
          </w:tcPr>
          <w:p w14:paraId="0BA061F7" w14:textId="77777777" w:rsidR="00FC2C81" w:rsidRPr="00191EB1"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Name of manufacturer</w:t>
            </w:r>
          </w:p>
        </w:tc>
        <w:tc>
          <w:tcPr>
            <w:tcW w:w="4860" w:type="dxa"/>
            <w:shd w:val="clear" w:color="auto" w:fill="auto"/>
          </w:tcPr>
          <w:p w14:paraId="22DB061E"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7D8E1626" w14:textId="77777777" w:rsidTr="00196DD4">
        <w:trPr>
          <w:trHeight w:val="1129"/>
        </w:trPr>
        <w:tc>
          <w:tcPr>
            <w:tcW w:w="4230" w:type="dxa"/>
            <w:shd w:val="clear" w:color="auto" w:fill="auto"/>
          </w:tcPr>
          <w:p w14:paraId="0A51475C" w14:textId="77777777" w:rsidR="00FC2C81" w:rsidRPr="00191EB1"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6B2B4918"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6A01228"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5E56CDB"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191EB1" w14:paraId="201938E2" w14:textId="77777777" w:rsidTr="00196DD4">
        <w:trPr>
          <w:trHeight w:val="383"/>
        </w:trPr>
        <w:tc>
          <w:tcPr>
            <w:tcW w:w="4230" w:type="dxa"/>
            <w:shd w:val="clear" w:color="auto" w:fill="auto"/>
          </w:tcPr>
          <w:p w14:paraId="4EF4B51A" w14:textId="55F06A55" w:rsidR="00FC2C81" w:rsidRPr="00191EB1" w:rsidRDefault="00FC2C81" w:rsidP="002837D8">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 xml:space="preserve">Product name of the </w:t>
            </w:r>
            <w:r w:rsidR="002837D8">
              <w:rPr>
                <w:rFonts w:ascii="Times New Roman" w:eastAsiaTheme="minorEastAsia" w:hAnsi="Times New Roman"/>
                <w:kern w:val="1"/>
                <w:sz w:val="22"/>
                <w:lang w:val="en-US" w:eastAsia="ar-SA"/>
              </w:rPr>
              <w:t>item</w:t>
            </w:r>
          </w:p>
        </w:tc>
        <w:tc>
          <w:tcPr>
            <w:tcW w:w="4860" w:type="dxa"/>
            <w:shd w:val="clear" w:color="auto" w:fill="auto"/>
          </w:tcPr>
          <w:p w14:paraId="1CD485AF" w14:textId="77777777" w:rsidR="00FC2C81" w:rsidRPr="00191EB1"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0C4AFBDE" w14:textId="77777777" w:rsidTr="00196DD4">
        <w:trPr>
          <w:trHeight w:val="647"/>
        </w:trPr>
        <w:tc>
          <w:tcPr>
            <w:tcW w:w="4230" w:type="dxa"/>
            <w:shd w:val="clear" w:color="auto" w:fill="auto"/>
          </w:tcPr>
          <w:p w14:paraId="02A7F352" w14:textId="032C33FF" w:rsidR="00FC2C81" w:rsidRPr="00191EB1" w:rsidRDefault="00FC2C81" w:rsidP="002837D8">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Model number/ name/</w:t>
            </w:r>
            <w:r w:rsidRPr="00191EB1">
              <w:rPr>
                <w:rFonts w:ascii="Times New Roman" w:eastAsiaTheme="minorEastAsia" w:hAnsi="Times New Roman"/>
                <w:kern w:val="1"/>
                <w:sz w:val="22"/>
                <w:lang w:val="en-US"/>
              </w:rPr>
              <w:t xml:space="preserve"> version number of the </w:t>
            </w:r>
            <w:r w:rsidR="002837D8">
              <w:rPr>
                <w:rFonts w:ascii="Times New Roman" w:eastAsiaTheme="minorEastAsia" w:hAnsi="Times New Roman"/>
                <w:kern w:val="1"/>
                <w:sz w:val="22"/>
                <w:lang w:val="en-US" w:eastAsia="ar-SA"/>
              </w:rPr>
              <w:t>item</w:t>
            </w:r>
          </w:p>
        </w:tc>
        <w:tc>
          <w:tcPr>
            <w:tcW w:w="4860" w:type="dxa"/>
            <w:shd w:val="clear" w:color="auto" w:fill="auto"/>
          </w:tcPr>
          <w:p w14:paraId="002E53A1"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2237C0FD" w14:textId="77777777" w:rsidTr="00196DD4">
        <w:trPr>
          <w:trHeight w:val="572"/>
        </w:trPr>
        <w:tc>
          <w:tcPr>
            <w:tcW w:w="4230" w:type="dxa"/>
            <w:shd w:val="clear" w:color="auto" w:fill="auto"/>
          </w:tcPr>
          <w:p w14:paraId="33AD3CD9" w14:textId="77777777" w:rsidR="00FC2C81" w:rsidRPr="004909DE"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18042C2F"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1FB38B"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6B154CA5" w14:textId="77777777" w:rsidTr="00196DD4">
        <w:trPr>
          <w:trHeight w:val="359"/>
        </w:trPr>
        <w:tc>
          <w:tcPr>
            <w:tcW w:w="4230" w:type="dxa"/>
            <w:shd w:val="clear" w:color="auto" w:fill="auto"/>
          </w:tcPr>
          <w:p w14:paraId="4FF371EA" w14:textId="77777777" w:rsidR="00FC2C81" w:rsidRPr="004909DE"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 (if applicable)</w:t>
            </w:r>
          </w:p>
        </w:tc>
        <w:tc>
          <w:tcPr>
            <w:tcW w:w="4860" w:type="dxa"/>
            <w:shd w:val="clear" w:color="auto" w:fill="auto"/>
          </w:tcPr>
          <w:p w14:paraId="49660D33"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37A91504" w14:textId="77777777" w:rsidTr="00196DD4">
        <w:trPr>
          <w:trHeight w:val="567"/>
        </w:trPr>
        <w:tc>
          <w:tcPr>
            <w:tcW w:w="4230" w:type="dxa"/>
            <w:shd w:val="clear" w:color="auto" w:fill="auto"/>
          </w:tcPr>
          <w:p w14:paraId="2B2A3E18" w14:textId="77777777" w:rsidR="00FC2C81" w:rsidRPr="004909DE"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0E9CE4C8"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340179C4"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FC2C81" w:rsidRPr="004909DE" w14:paraId="2EB213EF" w14:textId="77777777" w:rsidTr="00196DD4">
        <w:trPr>
          <w:trHeight w:val="567"/>
        </w:trPr>
        <w:tc>
          <w:tcPr>
            <w:tcW w:w="4230" w:type="dxa"/>
            <w:shd w:val="clear" w:color="auto" w:fill="auto"/>
          </w:tcPr>
          <w:p w14:paraId="6C9818DC" w14:textId="371A5D8C" w:rsidR="00FC2C81" w:rsidRPr="00AD1E52" w:rsidRDefault="00FC2C81" w:rsidP="00FC2C81">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Warranty period of the </w:t>
            </w:r>
            <w:r w:rsidR="002837D8">
              <w:rPr>
                <w:rFonts w:ascii="Times New Roman" w:eastAsiaTheme="minorEastAsia" w:hAnsi="Times New Roman"/>
                <w:kern w:val="1"/>
                <w:sz w:val="22"/>
                <w:lang w:val="en-US" w:eastAsia="ar-SA"/>
              </w:rPr>
              <w:t>item</w:t>
            </w:r>
            <w:r w:rsidR="002837D8" w:rsidRPr="00AD1E52">
              <w:rPr>
                <w:rFonts w:ascii="Times New Roman" w:eastAsiaTheme="minorEastAsia" w:hAnsi="Times New Roman"/>
                <w:kern w:val="1"/>
                <w:sz w:val="22"/>
                <w:lang w:val="en-US" w:eastAsia="ar-SA"/>
              </w:rPr>
              <w:t xml:space="preserve"> </w:t>
            </w:r>
          </w:p>
          <w:p w14:paraId="21FEAB08" w14:textId="77777777" w:rsidR="00FC2C81" w:rsidRPr="004909DE" w:rsidRDefault="00FC2C81" w:rsidP="00FC2C81">
            <w:pPr>
              <w:pStyle w:val="1f2"/>
              <w:widowControl/>
              <w:suppressAutoHyphens/>
              <w:snapToGrid w:val="0"/>
              <w:spacing w:before="120" w:after="120" w:line="259" w:lineRule="auto"/>
              <w:ind w:leftChars="0" w:left="460" w:rightChars="95" w:right="228"/>
              <w:contextualSpacing/>
              <w:jc w:val="both"/>
              <w:rPr>
                <w:rFonts w:ascii="Times New Roman" w:eastAsiaTheme="minorEastAsia" w:hAnsi="Times New Roman"/>
                <w:kern w:val="1"/>
                <w:sz w:val="22"/>
                <w:lang w:val="en-US" w:eastAsia="ar-SA"/>
              </w:rPr>
            </w:pPr>
            <w:r w:rsidRPr="00AD1E52">
              <w:rPr>
                <w:rFonts w:ascii="Times New Roman" w:eastAsiaTheme="minorEastAsia" w:hAnsi="Times New Roman"/>
                <w:kern w:val="1"/>
                <w:sz w:val="22"/>
                <w:lang w:val="en-US" w:eastAsia="ar-SA"/>
              </w:rPr>
              <w:t>(</w:t>
            </w:r>
            <w:r w:rsidRPr="00AD1E52">
              <w:rPr>
                <w:rFonts w:ascii="Times New Roman" w:eastAsiaTheme="minorEastAsia" w:hAnsi="Times New Roman"/>
                <w:i/>
                <w:kern w:val="1"/>
                <w:sz w:val="22"/>
                <w:lang w:val="en-US" w:eastAsia="ar-SA"/>
              </w:rPr>
              <w:t xml:space="preserve">Please refer to section </w:t>
            </w:r>
            <w:r>
              <w:rPr>
                <w:rFonts w:ascii="Times New Roman" w:eastAsiaTheme="minorEastAsia" w:hAnsi="Times New Roman"/>
                <w:i/>
                <w:kern w:val="1"/>
                <w:sz w:val="22"/>
                <w:lang w:val="en-US" w:eastAsia="ar-SA"/>
              </w:rPr>
              <w:t>F</w:t>
            </w:r>
            <w:r w:rsidRPr="00AD1E52">
              <w:rPr>
                <w:rFonts w:ascii="Times New Roman" w:eastAsiaTheme="minorEastAsia" w:hAnsi="Times New Roman"/>
                <w:i/>
                <w:kern w:val="1"/>
                <w:sz w:val="22"/>
                <w:lang w:val="en-US" w:eastAsia="ar-SA"/>
              </w:rPr>
              <w:t xml:space="preserve"> in Part 3</w:t>
            </w:r>
            <w:r w:rsidRPr="00260FCD">
              <w:rPr>
                <w:rFonts w:ascii="Times New Roman" w:eastAsiaTheme="minorEastAsia" w:hAnsi="Times New Roman"/>
                <w:i/>
                <w:color w:val="FF0000"/>
                <w:kern w:val="1"/>
                <w:sz w:val="22"/>
                <w:lang w:val="en-US" w:eastAsia="ar-SA"/>
              </w:rPr>
              <w:t xml:space="preserve"> </w:t>
            </w:r>
            <w:r w:rsidRPr="004909DE">
              <w:rPr>
                <w:rFonts w:ascii="Times New Roman" w:eastAsiaTheme="minorEastAsia" w:hAnsi="Times New Roman"/>
                <w:i/>
                <w:kern w:val="1"/>
                <w:sz w:val="22"/>
                <w:lang w:val="en-US" w:eastAsia="ar-SA"/>
              </w:rPr>
              <w:t>for details of the warranty service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41F4162B"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C03354E" w14:textId="09839802"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 xml:space="preserve">____________ months from Acceptance of the </w:t>
            </w:r>
            <w:r w:rsidR="002837D8">
              <w:rPr>
                <w:rFonts w:eastAsiaTheme="minorEastAsia"/>
                <w:kern w:val="1"/>
                <w:sz w:val="22"/>
                <w:lang w:val="en-US" w:eastAsia="ar-SA"/>
              </w:rPr>
              <w:t>item</w:t>
            </w:r>
          </w:p>
          <w:p w14:paraId="3220C854" w14:textId="77777777" w:rsidR="00FC2C81" w:rsidRPr="004909DE" w:rsidRDefault="00FC2C81" w:rsidP="00196DD4">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FC2C81" w:rsidRPr="00191EB1" w14:paraId="0C76BA9D" w14:textId="77777777" w:rsidTr="00196DD4">
        <w:trPr>
          <w:trHeight w:val="2954"/>
        </w:trPr>
        <w:tc>
          <w:tcPr>
            <w:tcW w:w="4230" w:type="dxa"/>
            <w:shd w:val="clear" w:color="auto" w:fill="auto"/>
          </w:tcPr>
          <w:p w14:paraId="00B3945D" w14:textId="643E15B9" w:rsidR="00FC2C81" w:rsidRPr="00191EB1" w:rsidRDefault="00FC2C81" w:rsidP="002837D8">
            <w:pPr>
              <w:pStyle w:val="1f2"/>
              <w:widowControl/>
              <w:numPr>
                <w:ilvl w:val="0"/>
                <w:numId w:val="95"/>
              </w:numPr>
              <w:suppressAutoHyphens/>
              <w:snapToGrid w:val="0"/>
              <w:spacing w:before="120" w:after="120" w:line="259" w:lineRule="auto"/>
              <w:ind w:leftChars="0" w:left="460" w:rightChars="95" w:right="228" w:hanging="460"/>
              <w:contextualSpacing/>
              <w:jc w:val="both"/>
              <w:rPr>
                <w:rFonts w:ascii="Times New Roman" w:eastAsiaTheme="minorEastAsia" w:hAnsi="Times New Roman"/>
                <w:kern w:val="1"/>
                <w:sz w:val="22"/>
                <w:lang w:val="en-US" w:eastAsia="ar-SA"/>
              </w:rPr>
            </w:pPr>
            <w:r w:rsidRPr="00191EB1">
              <w:rPr>
                <w:rFonts w:ascii="Times New Roman" w:eastAsiaTheme="minorEastAsia" w:hAnsi="Times New Roman"/>
                <w:kern w:val="1"/>
                <w:sz w:val="22"/>
                <w:lang w:val="en-US" w:eastAsia="ar-SA"/>
              </w:rPr>
              <w:t>Expected serviceable life (</w:t>
            </w:r>
            <w:r w:rsidRPr="00191EB1">
              <w:rPr>
                <w:rFonts w:ascii="Times New Roman" w:eastAsiaTheme="minorEastAsia" w:hAnsi="Times New Roman"/>
                <w:i/>
                <w:kern w:val="1"/>
                <w:sz w:val="22"/>
                <w:lang w:val="en-US" w:eastAsia="ar-SA"/>
              </w:rPr>
              <w:t xml:space="preserve">Please specify any components of the </w:t>
            </w:r>
            <w:r w:rsidR="002837D8">
              <w:rPr>
                <w:rFonts w:ascii="Times New Roman" w:eastAsiaTheme="minorEastAsia" w:hAnsi="Times New Roman"/>
                <w:kern w:val="1"/>
                <w:sz w:val="22"/>
                <w:lang w:val="en-US" w:eastAsia="ar-SA"/>
              </w:rPr>
              <w:t>item</w:t>
            </w:r>
            <w:r w:rsidR="002837D8" w:rsidRPr="00191EB1">
              <w:rPr>
                <w:rFonts w:ascii="Times New Roman" w:eastAsiaTheme="minorEastAsia" w:hAnsi="Times New Roman"/>
                <w:i/>
                <w:kern w:val="1"/>
                <w:sz w:val="22"/>
                <w:lang w:val="en-US" w:eastAsia="ar-SA"/>
              </w:rPr>
              <w:t xml:space="preserve"> </w:t>
            </w:r>
            <w:r w:rsidRPr="00191EB1">
              <w:rPr>
                <w:rFonts w:ascii="Times New Roman" w:eastAsiaTheme="minorEastAsia" w:hAnsi="Times New Roman"/>
                <w:i/>
                <w:kern w:val="1"/>
                <w:sz w:val="22"/>
                <w:lang w:val="en-US" w:eastAsia="ar-SA"/>
              </w:rPr>
              <w:t>that cannot meet the serviceable life</w:t>
            </w:r>
            <w:r w:rsidRPr="00191EB1">
              <w:rPr>
                <w:rFonts w:ascii="Times New Roman" w:eastAsiaTheme="minorEastAsia" w:hAnsi="Times New Roman"/>
                <w:kern w:val="1"/>
                <w:sz w:val="22"/>
                <w:lang w:val="en-US" w:eastAsia="ar-SA"/>
              </w:rPr>
              <w:t>)</w:t>
            </w:r>
          </w:p>
        </w:tc>
        <w:tc>
          <w:tcPr>
            <w:tcW w:w="4860" w:type="dxa"/>
            <w:shd w:val="clear" w:color="auto" w:fill="auto"/>
          </w:tcPr>
          <w:p w14:paraId="044F73C7" w14:textId="395B22CB"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 xml:space="preserve">The </w:t>
            </w:r>
            <w:r w:rsidR="002837D8">
              <w:rPr>
                <w:rFonts w:eastAsiaTheme="minorEastAsia"/>
                <w:kern w:val="1"/>
                <w:sz w:val="22"/>
                <w:lang w:val="en-US" w:eastAsia="ar-SA"/>
              </w:rPr>
              <w:t>item</w:t>
            </w:r>
            <w:r w:rsidR="002837D8" w:rsidRPr="00191EB1">
              <w:rPr>
                <w:rFonts w:eastAsiaTheme="minorEastAsia"/>
                <w:kern w:val="1"/>
                <w:sz w:val="22"/>
                <w:szCs w:val="22"/>
                <w:lang w:val="en-US" w:eastAsia="ar-SA"/>
              </w:rPr>
              <w:t xml:space="preserve"> </w:t>
            </w:r>
            <w:r w:rsidRPr="00191EB1">
              <w:rPr>
                <w:rFonts w:eastAsiaTheme="minorEastAsia"/>
                <w:kern w:val="1"/>
                <w:sz w:val="22"/>
                <w:szCs w:val="22"/>
                <w:lang w:val="en-US" w:eastAsia="ar-SA"/>
              </w:rPr>
              <w:t>shall have a serviceable life of  _______ years from its date of acceptance except the following components:</w:t>
            </w:r>
          </w:p>
          <w:p w14:paraId="7719516A"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215536B8"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5D20F7F3" w14:textId="77777777" w:rsidR="00FC2C81" w:rsidRPr="00191EB1" w:rsidRDefault="00FC2C81" w:rsidP="00196DD4">
            <w:pPr>
              <w:suppressAutoHyphens/>
              <w:snapToGrid w:val="0"/>
              <w:spacing w:before="120" w:after="120" w:line="259" w:lineRule="auto"/>
              <w:ind w:rightChars="95" w:right="228" w:firstLine="29"/>
              <w:rPr>
                <w:rFonts w:eastAsiaTheme="minorEastAsia"/>
                <w:kern w:val="1"/>
                <w:sz w:val="22"/>
                <w:szCs w:val="22"/>
                <w:lang w:val="en-US" w:eastAsia="ar-SA"/>
              </w:rPr>
            </w:pPr>
            <w:r w:rsidRPr="00191EB1">
              <w:rPr>
                <w:rFonts w:eastAsiaTheme="minorEastAsia"/>
                <w:kern w:val="1"/>
                <w:sz w:val="22"/>
                <w:szCs w:val="22"/>
                <w:lang w:val="en-US" w:eastAsia="ar-SA"/>
              </w:rPr>
              <w:t xml:space="preserve"> ________________________________________</w:t>
            </w:r>
          </w:p>
          <w:p w14:paraId="54D50D94" w14:textId="77777777" w:rsidR="00FC2C81" w:rsidRPr="00191EB1" w:rsidRDefault="00FC2C81" w:rsidP="00196DD4">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191EB1">
              <w:rPr>
                <w:rFonts w:eastAsiaTheme="minorEastAsia"/>
                <w:kern w:val="1"/>
                <w:sz w:val="22"/>
                <w:szCs w:val="22"/>
                <w:lang w:val="en-US" w:eastAsia="ar-SA"/>
              </w:rPr>
              <w:t>(</w:t>
            </w:r>
            <w:r w:rsidRPr="00191EB1">
              <w:rPr>
                <w:rFonts w:eastAsiaTheme="minorEastAsia"/>
                <w:i/>
                <w:kern w:val="1"/>
                <w:sz w:val="22"/>
                <w:szCs w:val="22"/>
                <w:lang w:val="en-US" w:eastAsia="ar-SA"/>
              </w:rPr>
              <w:t>Please also provide the expected life of these excluded components</w:t>
            </w:r>
            <w:r w:rsidRPr="00191EB1">
              <w:rPr>
                <w:rFonts w:eastAsiaTheme="minorEastAsia"/>
                <w:kern w:val="1"/>
                <w:sz w:val="22"/>
                <w:szCs w:val="22"/>
                <w:lang w:val="en-US" w:eastAsia="ar-SA"/>
              </w:rPr>
              <w:t>)</w:t>
            </w:r>
          </w:p>
        </w:tc>
      </w:tr>
    </w:tbl>
    <w:p w14:paraId="11C624F7" w14:textId="35DD376C"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0D51C99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w:t>
      </w:r>
      <w:r w:rsidR="003A22FF">
        <w:rPr>
          <w:i/>
          <w:u w:val="single"/>
          <w:lang w:val="en-US"/>
        </w:rPr>
        <w:t>S</w:t>
      </w:r>
      <w:r w:rsidR="00F64248">
        <w:rPr>
          <w:i/>
          <w:u w:val="single"/>
          <w:lang w:val="en-US"/>
        </w:rPr>
        <w:t>upplier</w:t>
      </w:r>
      <w:r w:rsidR="00BB7E23">
        <w:rPr>
          <w:i/>
          <w:u w:val="single"/>
          <w:lang w:val="en-US"/>
        </w:rPr>
        <w:t xml:space="preserve">s </w:t>
      </w:r>
      <w:r w:rsidR="00BA2756" w:rsidRPr="0029061B">
        <w:rPr>
          <w:i/>
          <w:u w:val="single"/>
          <w:lang w:val="en-US"/>
        </w:rPr>
        <w:t>for Completion of Part 3</w:t>
      </w:r>
    </w:p>
    <w:p w14:paraId="4CA07DE7" w14:textId="5CAEB7F6" w:rsidR="009A2EAD" w:rsidRPr="0029061B" w:rsidRDefault="009A2EAD" w:rsidP="002C514C">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Unless specified otherwise, the “</w:t>
      </w:r>
      <w:r w:rsidRPr="00191EB1">
        <w:rPr>
          <w:rFonts w:eastAsia="Times New Roman"/>
          <w:b/>
          <w:i/>
          <w:lang w:val="en-US"/>
        </w:rPr>
        <w:t>System</w:t>
      </w:r>
      <w:r w:rsidRPr="0029061B">
        <w:rPr>
          <w:rFonts w:eastAsia="Times New Roman"/>
          <w:i/>
          <w:lang w:val="en-US"/>
        </w:rPr>
        <w:t xml:space="preserve">” in this Part 3 </w:t>
      </w:r>
      <w:r w:rsidRPr="0029061B">
        <w:rPr>
          <w:rFonts w:eastAsia="Times New Roman"/>
          <w:b/>
          <w:i/>
          <w:u w:val="single"/>
          <w:lang w:val="en-US"/>
        </w:rPr>
        <w:t xml:space="preserve">refers to </w:t>
      </w:r>
      <w:r w:rsidR="006A0105" w:rsidRPr="006A0105">
        <w:rPr>
          <w:rFonts w:eastAsia="Times New Roman"/>
          <w:b/>
          <w:i/>
          <w:u w:val="single"/>
          <w:lang w:val="en-US"/>
        </w:rPr>
        <w:t>sectio</w:t>
      </w:r>
      <w:r w:rsidR="006A0105" w:rsidRPr="00191EB1">
        <w:rPr>
          <w:rFonts w:eastAsia="Times New Roman"/>
          <w:b/>
          <w:i/>
          <w:u w:val="single"/>
          <w:lang w:val="en-US"/>
        </w:rPr>
        <w:t xml:space="preserve">n A1.1 </w:t>
      </w:r>
      <w:r w:rsidR="006A0105">
        <w:rPr>
          <w:rFonts w:eastAsia="Times New Roman"/>
          <w:b/>
          <w:i/>
          <w:u w:val="single"/>
          <w:lang w:val="en-US"/>
        </w:rPr>
        <w:t>below</w:t>
      </w:r>
      <w:r w:rsidR="006A0105">
        <w:rPr>
          <w:rFonts w:eastAsia="Times New Roman"/>
          <w:i/>
          <w:lang w:val="en-US"/>
        </w:rPr>
        <w:t>.</w:t>
      </w:r>
    </w:p>
    <w:p w14:paraId="440AF822" w14:textId="77777777" w:rsidR="00BA2756" w:rsidRPr="0029061B" w:rsidRDefault="00FC53E1" w:rsidP="002C514C">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The indicative technical requirements are for the purpose of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2C514C">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2C514C">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5B2CF319" w:rsidR="00C72555" w:rsidRPr="0029061B" w:rsidRDefault="00B770DD" w:rsidP="002C514C">
      <w:pPr>
        <w:pStyle w:val="afa"/>
        <w:numPr>
          <w:ilvl w:val="0"/>
          <w:numId w:val="67"/>
        </w:numPr>
        <w:spacing w:after="60"/>
        <w:ind w:leftChars="0" w:left="426" w:hanging="426"/>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xml:space="preserve">) to illustrate the features of your proposed </w:t>
      </w:r>
      <w:r w:rsidR="0036424C" w:rsidRPr="0036424C">
        <w:rPr>
          <w:rFonts w:eastAsia="Times New Roman"/>
          <w:i/>
          <w:lang w:val="en-US"/>
        </w:rPr>
        <w:t>Working Clothes Dispensing System</w:t>
      </w:r>
      <w:r w:rsidR="0036424C">
        <w:rPr>
          <w:rFonts w:eastAsia="Times New Roman"/>
          <w:i/>
          <w:lang w:val="en-US"/>
        </w:rPr>
        <w:t xml:space="preserve"> </w:t>
      </w:r>
      <w:r w:rsidRPr="0029061B">
        <w:rPr>
          <w:rFonts w:eastAsia="Times New Roman"/>
          <w:i/>
          <w:lang w:val="en-US"/>
        </w:rPr>
        <w:t>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820"/>
        <w:gridCol w:w="1559"/>
        <w:gridCol w:w="1559"/>
      </w:tblGrid>
      <w:tr w:rsidR="00191EB1" w:rsidRPr="0089654A" w14:paraId="62A94D7D" w14:textId="77777777" w:rsidTr="00A05A38">
        <w:trPr>
          <w:tblHeader/>
        </w:trPr>
        <w:tc>
          <w:tcPr>
            <w:tcW w:w="1134" w:type="dxa"/>
            <w:tcBorders>
              <w:top w:val="single" w:sz="4" w:space="0" w:color="auto"/>
              <w:left w:val="single" w:sz="4" w:space="0" w:color="auto"/>
              <w:bottom w:val="single" w:sz="4" w:space="0" w:color="auto"/>
              <w:right w:val="single" w:sz="4" w:space="0" w:color="auto"/>
            </w:tcBorders>
          </w:tcPr>
          <w:p w14:paraId="0B541508" w14:textId="77777777" w:rsidR="00191EB1" w:rsidRPr="003D6FF0" w:rsidRDefault="00191EB1" w:rsidP="00A05A38">
            <w:pPr>
              <w:jc w:val="center"/>
              <w:rPr>
                <w:b/>
              </w:rPr>
            </w:pPr>
            <w:r w:rsidRPr="003D6FF0">
              <w:rPr>
                <w:b/>
              </w:rPr>
              <w:t>Column</w:t>
            </w:r>
          </w:p>
          <w:p w14:paraId="33B785A9" w14:textId="77777777" w:rsidR="00191EB1" w:rsidRPr="003D6FF0" w:rsidRDefault="00191EB1" w:rsidP="00A05A38">
            <w:pPr>
              <w:jc w:val="center"/>
              <w:rPr>
                <w:b/>
              </w:rPr>
            </w:pPr>
            <w:r w:rsidRPr="003D6FF0">
              <w:rPr>
                <w:b/>
              </w:rPr>
              <w:t>I</w:t>
            </w:r>
          </w:p>
        </w:tc>
        <w:tc>
          <w:tcPr>
            <w:tcW w:w="4820" w:type="dxa"/>
            <w:tcBorders>
              <w:top w:val="single" w:sz="4" w:space="0" w:color="auto"/>
              <w:left w:val="single" w:sz="4" w:space="0" w:color="auto"/>
              <w:bottom w:val="single" w:sz="4" w:space="0" w:color="auto"/>
              <w:right w:val="single" w:sz="4" w:space="0" w:color="auto"/>
            </w:tcBorders>
          </w:tcPr>
          <w:p w14:paraId="228F6F40" w14:textId="77777777" w:rsidR="00191EB1" w:rsidRPr="003D6FF0" w:rsidRDefault="00191EB1" w:rsidP="00FA4D17">
            <w:pPr>
              <w:ind w:left="114"/>
              <w:jc w:val="center"/>
              <w:rPr>
                <w:b/>
              </w:rPr>
            </w:pPr>
            <w:r w:rsidRPr="003D6FF0">
              <w:rPr>
                <w:b/>
              </w:rPr>
              <w:t>Column</w:t>
            </w:r>
          </w:p>
          <w:p w14:paraId="73ABAF55" w14:textId="77777777" w:rsidR="00191EB1" w:rsidRPr="003D6FF0" w:rsidRDefault="00191EB1" w:rsidP="00FA4D17">
            <w:pPr>
              <w:ind w:left="114"/>
              <w:jc w:val="center"/>
              <w:rPr>
                <w:b/>
              </w:rPr>
            </w:pPr>
            <w:r w:rsidRPr="003D6FF0">
              <w:rPr>
                <w:b/>
              </w:rPr>
              <w:t>II</w:t>
            </w:r>
          </w:p>
        </w:tc>
        <w:tc>
          <w:tcPr>
            <w:tcW w:w="1559" w:type="dxa"/>
            <w:tcBorders>
              <w:top w:val="single" w:sz="4" w:space="0" w:color="auto"/>
              <w:left w:val="single" w:sz="4" w:space="0" w:color="auto"/>
              <w:bottom w:val="single" w:sz="4" w:space="0" w:color="auto"/>
              <w:right w:val="single" w:sz="4" w:space="0" w:color="auto"/>
            </w:tcBorders>
          </w:tcPr>
          <w:p w14:paraId="1C723BDA" w14:textId="77777777" w:rsidR="00191EB1" w:rsidRPr="003D6FF0" w:rsidRDefault="00191EB1" w:rsidP="00FA4D17">
            <w:pPr>
              <w:jc w:val="center"/>
              <w:rPr>
                <w:b/>
              </w:rPr>
            </w:pPr>
            <w:r w:rsidRPr="003D6FF0">
              <w:rPr>
                <w:b/>
              </w:rPr>
              <w:t>Column</w:t>
            </w:r>
          </w:p>
          <w:p w14:paraId="656EEA4B" w14:textId="77777777" w:rsidR="00191EB1" w:rsidRPr="003D6FF0" w:rsidRDefault="00191EB1" w:rsidP="00FA4D17">
            <w:pPr>
              <w:jc w:val="center"/>
              <w:rPr>
                <w:b/>
              </w:rPr>
            </w:pPr>
            <w:r w:rsidRPr="003D6FF0">
              <w:rPr>
                <w:b/>
              </w:rPr>
              <w:t>III</w:t>
            </w:r>
          </w:p>
        </w:tc>
        <w:tc>
          <w:tcPr>
            <w:tcW w:w="1559" w:type="dxa"/>
            <w:tcBorders>
              <w:top w:val="single" w:sz="4" w:space="0" w:color="auto"/>
              <w:left w:val="single" w:sz="4" w:space="0" w:color="auto"/>
              <w:bottom w:val="single" w:sz="4" w:space="0" w:color="auto"/>
              <w:right w:val="single" w:sz="4" w:space="0" w:color="auto"/>
            </w:tcBorders>
          </w:tcPr>
          <w:p w14:paraId="6B1F1FC0" w14:textId="77777777" w:rsidR="00191EB1" w:rsidRPr="003D6FF0" w:rsidRDefault="00191EB1" w:rsidP="00FA4D17">
            <w:pPr>
              <w:jc w:val="center"/>
              <w:rPr>
                <w:b/>
              </w:rPr>
            </w:pPr>
            <w:r w:rsidRPr="003D6FF0">
              <w:rPr>
                <w:b/>
              </w:rPr>
              <w:t>Column</w:t>
            </w:r>
          </w:p>
          <w:p w14:paraId="24120728" w14:textId="77777777" w:rsidR="00191EB1" w:rsidRPr="003D6FF0" w:rsidRDefault="00191EB1" w:rsidP="00FA4D17">
            <w:pPr>
              <w:jc w:val="center"/>
              <w:rPr>
                <w:b/>
              </w:rPr>
            </w:pPr>
            <w:r w:rsidRPr="003D6FF0">
              <w:rPr>
                <w:b/>
              </w:rPr>
              <w:t>IV</w:t>
            </w:r>
          </w:p>
        </w:tc>
      </w:tr>
      <w:tr w:rsidR="00191EB1" w:rsidRPr="0089654A" w14:paraId="2E146746" w14:textId="77777777" w:rsidTr="00A05A38">
        <w:trPr>
          <w:trHeight w:val="1020"/>
          <w:tblHeader/>
        </w:trPr>
        <w:tc>
          <w:tcPr>
            <w:tcW w:w="1134" w:type="dxa"/>
            <w:vMerge w:val="restart"/>
            <w:tcBorders>
              <w:top w:val="single" w:sz="4" w:space="0" w:color="auto"/>
              <w:left w:val="single" w:sz="4" w:space="0" w:color="auto"/>
              <w:right w:val="single" w:sz="4" w:space="0" w:color="auto"/>
            </w:tcBorders>
            <w:vAlign w:val="center"/>
          </w:tcPr>
          <w:p w14:paraId="140EAAF3" w14:textId="77777777" w:rsidR="00191EB1" w:rsidRPr="003D6FF0" w:rsidRDefault="00191EB1" w:rsidP="00A05A38">
            <w:pPr>
              <w:jc w:val="center"/>
              <w:rPr>
                <w:b/>
              </w:rPr>
            </w:pPr>
            <w:r w:rsidRPr="003D6FF0">
              <w:rPr>
                <w:b/>
              </w:rPr>
              <w:t>Section</w:t>
            </w:r>
          </w:p>
        </w:tc>
        <w:tc>
          <w:tcPr>
            <w:tcW w:w="4820" w:type="dxa"/>
            <w:vMerge w:val="restart"/>
            <w:tcBorders>
              <w:top w:val="single" w:sz="4" w:space="0" w:color="auto"/>
              <w:left w:val="single" w:sz="4" w:space="0" w:color="auto"/>
              <w:right w:val="single" w:sz="4" w:space="0" w:color="auto"/>
            </w:tcBorders>
            <w:vAlign w:val="center"/>
          </w:tcPr>
          <w:p w14:paraId="11C0ED65" w14:textId="77777777" w:rsidR="00191EB1" w:rsidRPr="003D6FF0" w:rsidRDefault="00191EB1" w:rsidP="00FA4D17">
            <w:pPr>
              <w:ind w:left="114"/>
              <w:jc w:val="center"/>
              <w:rPr>
                <w:b/>
              </w:rPr>
            </w:pPr>
            <w:r w:rsidRPr="003D6FF0">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315FE940" w14:textId="77777777" w:rsidR="00191EB1" w:rsidRPr="003D6FF0" w:rsidRDefault="00191EB1" w:rsidP="00FA4D17">
            <w:pPr>
              <w:jc w:val="center"/>
              <w:rPr>
                <w:b/>
              </w:rPr>
            </w:pPr>
            <w:r w:rsidRPr="003D6FF0">
              <w:rPr>
                <w:b/>
              </w:rPr>
              <w:t>Tick (</w:t>
            </w:r>
            <w:r w:rsidRPr="003D6FF0">
              <w:rPr>
                <w:b/>
              </w:rPr>
              <w:sym w:font="Wingdings 2" w:char="F050"/>
            </w:r>
            <w:r w:rsidRPr="003D6FF0">
              <w:rPr>
                <w:b/>
              </w:rPr>
              <w:t>) the Appropriate Box</w:t>
            </w:r>
          </w:p>
          <w:p w14:paraId="47840082" w14:textId="77777777" w:rsidR="00191EB1" w:rsidRPr="003D6FF0" w:rsidRDefault="00191EB1" w:rsidP="00FA4D17">
            <w:pPr>
              <w:jc w:val="center"/>
            </w:pPr>
            <w:r w:rsidRPr="003D6FF0">
              <w:t>(For aspects “Not Comply”, please also provide alternative proposal, if any)</w:t>
            </w:r>
          </w:p>
        </w:tc>
      </w:tr>
      <w:tr w:rsidR="00191EB1" w:rsidRPr="0089654A" w14:paraId="5046C265" w14:textId="77777777" w:rsidTr="00A05A38">
        <w:trPr>
          <w:trHeight w:val="259"/>
          <w:tblHeader/>
        </w:trPr>
        <w:tc>
          <w:tcPr>
            <w:tcW w:w="1134" w:type="dxa"/>
            <w:vMerge/>
            <w:tcBorders>
              <w:left w:val="single" w:sz="4" w:space="0" w:color="auto"/>
              <w:bottom w:val="single" w:sz="4" w:space="0" w:color="auto"/>
              <w:right w:val="single" w:sz="4" w:space="0" w:color="auto"/>
            </w:tcBorders>
          </w:tcPr>
          <w:p w14:paraId="5FCABF6B" w14:textId="77777777" w:rsidR="00191EB1" w:rsidRPr="003D6FF0" w:rsidRDefault="00191EB1" w:rsidP="00A05A38">
            <w:pPr>
              <w:rPr>
                <w:b/>
              </w:rPr>
            </w:pPr>
          </w:p>
        </w:tc>
        <w:tc>
          <w:tcPr>
            <w:tcW w:w="4820" w:type="dxa"/>
            <w:vMerge/>
            <w:tcBorders>
              <w:left w:val="single" w:sz="4" w:space="0" w:color="auto"/>
              <w:bottom w:val="single" w:sz="4" w:space="0" w:color="auto"/>
              <w:right w:val="single" w:sz="4" w:space="0" w:color="auto"/>
            </w:tcBorders>
            <w:vAlign w:val="center"/>
          </w:tcPr>
          <w:p w14:paraId="001E67A8" w14:textId="77777777" w:rsidR="00191EB1" w:rsidRPr="003D6FF0" w:rsidDel="007F280F" w:rsidRDefault="00191EB1" w:rsidP="00FA4D17">
            <w:pPr>
              <w:ind w:left="114"/>
              <w:jc w:val="center"/>
              <w:rPr>
                <w:b/>
              </w:rPr>
            </w:pPr>
          </w:p>
        </w:tc>
        <w:tc>
          <w:tcPr>
            <w:tcW w:w="1559" w:type="dxa"/>
            <w:tcBorders>
              <w:top w:val="single" w:sz="4" w:space="0" w:color="auto"/>
              <w:left w:val="single" w:sz="4" w:space="0" w:color="auto"/>
              <w:bottom w:val="single" w:sz="4" w:space="0" w:color="auto"/>
              <w:right w:val="single" w:sz="4" w:space="0" w:color="auto"/>
            </w:tcBorders>
          </w:tcPr>
          <w:p w14:paraId="297B4E35" w14:textId="77777777" w:rsidR="00191EB1" w:rsidRPr="003D6FF0" w:rsidRDefault="00191EB1" w:rsidP="00FA4D17">
            <w:pPr>
              <w:jc w:val="center"/>
              <w:rPr>
                <w:b/>
              </w:rPr>
            </w:pPr>
            <w:r w:rsidRPr="003D6FF0">
              <w:rPr>
                <w:b/>
              </w:rPr>
              <w:t>Comply</w:t>
            </w:r>
          </w:p>
        </w:tc>
        <w:tc>
          <w:tcPr>
            <w:tcW w:w="1559" w:type="dxa"/>
            <w:tcBorders>
              <w:top w:val="single" w:sz="4" w:space="0" w:color="auto"/>
              <w:left w:val="single" w:sz="4" w:space="0" w:color="auto"/>
              <w:bottom w:val="single" w:sz="4" w:space="0" w:color="auto"/>
              <w:right w:val="single" w:sz="4" w:space="0" w:color="auto"/>
            </w:tcBorders>
          </w:tcPr>
          <w:p w14:paraId="7A74073E" w14:textId="77777777" w:rsidR="00191EB1" w:rsidRPr="003D6FF0" w:rsidRDefault="00191EB1" w:rsidP="00FA4D17">
            <w:pPr>
              <w:jc w:val="center"/>
              <w:rPr>
                <w:b/>
              </w:rPr>
            </w:pPr>
            <w:r w:rsidRPr="003D6FF0">
              <w:rPr>
                <w:b/>
              </w:rPr>
              <w:t>Not Comply</w:t>
            </w:r>
          </w:p>
        </w:tc>
      </w:tr>
      <w:tr w:rsidR="00191EB1" w:rsidRPr="0089654A" w14:paraId="41E1D3B5" w14:textId="77777777" w:rsidTr="00A05A38">
        <w:tc>
          <w:tcPr>
            <w:tcW w:w="1134" w:type="dxa"/>
            <w:tcBorders>
              <w:top w:val="single" w:sz="4" w:space="0" w:color="auto"/>
              <w:left w:val="single" w:sz="4" w:space="0" w:color="auto"/>
              <w:bottom w:val="single" w:sz="4" w:space="0" w:color="auto"/>
              <w:right w:val="single" w:sz="4" w:space="0" w:color="auto"/>
            </w:tcBorders>
          </w:tcPr>
          <w:p w14:paraId="459C73AF" w14:textId="77777777" w:rsidR="00191EB1" w:rsidRPr="00D16FC7" w:rsidRDefault="00191EB1" w:rsidP="00A05A38">
            <w:pPr>
              <w:rPr>
                <w:b/>
              </w:rPr>
            </w:pPr>
            <w:r w:rsidRPr="00D16FC7">
              <w:rPr>
                <w:b/>
              </w:rPr>
              <w:t>A</w:t>
            </w:r>
          </w:p>
        </w:tc>
        <w:tc>
          <w:tcPr>
            <w:tcW w:w="4820" w:type="dxa"/>
            <w:tcBorders>
              <w:top w:val="single" w:sz="4" w:space="0" w:color="auto"/>
              <w:left w:val="single" w:sz="4" w:space="0" w:color="auto"/>
              <w:bottom w:val="single" w:sz="4" w:space="0" w:color="auto"/>
              <w:right w:val="nil"/>
            </w:tcBorders>
            <w:vAlign w:val="center"/>
          </w:tcPr>
          <w:p w14:paraId="1E0ED5FF" w14:textId="77777777" w:rsidR="00191EB1" w:rsidRPr="00B67B45" w:rsidRDefault="00191EB1" w:rsidP="00FA4D17">
            <w:pPr>
              <w:ind w:left="114"/>
              <w:rPr>
                <w:b/>
                <w:u w:val="single"/>
              </w:rPr>
            </w:pPr>
            <w:r w:rsidRPr="00B67B45">
              <w:rPr>
                <w:b/>
                <w:u w:val="single"/>
              </w:rPr>
              <w:t>Technical Requirements</w:t>
            </w:r>
          </w:p>
        </w:tc>
        <w:tc>
          <w:tcPr>
            <w:tcW w:w="1559" w:type="dxa"/>
            <w:tcBorders>
              <w:top w:val="single" w:sz="4" w:space="0" w:color="auto"/>
              <w:left w:val="nil"/>
              <w:bottom w:val="single" w:sz="4" w:space="0" w:color="auto"/>
              <w:right w:val="nil"/>
            </w:tcBorders>
          </w:tcPr>
          <w:p w14:paraId="3A344DD0" w14:textId="77777777" w:rsidR="00191EB1" w:rsidRPr="0089654A" w:rsidRDefault="00191EB1" w:rsidP="00FA4D17"/>
        </w:tc>
        <w:tc>
          <w:tcPr>
            <w:tcW w:w="1559" w:type="dxa"/>
            <w:tcBorders>
              <w:top w:val="single" w:sz="4" w:space="0" w:color="auto"/>
              <w:left w:val="nil"/>
              <w:bottom w:val="single" w:sz="4" w:space="0" w:color="auto"/>
              <w:right w:val="single" w:sz="4" w:space="0" w:color="auto"/>
            </w:tcBorders>
          </w:tcPr>
          <w:p w14:paraId="0399E48E" w14:textId="77777777" w:rsidR="00191EB1" w:rsidRPr="0089654A" w:rsidRDefault="00191EB1" w:rsidP="00FA4D17"/>
        </w:tc>
      </w:tr>
      <w:tr w:rsidR="00191EB1" w:rsidRPr="0089654A" w14:paraId="051C9B05" w14:textId="77777777" w:rsidTr="00A05A38">
        <w:tc>
          <w:tcPr>
            <w:tcW w:w="1134" w:type="dxa"/>
            <w:tcBorders>
              <w:top w:val="single" w:sz="4" w:space="0" w:color="auto"/>
              <w:left w:val="single" w:sz="4" w:space="0" w:color="auto"/>
              <w:bottom w:val="single" w:sz="4" w:space="0" w:color="auto"/>
              <w:right w:val="single" w:sz="4" w:space="0" w:color="auto"/>
            </w:tcBorders>
          </w:tcPr>
          <w:p w14:paraId="0F83A278" w14:textId="77777777" w:rsidR="00191EB1" w:rsidRPr="00D16FC7" w:rsidRDefault="00191EB1" w:rsidP="00A05A38">
            <w:pPr>
              <w:rPr>
                <w:b/>
              </w:rPr>
            </w:pPr>
            <w:r w:rsidRPr="00D16FC7">
              <w:rPr>
                <w:b/>
              </w:rPr>
              <w:t>1</w:t>
            </w:r>
          </w:p>
        </w:tc>
        <w:tc>
          <w:tcPr>
            <w:tcW w:w="4820" w:type="dxa"/>
            <w:tcBorders>
              <w:top w:val="single" w:sz="4" w:space="0" w:color="auto"/>
              <w:left w:val="single" w:sz="4" w:space="0" w:color="auto"/>
              <w:bottom w:val="single" w:sz="4" w:space="0" w:color="auto"/>
              <w:right w:val="nil"/>
            </w:tcBorders>
            <w:vAlign w:val="center"/>
          </w:tcPr>
          <w:p w14:paraId="47FC95A8" w14:textId="77777777" w:rsidR="00191EB1" w:rsidRPr="00B67B45" w:rsidRDefault="00191EB1" w:rsidP="00FA4D17">
            <w:pPr>
              <w:ind w:left="114"/>
              <w:rPr>
                <w:b/>
                <w:u w:val="single"/>
              </w:rPr>
            </w:pPr>
            <w:r w:rsidRPr="00B67B45">
              <w:rPr>
                <w:b/>
                <w:u w:val="single"/>
              </w:rPr>
              <w:t>Overall Requirements</w:t>
            </w:r>
          </w:p>
        </w:tc>
        <w:tc>
          <w:tcPr>
            <w:tcW w:w="1559" w:type="dxa"/>
            <w:tcBorders>
              <w:top w:val="single" w:sz="4" w:space="0" w:color="auto"/>
              <w:left w:val="nil"/>
              <w:bottom w:val="single" w:sz="4" w:space="0" w:color="auto"/>
              <w:right w:val="nil"/>
            </w:tcBorders>
          </w:tcPr>
          <w:p w14:paraId="4006337C" w14:textId="77777777" w:rsidR="00191EB1" w:rsidRPr="0089654A" w:rsidRDefault="00191EB1" w:rsidP="00FA4D17"/>
        </w:tc>
        <w:tc>
          <w:tcPr>
            <w:tcW w:w="1559" w:type="dxa"/>
            <w:tcBorders>
              <w:top w:val="single" w:sz="4" w:space="0" w:color="auto"/>
              <w:left w:val="nil"/>
              <w:bottom w:val="single" w:sz="4" w:space="0" w:color="auto"/>
              <w:right w:val="single" w:sz="4" w:space="0" w:color="auto"/>
            </w:tcBorders>
          </w:tcPr>
          <w:p w14:paraId="48F1F3A3" w14:textId="77777777" w:rsidR="00191EB1" w:rsidRPr="0089654A" w:rsidRDefault="00191EB1" w:rsidP="00FA4D17"/>
        </w:tc>
      </w:tr>
      <w:tr w:rsidR="00BE7B4C" w:rsidRPr="0089654A" w14:paraId="5D3D74F6" w14:textId="77777777" w:rsidTr="00A05A38">
        <w:tc>
          <w:tcPr>
            <w:tcW w:w="1134" w:type="dxa"/>
            <w:tcBorders>
              <w:top w:val="single" w:sz="4" w:space="0" w:color="auto"/>
              <w:left w:val="single" w:sz="4" w:space="0" w:color="auto"/>
              <w:bottom w:val="nil"/>
              <w:right w:val="single" w:sz="4" w:space="0" w:color="auto"/>
            </w:tcBorders>
          </w:tcPr>
          <w:p w14:paraId="3573CA63" w14:textId="77777777" w:rsidR="00BE7B4C" w:rsidRPr="0089654A" w:rsidRDefault="00BE7B4C" w:rsidP="00A05A38">
            <w:r>
              <w:t>1.1</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6D324F4" w14:textId="43D5C292" w:rsidR="00BE7B4C" w:rsidRPr="0089654A" w:rsidRDefault="00BE7B4C" w:rsidP="00874E47">
            <w:pPr>
              <w:ind w:left="117"/>
            </w:pPr>
            <w:r w:rsidRPr="00132865">
              <w:t xml:space="preserve">The </w:t>
            </w:r>
            <w:r w:rsidRPr="001C7A29">
              <w:t>working clothes dispensing system</w:t>
            </w:r>
            <w:r w:rsidRPr="00132865">
              <w:t xml:space="preserve"> shall be capable of providing assist</w:t>
            </w:r>
            <w:r w:rsidR="00C7721F">
              <w:t>ance</w:t>
            </w:r>
            <w:r w:rsidRPr="00132865">
              <w:t xml:space="preserve"> </w:t>
            </w:r>
            <w:r>
              <w:rPr>
                <w:rFonts w:hint="eastAsia"/>
              </w:rPr>
              <w:t>t</w:t>
            </w:r>
            <w:r>
              <w:t xml:space="preserve">o </w:t>
            </w:r>
            <w:r w:rsidR="006D6A2A">
              <w:t xml:space="preserve">the </w:t>
            </w:r>
            <w:r w:rsidRPr="00132865">
              <w:t xml:space="preserve">CMH staff in obtaining, returning </w:t>
            </w:r>
            <w:r>
              <w:t>and</w:t>
            </w:r>
            <w:r w:rsidRPr="00132865">
              <w:t xml:space="preserve"> counting working clothes effectively and efficiently ("System"). It also includes </w:t>
            </w:r>
            <w:r>
              <w:t xml:space="preserve">functions </w:t>
            </w:r>
            <w:r w:rsidR="0036474D">
              <w:t xml:space="preserve">that </w:t>
            </w:r>
            <w:r>
              <w:t xml:space="preserve">including </w:t>
            </w:r>
            <w:r w:rsidRPr="00132865">
              <w:t xml:space="preserve">but not limited to </w:t>
            </w:r>
            <w:r>
              <w:t xml:space="preserve">the </w:t>
            </w:r>
            <w:r w:rsidRPr="00132865">
              <w:t>following:</w:t>
            </w:r>
          </w:p>
        </w:tc>
      </w:tr>
      <w:tr w:rsidR="00191EB1" w:rsidRPr="0089654A" w14:paraId="200B3B43" w14:textId="77777777" w:rsidTr="00A05A38">
        <w:tc>
          <w:tcPr>
            <w:tcW w:w="1134" w:type="dxa"/>
            <w:tcBorders>
              <w:top w:val="nil"/>
              <w:left w:val="single" w:sz="4" w:space="0" w:color="auto"/>
              <w:bottom w:val="nil"/>
              <w:right w:val="single" w:sz="4" w:space="0" w:color="auto"/>
            </w:tcBorders>
          </w:tcPr>
          <w:p w14:paraId="19BCF6C8"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01542257" w14:textId="77777777" w:rsidR="00191EB1" w:rsidRPr="0089654A" w:rsidRDefault="00191EB1" w:rsidP="00945E8D">
            <w:pPr>
              <w:pStyle w:val="afa"/>
              <w:widowControl/>
              <w:numPr>
                <w:ilvl w:val="0"/>
                <w:numId w:val="75"/>
              </w:numPr>
              <w:ind w:leftChars="0" w:left="684" w:hanging="570"/>
              <w:rPr>
                <w:color w:val="000000"/>
              </w:rPr>
            </w:pPr>
            <w:r w:rsidRPr="0089654A">
              <w:rPr>
                <w:color w:val="000000"/>
              </w:rPr>
              <w:t>Administrates the quota (of working clothes) for each staff;</w:t>
            </w:r>
          </w:p>
        </w:tc>
        <w:tc>
          <w:tcPr>
            <w:tcW w:w="1559" w:type="dxa"/>
            <w:tcBorders>
              <w:top w:val="single" w:sz="4" w:space="0" w:color="auto"/>
              <w:left w:val="single" w:sz="4" w:space="0" w:color="auto"/>
              <w:bottom w:val="single" w:sz="4" w:space="0" w:color="auto"/>
              <w:right w:val="single" w:sz="4" w:space="0" w:color="auto"/>
            </w:tcBorders>
          </w:tcPr>
          <w:p w14:paraId="13B60241"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48813641" w14:textId="77777777" w:rsidR="00191EB1" w:rsidRPr="0089654A" w:rsidRDefault="00191EB1" w:rsidP="00FA4D17"/>
        </w:tc>
      </w:tr>
      <w:tr w:rsidR="00191EB1" w:rsidRPr="0089654A" w14:paraId="7A1B4E53" w14:textId="77777777" w:rsidTr="00A05A38">
        <w:tc>
          <w:tcPr>
            <w:tcW w:w="1134" w:type="dxa"/>
            <w:tcBorders>
              <w:top w:val="nil"/>
              <w:left w:val="single" w:sz="4" w:space="0" w:color="auto"/>
              <w:bottom w:val="nil"/>
              <w:right w:val="single" w:sz="4" w:space="0" w:color="auto"/>
            </w:tcBorders>
          </w:tcPr>
          <w:p w14:paraId="69ED3AD3"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4CF6A76A" w14:textId="31AF5854" w:rsidR="00191EB1" w:rsidRPr="0089654A" w:rsidRDefault="00191EB1" w:rsidP="00945E8D">
            <w:pPr>
              <w:pStyle w:val="afa"/>
              <w:numPr>
                <w:ilvl w:val="0"/>
                <w:numId w:val="75"/>
              </w:numPr>
              <w:ind w:leftChars="0" w:left="684" w:hanging="570"/>
              <w:rPr>
                <w:color w:val="000000"/>
              </w:rPr>
            </w:pPr>
            <w:r w:rsidRPr="0089654A">
              <w:rPr>
                <w:color w:val="000000"/>
              </w:rPr>
              <w:t>Counts and generates report of all working clothes collected;</w:t>
            </w:r>
          </w:p>
        </w:tc>
        <w:tc>
          <w:tcPr>
            <w:tcW w:w="1559" w:type="dxa"/>
            <w:tcBorders>
              <w:top w:val="single" w:sz="4" w:space="0" w:color="auto"/>
              <w:left w:val="single" w:sz="4" w:space="0" w:color="auto"/>
              <w:bottom w:val="single" w:sz="4" w:space="0" w:color="auto"/>
              <w:right w:val="single" w:sz="4" w:space="0" w:color="auto"/>
            </w:tcBorders>
          </w:tcPr>
          <w:p w14:paraId="2D816387"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57D3F999" w14:textId="77777777" w:rsidR="00191EB1" w:rsidRPr="0089654A" w:rsidRDefault="00191EB1" w:rsidP="00FA4D17"/>
        </w:tc>
      </w:tr>
      <w:tr w:rsidR="00191EB1" w:rsidRPr="0089654A" w14:paraId="011EFBE9" w14:textId="77777777" w:rsidTr="00A05A38">
        <w:tc>
          <w:tcPr>
            <w:tcW w:w="1134" w:type="dxa"/>
            <w:tcBorders>
              <w:top w:val="nil"/>
              <w:left w:val="single" w:sz="4" w:space="0" w:color="auto"/>
              <w:bottom w:val="nil"/>
              <w:right w:val="single" w:sz="4" w:space="0" w:color="auto"/>
            </w:tcBorders>
          </w:tcPr>
          <w:p w14:paraId="0498CE00"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7523959C" w14:textId="77777777" w:rsidR="00191EB1" w:rsidRPr="0089654A" w:rsidRDefault="00191EB1" w:rsidP="00945E8D">
            <w:pPr>
              <w:pStyle w:val="afa"/>
              <w:numPr>
                <w:ilvl w:val="0"/>
                <w:numId w:val="75"/>
              </w:numPr>
              <w:ind w:leftChars="0" w:left="684" w:hanging="570"/>
              <w:rPr>
                <w:color w:val="000000"/>
              </w:rPr>
            </w:pPr>
            <w:r w:rsidRPr="0089654A">
              <w:rPr>
                <w:color w:val="000000"/>
              </w:rPr>
              <w:t>Captures and memorizes all staff working clothes by obtains and returns;</w:t>
            </w:r>
          </w:p>
        </w:tc>
        <w:tc>
          <w:tcPr>
            <w:tcW w:w="1559" w:type="dxa"/>
            <w:tcBorders>
              <w:top w:val="single" w:sz="4" w:space="0" w:color="auto"/>
              <w:left w:val="single" w:sz="4" w:space="0" w:color="auto"/>
              <w:bottom w:val="single" w:sz="4" w:space="0" w:color="auto"/>
              <w:right w:val="single" w:sz="4" w:space="0" w:color="auto"/>
            </w:tcBorders>
          </w:tcPr>
          <w:p w14:paraId="712F8A0A"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47CF91F3" w14:textId="77777777" w:rsidR="00191EB1" w:rsidRPr="0089654A" w:rsidRDefault="00191EB1" w:rsidP="00FA4D17"/>
        </w:tc>
      </w:tr>
      <w:tr w:rsidR="00191EB1" w:rsidRPr="0089654A" w14:paraId="79355685" w14:textId="77777777" w:rsidTr="00A05A38">
        <w:tc>
          <w:tcPr>
            <w:tcW w:w="1134" w:type="dxa"/>
            <w:tcBorders>
              <w:top w:val="nil"/>
              <w:left w:val="single" w:sz="4" w:space="0" w:color="auto"/>
              <w:bottom w:val="nil"/>
              <w:right w:val="single" w:sz="4" w:space="0" w:color="auto"/>
            </w:tcBorders>
          </w:tcPr>
          <w:p w14:paraId="1CB2CAF3"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122093B0" w14:textId="68B32CAC" w:rsidR="00191EB1" w:rsidRPr="0089654A" w:rsidRDefault="00191EB1" w:rsidP="00874E47">
            <w:pPr>
              <w:pStyle w:val="afa"/>
              <w:numPr>
                <w:ilvl w:val="0"/>
                <w:numId w:val="75"/>
              </w:numPr>
              <w:ind w:leftChars="0" w:left="684" w:hanging="570"/>
              <w:rPr>
                <w:color w:val="000000"/>
              </w:rPr>
            </w:pPr>
            <w:r w:rsidRPr="0089654A">
              <w:rPr>
                <w:color w:val="000000"/>
              </w:rPr>
              <w:t>Notifies the designated staff on stock level of the working clothes; and</w:t>
            </w:r>
          </w:p>
        </w:tc>
        <w:tc>
          <w:tcPr>
            <w:tcW w:w="1559" w:type="dxa"/>
            <w:tcBorders>
              <w:top w:val="single" w:sz="4" w:space="0" w:color="auto"/>
              <w:left w:val="single" w:sz="4" w:space="0" w:color="auto"/>
              <w:bottom w:val="single" w:sz="4" w:space="0" w:color="auto"/>
              <w:right w:val="single" w:sz="4" w:space="0" w:color="auto"/>
            </w:tcBorders>
          </w:tcPr>
          <w:p w14:paraId="06CE89E4"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3C8C9B79" w14:textId="77777777" w:rsidR="00191EB1" w:rsidRPr="0089654A" w:rsidRDefault="00191EB1" w:rsidP="00FA4D17"/>
        </w:tc>
      </w:tr>
      <w:tr w:rsidR="00191EB1" w:rsidRPr="0089654A" w14:paraId="187B7F0A" w14:textId="77777777" w:rsidTr="00A05A38">
        <w:tc>
          <w:tcPr>
            <w:tcW w:w="1134" w:type="dxa"/>
            <w:tcBorders>
              <w:top w:val="nil"/>
              <w:left w:val="single" w:sz="4" w:space="0" w:color="auto"/>
              <w:bottom w:val="single" w:sz="4" w:space="0" w:color="auto"/>
              <w:right w:val="single" w:sz="4" w:space="0" w:color="auto"/>
            </w:tcBorders>
          </w:tcPr>
          <w:p w14:paraId="0E452182"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0D232F01" w14:textId="77777777" w:rsidR="00191EB1" w:rsidRPr="0089654A" w:rsidRDefault="00191EB1" w:rsidP="00945E8D">
            <w:pPr>
              <w:pStyle w:val="afa"/>
              <w:numPr>
                <w:ilvl w:val="0"/>
                <w:numId w:val="75"/>
              </w:numPr>
              <w:ind w:leftChars="0" w:left="684" w:hanging="570"/>
              <w:rPr>
                <w:color w:val="000000"/>
              </w:rPr>
            </w:pPr>
            <w:r w:rsidRPr="0089654A">
              <w:rPr>
                <w:color w:val="000000"/>
              </w:rPr>
              <w:t xml:space="preserve">Generates report on inventory and usage of working clothes and </w:t>
            </w:r>
            <w:r>
              <w:rPr>
                <w:color w:val="000000"/>
              </w:rPr>
              <w:t>the</w:t>
            </w:r>
            <w:r w:rsidRPr="0089654A">
              <w:rPr>
                <w:color w:val="000000"/>
              </w:rPr>
              <w:t xml:space="preserve"> </w:t>
            </w:r>
            <w:r>
              <w:rPr>
                <w:color w:val="000000"/>
              </w:rPr>
              <w:t>S</w:t>
            </w:r>
            <w:r w:rsidRPr="0089654A">
              <w:rPr>
                <w:color w:val="000000"/>
              </w:rPr>
              <w:t>ystem.</w:t>
            </w:r>
          </w:p>
        </w:tc>
        <w:tc>
          <w:tcPr>
            <w:tcW w:w="1559" w:type="dxa"/>
            <w:tcBorders>
              <w:top w:val="single" w:sz="4" w:space="0" w:color="auto"/>
              <w:left w:val="single" w:sz="4" w:space="0" w:color="auto"/>
              <w:bottom w:val="single" w:sz="4" w:space="0" w:color="auto"/>
              <w:right w:val="single" w:sz="4" w:space="0" w:color="auto"/>
            </w:tcBorders>
          </w:tcPr>
          <w:p w14:paraId="19CEE460"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311BF464" w14:textId="77777777" w:rsidR="00191EB1" w:rsidRPr="0089654A" w:rsidRDefault="00191EB1" w:rsidP="00FA4D17"/>
        </w:tc>
      </w:tr>
      <w:tr w:rsidR="00BE7B4C" w:rsidRPr="0089654A" w14:paraId="0B949FBC" w14:textId="77777777" w:rsidTr="00A05A38">
        <w:tc>
          <w:tcPr>
            <w:tcW w:w="1134" w:type="dxa"/>
            <w:tcBorders>
              <w:top w:val="single" w:sz="4" w:space="0" w:color="auto"/>
              <w:left w:val="single" w:sz="4" w:space="0" w:color="auto"/>
              <w:bottom w:val="nil"/>
              <w:right w:val="single" w:sz="4" w:space="0" w:color="auto"/>
            </w:tcBorders>
          </w:tcPr>
          <w:p w14:paraId="54C56CE3" w14:textId="77777777" w:rsidR="00BE7B4C" w:rsidRPr="0089654A" w:rsidRDefault="00BE7B4C" w:rsidP="00A05A38">
            <w:r>
              <w:t>1.2</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D0107C9" w14:textId="629B1F9B" w:rsidR="00BE7B4C" w:rsidRPr="0089654A" w:rsidRDefault="00BE7B4C" w:rsidP="008F17E0">
            <w:pPr>
              <w:ind w:left="117"/>
            </w:pPr>
            <w:r w:rsidRPr="0089654A">
              <w:rPr>
                <w:color w:val="000000"/>
              </w:rPr>
              <w:t xml:space="preserve">Each set of </w:t>
            </w:r>
            <w:r>
              <w:rPr>
                <w:color w:val="000000"/>
              </w:rPr>
              <w:t>the</w:t>
            </w:r>
            <w:r w:rsidRPr="0089654A">
              <w:rPr>
                <w:color w:val="000000"/>
              </w:rPr>
              <w:t xml:space="preserve"> System shall </w:t>
            </w:r>
            <w:r>
              <w:rPr>
                <w:color w:val="000000"/>
              </w:rPr>
              <w:t xml:space="preserve">have the following </w:t>
            </w:r>
            <w:r w:rsidRPr="0089654A">
              <w:rPr>
                <w:color w:val="000000"/>
              </w:rPr>
              <w:t>components:</w:t>
            </w:r>
          </w:p>
        </w:tc>
      </w:tr>
      <w:tr w:rsidR="00191EB1" w:rsidRPr="0089654A" w14:paraId="56D0D0DF" w14:textId="77777777" w:rsidTr="00A05A38">
        <w:tc>
          <w:tcPr>
            <w:tcW w:w="1134" w:type="dxa"/>
            <w:tcBorders>
              <w:top w:val="nil"/>
              <w:left w:val="single" w:sz="4" w:space="0" w:color="auto"/>
              <w:bottom w:val="nil"/>
              <w:right w:val="single" w:sz="4" w:space="0" w:color="auto"/>
            </w:tcBorders>
          </w:tcPr>
          <w:p w14:paraId="5FC0B07C"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7E3F5FEE" w14:textId="77777777" w:rsidR="00191EB1" w:rsidRPr="0089654A" w:rsidRDefault="00191EB1" w:rsidP="00945E8D">
            <w:pPr>
              <w:pStyle w:val="afa"/>
              <w:numPr>
                <w:ilvl w:val="0"/>
                <w:numId w:val="76"/>
              </w:numPr>
              <w:ind w:leftChars="0" w:left="684" w:hanging="570"/>
              <w:rPr>
                <w:color w:val="000000"/>
              </w:rPr>
            </w:pPr>
            <w:r>
              <w:rPr>
                <w:color w:val="000000"/>
              </w:rPr>
              <w:t>W</w:t>
            </w:r>
            <w:r w:rsidRPr="0089654A">
              <w:rPr>
                <w:color w:val="000000"/>
              </w:rPr>
              <w:t>ork</w:t>
            </w:r>
            <w:r>
              <w:rPr>
                <w:color w:val="000000"/>
              </w:rPr>
              <w:t>ing clothes dispensing machine as detailed in section A2 below;</w:t>
            </w:r>
            <w:r w:rsidRPr="0089654A">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14:paraId="60503A53"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00DA6E94" w14:textId="77777777" w:rsidR="00191EB1" w:rsidRPr="0089654A" w:rsidRDefault="00191EB1" w:rsidP="00FA4D17"/>
        </w:tc>
      </w:tr>
      <w:tr w:rsidR="00191EB1" w:rsidRPr="0089654A" w14:paraId="13907962" w14:textId="77777777" w:rsidTr="00A05A38">
        <w:tc>
          <w:tcPr>
            <w:tcW w:w="1134" w:type="dxa"/>
            <w:tcBorders>
              <w:top w:val="nil"/>
              <w:left w:val="single" w:sz="4" w:space="0" w:color="auto"/>
              <w:bottom w:val="nil"/>
              <w:right w:val="single" w:sz="4" w:space="0" w:color="auto"/>
            </w:tcBorders>
          </w:tcPr>
          <w:p w14:paraId="23E9E231"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5E97354F" w14:textId="77777777" w:rsidR="00191EB1" w:rsidRPr="0089654A" w:rsidRDefault="00191EB1" w:rsidP="00945E8D">
            <w:pPr>
              <w:pStyle w:val="afa"/>
              <w:numPr>
                <w:ilvl w:val="0"/>
                <w:numId w:val="76"/>
              </w:numPr>
              <w:ind w:leftChars="0" w:left="684" w:hanging="570"/>
              <w:rPr>
                <w:color w:val="000000"/>
              </w:rPr>
            </w:pPr>
            <w:r w:rsidRPr="0089654A">
              <w:rPr>
                <w:color w:val="000000"/>
              </w:rPr>
              <w:t>Working clothes collecting machine</w:t>
            </w:r>
            <w:r>
              <w:rPr>
                <w:color w:val="000000"/>
              </w:rPr>
              <w:t xml:space="preserve"> as detailed in section A3 below;</w:t>
            </w:r>
            <w:r w:rsidRPr="0089654A">
              <w:rPr>
                <w:color w:val="000000"/>
              </w:rPr>
              <w:t xml:space="preserve"> and</w:t>
            </w:r>
          </w:p>
        </w:tc>
        <w:tc>
          <w:tcPr>
            <w:tcW w:w="1559" w:type="dxa"/>
            <w:tcBorders>
              <w:top w:val="single" w:sz="4" w:space="0" w:color="auto"/>
              <w:left w:val="single" w:sz="4" w:space="0" w:color="auto"/>
              <w:bottom w:val="single" w:sz="4" w:space="0" w:color="auto"/>
              <w:right w:val="single" w:sz="4" w:space="0" w:color="auto"/>
            </w:tcBorders>
          </w:tcPr>
          <w:p w14:paraId="69E50AC9"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12DBC13A" w14:textId="77777777" w:rsidR="00191EB1" w:rsidRPr="0089654A" w:rsidRDefault="00191EB1" w:rsidP="00FA4D17"/>
        </w:tc>
      </w:tr>
      <w:tr w:rsidR="00191EB1" w:rsidRPr="0089654A" w14:paraId="5EE436CF" w14:textId="77777777" w:rsidTr="00A05A38">
        <w:tc>
          <w:tcPr>
            <w:tcW w:w="1134" w:type="dxa"/>
            <w:tcBorders>
              <w:top w:val="nil"/>
              <w:left w:val="single" w:sz="4" w:space="0" w:color="auto"/>
              <w:bottom w:val="nil"/>
              <w:right w:val="single" w:sz="4" w:space="0" w:color="auto"/>
            </w:tcBorders>
          </w:tcPr>
          <w:p w14:paraId="288D57A1" w14:textId="77777777" w:rsidR="00191EB1" w:rsidRPr="0089654A" w:rsidRDefault="00191EB1" w:rsidP="00A05A38"/>
        </w:tc>
        <w:tc>
          <w:tcPr>
            <w:tcW w:w="4820" w:type="dxa"/>
            <w:tcBorders>
              <w:top w:val="single" w:sz="4" w:space="0" w:color="auto"/>
              <w:left w:val="single" w:sz="4" w:space="0" w:color="auto"/>
              <w:bottom w:val="single" w:sz="4" w:space="0" w:color="auto"/>
              <w:right w:val="single" w:sz="4" w:space="0" w:color="auto"/>
            </w:tcBorders>
            <w:vAlign w:val="center"/>
          </w:tcPr>
          <w:p w14:paraId="516789B6" w14:textId="77777777" w:rsidR="00191EB1" w:rsidRPr="0089654A" w:rsidRDefault="00191EB1" w:rsidP="00945E8D">
            <w:pPr>
              <w:pStyle w:val="afa"/>
              <w:numPr>
                <w:ilvl w:val="0"/>
                <w:numId w:val="76"/>
              </w:numPr>
              <w:ind w:leftChars="0" w:left="684" w:hanging="570"/>
              <w:rPr>
                <w:color w:val="000000"/>
              </w:rPr>
            </w:pPr>
            <w:r w:rsidRPr="0089654A">
              <w:rPr>
                <w:color w:val="000000"/>
              </w:rPr>
              <w:t>Server with software</w:t>
            </w:r>
            <w:r>
              <w:rPr>
                <w:color w:val="000000"/>
              </w:rPr>
              <w:t xml:space="preserve"> as detailed in section A4 below;</w:t>
            </w:r>
          </w:p>
        </w:tc>
        <w:tc>
          <w:tcPr>
            <w:tcW w:w="1559" w:type="dxa"/>
            <w:tcBorders>
              <w:top w:val="single" w:sz="4" w:space="0" w:color="auto"/>
              <w:left w:val="single" w:sz="4" w:space="0" w:color="auto"/>
              <w:bottom w:val="single" w:sz="4" w:space="0" w:color="auto"/>
              <w:right w:val="single" w:sz="4" w:space="0" w:color="auto"/>
            </w:tcBorders>
          </w:tcPr>
          <w:p w14:paraId="0C1AFD3D"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0271B2C7" w14:textId="77777777" w:rsidR="00191EB1" w:rsidRPr="0089654A" w:rsidRDefault="00191EB1" w:rsidP="00FA4D17"/>
        </w:tc>
      </w:tr>
      <w:tr w:rsidR="00BE7B4C" w:rsidRPr="0089654A" w14:paraId="7AB6DC40" w14:textId="77777777" w:rsidTr="00A05A38">
        <w:tc>
          <w:tcPr>
            <w:tcW w:w="1134" w:type="dxa"/>
            <w:tcBorders>
              <w:top w:val="nil"/>
              <w:left w:val="single" w:sz="4" w:space="0" w:color="auto"/>
              <w:bottom w:val="single" w:sz="4" w:space="0" w:color="auto"/>
              <w:right w:val="single" w:sz="4" w:space="0" w:color="auto"/>
            </w:tcBorders>
          </w:tcPr>
          <w:p w14:paraId="7C5CC50D" w14:textId="77777777" w:rsidR="00BE7B4C" w:rsidRPr="0089654A" w:rsidRDefault="00BE7B4C" w:rsidP="00A05A38"/>
        </w:tc>
        <w:tc>
          <w:tcPr>
            <w:tcW w:w="4820" w:type="dxa"/>
            <w:tcBorders>
              <w:top w:val="single" w:sz="4" w:space="0" w:color="auto"/>
              <w:left w:val="single" w:sz="4" w:space="0" w:color="auto"/>
              <w:bottom w:val="single" w:sz="4" w:space="0" w:color="auto"/>
              <w:right w:val="single" w:sz="4" w:space="0" w:color="auto"/>
            </w:tcBorders>
            <w:vAlign w:val="center"/>
          </w:tcPr>
          <w:p w14:paraId="0E008221" w14:textId="41692C69" w:rsidR="00BE7B4C" w:rsidRPr="0089654A" w:rsidRDefault="008000B5" w:rsidP="00945E8D">
            <w:pPr>
              <w:pStyle w:val="afa"/>
              <w:numPr>
                <w:ilvl w:val="0"/>
                <w:numId w:val="76"/>
              </w:numPr>
              <w:ind w:leftChars="0" w:left="684" w:hanging="570"/>
              <w:rPr>
                <w:color w:val="000000"/>
              </w:rPr>
            </w:pPr>
            <w:r>
              <w:rPr>
                <w:color w:val="000000"/>
              </w:rPr>
              <w:t xml:space="preserve">RFID tags as detailed in section A5 </w:t>
            </w:r>
            <w:r>
              <w:rPr>
                <w:color w:val="000000"/>
              </w:rPr>
              <w:lastRenderedPageBreak/>
              <w:t>below.</w:t>
            </w:r>
          </w:p>
        </w:tc>
        <w:tc>
          <w:tcPr>
            <w:tcW w:w="1559" w:type="dxa"/>
            <w:tcBorders>
              <w:top w:val="single" w:sz="4" w:space="0" w:color="auto"/>
              <w:left w:val="single" w:sz="4" w:space="0" w:color="auto"/>
              <w:bottom w:val="single" w:sz="4" w:space="0" w:color="auto"/>
              <w:right w:val="single" w:sz="4" w:space="0" w:color="auto"/>
            </w:tcBorders>
          </w:tcPr>
          <w:p w14:paraId="448CEFF3" w14:textId="77777777" w:rsidR="00BE7B4C" w:rsidRPr="0089654A" w:rsidRDefault="00BE7B4C" w:rsidP="00FA4D17"/>
        </w:tc>
        <w:tc>
          <w:tcPr>
            <w:tcW w:w="1559" w:type="dxa"/>
            <w:tcBorders>
              <w:top w:val="single" w:sz="4" w:space="0" w:color="auto"/>
              <w:left w:val="single" w:sz="4" w:space="0" w:color="auto"/>
              <w:bottom w:val="single" w:sz="4" w:space="0" w:color="auto"/>
              <w:right w:val="single" w:sz="4" w:space="0" w:color="auto"/>
            </w:tcBorders>
          </w:tcPr>
          <w:p w14:paraId="6DDE0D73" w14:textId="77777777" w:rsidR="00BE7B4C" w:rsidRPr="0089654A" w:rsidRDefault="00BE7B4C" w:rsidP="00FA4D17"/>
        </w:tc>
      </w:tr>
      <w:tr w:rsidR="00191EB1" w:rsidRPr="0089654A" w14:paraId="2D346D9F" w14:textId="77777777" w:rsidTr="00A05A38">
        <w:tc>
          <w:tcPr>
            <w:tcW w:w="1134" w:type="dxa"/>
            <w:tcBorders>
              <w:top w:val="single" w:sz="4" w:space="0" w:color="auto"/>
              <w:left w:val="single" w:sz="4" w:space="0" w:color="auto"/>
              <w:bottom w:val="single" w:sz="4" w:space="0" w:color="auto"/>
              <w:right w:val="single" w:sz="4" w:space="0" w:color="auto"/>
            </w:tcBorders>
          </w:tcPr>
          <w:p w14:paraId="74179E15" w14:textId="77777777" w:rsidR="00191EB1" w:rsidRPr="0089654A" w:rsidRDefault="00191EB1" w:rsidP="00A05A38">
            <w:r>
              <w:t>1.3</w:t>
            </w:r>
          </w:p>
        </w:tc>
        <w:tc>
          <w:tcPr>
            <w:tcW w:w="4820" w:type="dxa"/>
            <w:tcBorders>
              <w:top w:val="single" w:sz="4" w:space="0" w:color="auto"/>
              <w:left w:val="single" w:sz="4" w:space="0" w:color="auto"/>
              <w:bottom w:val="single" w:sz="4" w:space="0" w:color="auto"/>
              <w:right w:val="single" w:sz="4" w:space="0" w:color="auto"/>
            </w:tcBorders>
            <w:vAlign w:val="center"/>
          </w:tcPr>
          <w:p w14:paraId="49187846" w14:textId="436A2EBE" w:rsidR="00191EB1" w:rsidRPr="0089654A" w:rsidRDefault="00191EB1" w:rsidP="00FA4D17">
            <w:pPr>
              <w:widowControl/>
              <w:ind w:left="114"/>
              <w:rPr>
                <w:color w:val="000000"/>
              </w:rPr>
            </w:pPr>
            <w:r>
              <w:rPr>
                <w:color w:val="000000"/>
              </w:rPr>
              <w:t>The S</w:t>
            </w:r>
            <w:r w:rsidRPr="0089654A">
              <w:rPr>
                <w:color w:val="000000"/>
              </w:rPr>
              <w:t>ystem shall assign each user an adjustable quota of working clothes set (top and bottom). If he</w:t>
            </w:r>
            <w:r>
              <w:rPr>
                <w:color w:val="000000"/>
              </w:rPr>
              <w:t>/</w:t>
            </w:r>
            <w:r w:rsidRPr="0089654A">
              <w:rPr>
                <w:color w:val="000000"/>
              </w:rPr>
              <w:t>she obtains one working clothes set from dispensing machine, his/her quota will be deducted. If he</w:t>
            </w:r>
            <w:r>
              <w:rPr>
                <w:color w:val="000000"/>
              </w:rPr>
              <w:t>/</w:t>
            </w:r>
            <w:r w:rsidRPr="0089654A">
              <w:rPr>
                <w:color w:val="000000"/>
              </w:rPr>
              <w:t>she returns the set, his</w:t>
            </w:r>
            <w:r>
              <w:rPr>
                <w:color w:val="000000"/>
              </w:rPr>
              <w:t>/</w:t>
            </w:r>
            <w:r w:rsidRPr="0089654A">
              <w:rPr>
                <w:color w:val="000000"/>
              </w:rPr>
              <w:t xml:space="preserve">her quota will be resumed. Each user cannot obtain </w:t>
            </w:r>
            <w:r w:rsidR="00C7721F" w:rsidRPr="0089654A">
              <w:rPr>
                <w:color w:val="000000"/>
              </w:rPr>
              <w:t>working clothes se</w:t>
            </w:r>
            <w:r w:rsidR="00C7721F">
              <w:rPr>
                <w:color w:val="000000"/>
              </w:rPr>
              <w:t xml:space="preserve">t </w:t>
            </w:r>
            <w:r w:rsidRPr="0089654A">
              <w:rPr>
                <w:color w:val="000000"/>
              </w:rPr>
              <w:t>exceeding his</w:t>
            </w:r>
            <w:r>
              <w:rPr>
                <w:color w:val="000000"/>
              </w:rPr>
              <w:t>/</w:t>
            </w:r>
            <w:r w:rsidRPr="0089654A">
              <w:rPr>
                <w:color w:val="000000"/>
              </w:rPr>
              <w:t>her quota.</w:t>
            </w:r>
          </w:p>
        </w:tc>
        <w:tc>
          <w:tcPr>
            <w:tcW w:w="1559" w:type="dxa"/>
            <w:tcBorders>
              <w:top w:val="single" w:sz="4" w:space="0" w:color="auto"/>
              <w:left w:val="single" w:sz="4" w:space="0" w:color="auto"/>
              <w:bottom w:val="single" w:sz="4" w:space="0" w:color="auto"/>
              <w:right w:val="single" w:sz="4" w:space="0" w:color="auto"/>
            </w:tcBorders>
          </w:tcPr>
          <w:p w14:paraId="4ACAFDF4"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687D6263" w14:textId="77777777" w:rsidR="00191EB1" w:rsidRPr="0089654A" w:rsidRDefault="00191EB1" w:rsidP="00FA4D17"/>
        </w:tc>
      </w:tr>
      <w:tr w:rsidR="00191EB1" w:rsidRPr="0089654A" w14:paraId="43F23DBC" w14:textId="77777777" w:rsidTr="00A05A38">
        <w:tc>
          <w:tcPr>
            <w:tcW w:w="1134" w:type="dxa"/>
            <w:tcBorders>
              <w:top w:val="single" w:sz="4" w:space="0" w:color="auto"/>
              <w:left w:val="single" w:sz="4" w:space="0" w:color="auto"/>
              <w:bottom w:val="single" w:sz="4" w:space="0" w:color="auto"/>
              <w:right w:val="single" w:sz="4" w:space="0" w:color="auto"/>
            </w:tcBorders>
          </w:tcPr>
          <w:p w14:paraId="4F5E37B0" w14:textId="77777777" w:rsidR="00191EB1" w:rsidRPr="0089654A" w:rsidRDefault="00191EB1" w:rsidP="00A05A38">
            <w:r>
              <w:t>1.4</w:t>
            </w:r>
          </w:p>
        </w:tc>
        <w:tc>
          <w:tcPr>
            <w:tcW w:w="4820" w:type="dxa"/>
            <w:tcBorders>
              <w:top w:val="single" w:sz="4" w:space="0" w:color="auto"/>
              <w:left w:val="single" w:sz="4" w:space="0" w:color="auto"/>
              <w:bottom w:val="single" w:sz="4" w:space="0" w:color="auto"/>
              <w:right w:val="single" w:sz="4" w:space="0" w:color="auto"/>
            </w:tcBorders>
            <w:vAlign w:val="center"/>
          </w:tcPr>
          <w:p w14:paraId="6C8B4D5A" w14:textId="6B4780FD" w:rsidR="00191EB1" w:rsidRPr="0089654A" w:rsidRDefault="00191EB1" w:rsidP="009C3DB3">
            <w:pPr>
              <w:ind w:left="114"/>
              <w:rPr>
                <w:color w:val="000000"/>
              </w:rPr>
            </w:pPr>
            <w:r>
              <w:rPr>
                <w:color w:val="000000"/>
              </w:rPr>
              <w:t>The S</w:t>
            </w:r>
            <w:r w:rsidRPr="0089654A">
              <w:rPr>
                <w:color w:val="000000"/>
              </w:rPr>
              <w:t xml:space="preserve">ystem shall be able to support RFID in tracing </w:t>
            </w:r>
            <w:r>
              <w:rPr>
                <w:color w:val="000000"/>
              </w:rPr>
              <w:t xml:space="preserve">all staff working clothes. </w:t>
            </w:r>
          </w:p>
        </w:tc>
        <w:tc>
          <w:tcPr>
            <w:tcW w:w="1559" w:type="dxa"/>
            <w:tcBorders>
              <w:top w:val="single" w:sz="4" w:space="0" w:color="auto"/>
              <w:left w:val="single" w:sz="4" w:space="0" w:color="auto"/>
              <w:bottom w:val="single" w:sz="4" w:space="0" w:color="auto"/>
              <w:right w:val="single" w:sz="4" w:space="0" w:color="auto"/>
            </w:tcBorders>
          </w:tcPr>
          <w:p w14:paraId="37235D8C"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62C89468" w14:textId="77777777" w:rsidR="00191EB1" w:rsidRPr="0089654A" w:rsidRDefault="00191EB1" w:rsidP="00FA4D17"/>
        </w:tc>
      </w:tr>
      <w:tr w:rsidR="00BE7B4C" w:rsidRPr="0089654A" w14:paraId="457DCB93" w14:textId="77777777" w:rsidTr="00A05A38">
        <w:tc>
          <w:tcPr>
            <w:tcW w:w="1134" w:type="dxa"/>
            <w:tcBorders>
              <w:top w:val="single" w:sz="4" w:space="0" w:color="auto"/>
              <w:left w:val="single" w:sz="4" w:space="0" w:color="auto"/>
              <w:bottom w:val="nil"/>
              <w:right w:val="single" w:sz="4" w:space="0" w:color="auto"/>
            </w:tcBorders>
          </w:tcPr>
          <w:p w14:paraId="3F373AFA" w14:textId="77777777" w:rsidR="00BE7B4C" w:rsidRPr="0089654A" w:rsidRDefault="00BE7B4C" w:rsidP="00A05A38">
            <w:pPr>
              <w:widowControl/>
              <w:rPr>
                <w:color w:val="000000"/>
              </w:rPr>
            </w:pPr>
            <w:r>
              <w:rPr>
                <w:color w:val="000000"/>
              </w:rPr>
              <w:t>1.5</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606FF52" w14:textId="5CC09862" w:rsidR="00BE7B4C" w:rsidRPr="0089654A" w:rsidRDefault="00BE7B4C" w:rsidP="008F17E0">
            <w:pPr>
              <w:ind w:left="117"/>
            </w:pPr>
            <w:r w:rsidRPr="0089654A">
              <w:rPr>
                <w:color w:val="000000"/>
              </w:rPr>
              <w:t>The dispensing machine and collecting machine would be installed in the following locations:</w:t>
            </w:r>
          </w:p>
        </w:tc>
      </w:tr>
      <w:tr w:rsidR="00191EB1" w:rsidRPr="0089654A" w14:paraId="1D7653E2" w14:textId="77777777" w:rsidTr="00A05A38">
        <w:tc>
          <w:tcPr>
            <w:tcW w:w="1134" w:type="dxa"/>
            <w:tcBorders>
              <w:top w:val="nil"/>
              <w:left w:val="single" w:sz="4" w:space="0" w:color="auto"/>
              <w:bottom w:val="nil"/>
              <w:right w:val="single" w:sz="4" w:space="0" w:color="auto"/>
            </w:tcBorders>
          </w:tcPr>
          <w:p w14:paraId="05F797A1" w14:textId="77777777" w:rsidR="00191EB1" w:rsidRPr="0089654A" w:rsidRDefault="00191EB1" w:rsidP="00A05A38">
            <w:pPr>
              <w:rPr>
                <w:color w:val="000000"/>
              </w:rPr>
            </w:pPr>
            <w:r w:rsidRPr="0089654A">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680AB12" w14:textId="60AC5B3D" w:rsidR="00191EB1" w:rsidRPr="0089654A" w:rsidRDefault="00191EB1" w:rsidP="002C514C">
            <w:pPr>
              <w:pStyle w:val="afa"/>
              <w:numPr>
                <w:ilvl w:val="0"/>
                <w:numId w:val="77"/>
              </w:numPr>
              <w:ind w:leftChars="0" w:left="114" w:firstLine="0"/>
              <w:rPr>
                <w:color w:val="000000"/>
              </w:rPr>
            </w:pPr>
            <w:r w:rsidRPr="0089654A">
              <w:rPr>
                <w:color w:val="000000"/>
              </w:rPr>
              <w:t>Uniform Exchange</w:t>
            </w:r>
            <w:r>
              <w:rPr>
                <w:color w:val="000000"/>
              </w:rPr>
              <w:t>/</w:t>
            </w:r>
            <w:r w:rsidRPr="0089654A">
              <w:rPr>
                <w:color w:val="000000"/>
              </w:rPr>
              <w:t>Store Room, 5/F</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112F9221"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6905C57E" w14:textId="77777777" w:rsidR="00191EB1" w:rsidRPr="0089654A" w:rsidRDefault="00191EB1" w:rsidP="00FA4D17"/>
        </w:tc>
      </w:tr>
      <w:tr w:rsidR="00191EB1" w:rsidRPr="0089654A" w14:paraId="62998846" w14:textId="77777777" w:rsidTr="00A05A38">
        <w:tc>
          <w:tcPr>
            <w:tcW w:w="1134" w:type="dxa"/>
            <w:tcBorders>
              <w:top w:val="nil"/>
              <w:left w:val="single" w:sz="4" w:space="0" w:color="auto"/>
              <w:bottom w:val="single" w:sz="4" w:space="0" w:color="auto"/>
              <w:right w:val="single" w:sz="4" w:space="0" w:color="auto"/>
            </w:tcBorders>
          </w:tcPr>
          <w:p w14:paraId="5F7CC829" w14:textId="77777777" w:rsidR="00191EB1" w:rsidRPr="0089654A" w:rsidRDefault="00191EB1" w:rsidP="00A05A38">
            <w:pPr>
              <w:rPr>
                <w:color w:val="000000"/>
              </w:rPr>
            </w:pPr>
            <w:r w:rsidRPr="0089654A">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117BC89" w14:textId="352A37C6" w:rsidR="00191EB1" w:rsidRPr="0089654A" w:rsidRDefault="00191EB1" w:rsidP="002C514C">
            <w:pPr>
              <w:pStyle w:val="afa"/>
              <w:numPr>
                <w:ilvl w:val="0"/>
                <w:numId w:val="77"/>
              </w:numPr>
              <w:ind w:leftChars="0" w:left="114" w:firstLine="0"/>
              <w:rPr>
                <w:color w:val="000000"/>
              </w:rPr>
            </w:pPr>
            <w:r w:rsidRPr="0089654A">
              <w:rPr>
                <w:color w:val="000000"/>
              </w:rPr>
              <w:t>Staff Changing Rooms, 5/F</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16A8C656"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63CDA0AA" w14:textId="77777777" w:rsidR="00191EB1" w:rsidRPr="0089654A" w:rsidRDefault="00191EB1" w:rsidP="00FA4D17"/>
        </w:tc>
      </w:tr>
      <w:tr w:rsidR="00191EB1" w:rsidRPr="0089654A" w14:paraId="4F8E77D4" w14:textId="77777777" w:rsidTr="00A05A38">
        <w:tc>
          <w:tcPr>
            <w:tcW w:w="1134" w:type="dxa"/>
            <w:tcBorders>
              <w:top w:val="single" w:sz="4" w:space="0" w:color="auto"/>
              <w:left w:val="single" w:sz="4" w:space="0" w:color="auto"/>
              <w:bottom w:val="single" w:sz="4" w:space="0" w:color="auto"/>
              <w:right w:val="single" w:sz="4" w:space="0" w:color="auto"/>
            </w:tcBorders>
          </w:tcPr>
          <w:p w14:paraId="370DE290" w14:textId="77777777" w:rsidR="00191EB1" w:rsidRPr="0089654A" w:rsidRDefault="00191EB1" w:rsidP="00A05A38">
            <w:pPr>
              <w:rPr>
                <w:color w:val="000000"/>
              </w:rPr>
            </w:pPr>
            <w:r>
              <w:rPr>
                <w:rFonts w:hint="eastAsia"/>
                <w:color w:val="000000"/>
              </w:rPr>
              <w:t>1.6</w:t>
            </w:r>
          </w:p>
        </w:tc>
        <w:tc>
          <w:tcPr>
            <w:tcW w:w="4820" w:type="dxa"/>
            <w:tcBorders>
              <w:top w:val="single" w:sz="4" w:space="0" w:color="auto"/>
              <w:left w:val="single" w:sz="4" w:space="0" w:color="auto"/>
              <w:bottom w:val="single" w:sz="4" w:space="0" w:color="auto"/>
              <w:right w:val="single" w:sz="4" w:space="0" w:color="auto"/>
            </w:tcBorders>
            <w:vAlign w:val="center"/>
          </w:tcPr>
          <w:p w14:paraId="2AB96ED4" w14:textId="6532D925" w:rsidR="00191EB1" w:rsidRPr="007327B3" w:rsidRDefault="00191EB1" w:rsidP="00AA5722">
            <w:pPr>
              <w:ind w:left="114"/>
              <w:rPr>
                <w:color w:val="000000"/>
              </w:rPr>
            </w:pPr>
            <w:r>
              <w:rPr>
                <w:color w:val="000000"/>
              </w:rPr>
              <w:t xml:space="preserve">The </w:t>
            </w:r>
            <w:r w:rsidR="00AA5722">
              <w:rPr>
                <w:color w:val="000000"/>
              </w:rPr>
              <w:t xml:space="preserve">supplier </w:t>
            </w:r>
            <w:r>
              <w:rPr>
                <w:color w:val="000000"/>
              </w:rPr>
              <w:t xml:space="preserve">shall assist </w:t>
            </w:r>
            <w:r w:rsidR="006D6A2A">
              <w:rPr>
                <w:color w:val="000000"/>
              </w:rPr>
              <w:t xml:space="preserve">the </w:t>
            </w:r>
            <w:r>
              <w:rPr>
                <w:color w:val="000000"/>
              </w:rPr>
              <w:t>CMH for set</w:t>
            </w:r>
            <w:r w:rsidR="00C7721F">
              <w:rPr>
                <w:color w:val="000000"/>
              </w:rPr>
              <w:t>ting</w:t>
            </w:r>
            <w:r>
              <w:rPr>
                <w:color w:val="000000"/>
              </w:rPr>
              <w:t>-up of the System, including the user profile, user list and registration of working clothes.</w:t>
            </w:r>
          </w:p>
        </w:tc>
        <w:tc>
          <w:tcPr>
            <w:tcW w:w="1559" w:type="dxa"/>
            <w:tcBorders>
              <w:top w:val="single" w:sz="4" w:space="0" w:color="auto"/>
              <w:left w:val="single" w:sz="4" w:space="0" w:color="auto"/>
              <w:bottom w:val="single" w:sz="4" w:space="0" w:color="auto"/>
              <w:right w:val="single" w:sz="4" w:space="0" w:color="auto"/>
            </w:tcBorders>
          </w:tcPr>
          <w:p w14:paraId="26DD7D8E"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1A266F74" w14:textId="77777777" w:rsidR="00191EB1" w:rsidRPr="0089654A" w:rsidRDefault="00191EB1" w:rsidP="00FA4D17"/>
        </w:tc>
      </w:tr>
      <w:tr w:rsidR="00191EB1" w:rsidRPr="0089654A" w14:paraId="3B81E549" w14:textId="77777777" w:rsidTr="00A05A38">
        <w:tc>
          <w:tcPr>
            <w:tcW w:w="1134" w:type="dxa"/>
            <w:tcBorders>
              <w:top w:val="single" w:sz="4" w:space="0" w:color="auto"/>
              <w:left w:val="single" w:sz="4" w:space="0" w:color="auto"/>
              <w:bottom w:val="single" w:sz="4" w:space="0" w:color="auto"/>
              <w:right w:val="single" w:sz="4" w:space="0" w:color="auto"/>
            </w:tcBorders>
          </w:tcPr>
          <w:p w14:paraId="2797CCD2" w14:textId="3F2C3CD9" w:rsidR="00191EB1" w:rsidRPr="009C0992" w:rsidRDefault="00191EB1" w:rsidP="00A05A38">
            <w:pPr>
              <w:spacing w:line="320" w:lineRule="exact"/>
              <w:ind w:right="114"/>
            </w:pPr>
            <w:r w:rsidRPr="00751947">
              <w:t>1.</w:t>
            </w:r>
            <w:r w:rsidR="0043334F">
              <w:t>7</w:t>
            </w:r>
          </w:p>
        </w:tc>
        <w:tc>
          <w:tcPr>
            <w:tcW w:w="4820" w:type="dxa"/>
            <w:tcBorders>
              <w:top w:val="single" w:sz="4" w:space="0" w:color="auto"/>
              <w:left w:val="single" w:sz="4" w:space="0" w:color="auto"/>
              <w:bottom w:val="single" w:sz="4" w:space="0" w:color="auto"/>
              <w:right w:val="single" w:sz="4" w:space="0" w:color="auto"/>
            </w:tcBorders>
            <w:vAlign w:val="center"/>
          </w:tcPr>
          <w:p w14:paraId="05994EBD" w14:textId="0CF8CE6D" w:rsidR="00191EB1" w:rsidRPr="0043334F" w:rsidRDefault="00191EB1" w:rsidP="00FA4D17">
            <w:pPr>
              <w:spacing w:line="320" w:lineRule="exact"/>
              <w:ind w:leftChars="47" w:left="113" w:rightChars="46" w:right="110"/>
              <w:jc w:val="both"/>
              <w:rPr>
                <w:w w:val="105"/>
              </w:rPr>
            </w:pPr>
            <w:r w:rsidRPr="0043334F">
              <w:t xml:space="preserve">The System should, where applicable, comply with the desirable features as stipulated in section </w:t>
            </w:r>
            <w:r w:rsidR="00512F01">
              <w:t>G</w:t>
            </w:r>
            <w:r w:rsidRPr="0043334F">
              <w:t xml:space="preserve"> below.</w:t>
            </w:r>
          </w:p>
        </w:tc>
        <w:tc>
          <w:tcPr>
            <w:tcW w:w="1559" w:type="dxa"/>
            <w:tcBorders>
              <w:top w:val="single" w:sz="4" w:space="0" w:color="auto"/>
              <w:left w:val="single" w:sz="4" w:space="0" w:color="auto"/>
              <w:bottom w:val="single" w:sz="4" w:space="0" w:color="auto"/>
              <w:right w:val="single" w:sz="4" w:space="0" w:color="auto"/>
            </w:tcBorders>
          </w:tcPr>
          <w:p w14:paraId="656E4FD8" w14:textId="77777777" w:rsidR="00191EB1" w:rsidRPr="00292FE4" w:rsidRDefault="00191EB1" w:rsidP="00FA4D17">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3FA1198" w14:textId="77777777" w:rsidR="00191EB1" w:rsidRPr="00292FE4" w:rsidRDefault="00191EB1" w:rsidP="00FA4D17">
            <w:pPr>
              <w:spacing w:line="320" w:lineRule="exact"/>
              <w:ind w:leftChars="47" w:left="113" w:rightChars="46" w:right="110"/>
              <w:jc w:val="both"/>
            </w:pPr>
          </w:p>
        </w:tc>
      </w:tr>
      <w:tr w:rsidR="00191EB1" w:rsidRPr="0089654A" w14:paraId="529C6E0C" w14:textId="77777777" w:rsidTr="00A05A38">
        <w:tc>
          <w:tcPr>
            <w:tcW w:w="1134" w:type="dxa"/>
            <w:tcBorders>
              <w:top w:val="single" w:sz="4" w:space="0" w:color="auto"/>
              <w:left w:val="single" w:sz="4" w:space="0" w:color="auto"/>
              <w:bottom w:val="single" w:sz="4" w:space="0" w:color="auto"/>
              <w:right w:val="single" w:sz="4" w:space="0" w:color="auto"/>
            </w:tcBorders>
          </w:tcPr>
          <w:p w14:paraId="0145FF09" w14:textId="0F104984" w:rsidR="00191EB1" w:rsidRPr="009C0992" w:rsidRDefault="00191EB1" w:rsidP="00A05A38">
            <w:pPr>
              <w:spacing w:line="320" w:lineRule="exact"/>
              <w:ind w:right="114"/>
            </w:pPr>
            <w:r w:rsidRPr="00B06A52">
              <w:t>1.</w:t>
            </w:r>
            <w:r w:rsidR="0043334F">
              <w:t>8</w:t>
            </w:r>
          </w:p>
        </w:tc>
        <w:tc>
          <w:tcPr>
            <w:tcW w:w="4820" w:type="dxa"/>
            <w:tcBorders>
              <w:top w:val="single" w:sz="4" w:space="0" w:color="auto"/>
              <w:left w:val="single" w:sz="4" w:space="0" w:color="auto"/>
              <w:bottom w:val="single" w:sz="4" w:space="0" w:color="auto"/>
              <w:right w:val="single" w:sz="4" w:space="0" w:color="auto"/>
            </w:tcBorders>
            <w:vAlign w:val="center"/>
          </w:tcPr>
          <w:p w14:paraId="7555A3C1" w14:textId="16A87BBC" w:rsidR="00191EB1" w:rsidRPr="0043334F" w:rsidRDefault="00191EB1" w:rsidP="006F2CB3">
            <w:pPr>
              <w:spacing w:line="320" w:lineRule="exact"/>
              <w:ind w:leftChars="47" w:left="113" w:rightChars="46" w:right="110"/>
              <w:jc w:val="both"/>
              <w:rPr>
                <w:w w:val="105"/>
              </w:rPr>
            </w:pPr>
            <w:r w:rsidRPr="0043334F">
              <w:rPr>
                <w:w w:val="105"/>
              </w:rPr>
              <w:t xml:space="preserve">The </w:t>
            </w:r>
            <w:r w:rsidR="00AA5722">
              <w:rPr>
                <w:color w:val="000000"/>
              </w:rPr>
              <w:t xml:space="preserve">supplier </w:t>
            </w:r>
            <w:r w:rsidRPr="0043334F">
              <w:rPr>
                <w:w w:val="105"/>
              </w:rPr>
              <w:t xml:space="preserve">shall be responsible for the provision of the implementation services, identified as Item </w:t>
            </w:r>
            <w:r w:rsidR="006F2CB3">
              <w:rPr>
                <w:w w:val="105"/>
              </w:rPr>
              <w:t>5</w:t>
            </w:r>
            <w:r w:rsidRPr="0043334F">
              <w:rPr>
                <w:w w:val="105"/>
              </w:rPr>
              <w:t xml:space="preserve"> </w:t>
            </w:r>
            <w:r w:rsidRPr="0043334F">
              <w:t xml:space="preserve">in Part </w:t>
            </w:r>
            <w:r w:rsidR="00312A89">
              <w:rPr>
                <w:rFonts w:hint="eastAsia"/>
              </w:rPr>
              <w:t>5</w:t>
            </w:r>
            <w:r w:rsidRPr="0043334F">
              <w:t>,</w:t>
            </w:r>
            <w:r w:rsidRPr="0043334F">
              <w:rPr>
                <w:w w:val="105"/>
              </w:rPr>
              <w:t xml:space="preserve"> for the System </w:t>
            </w:r>
            <w:r w:rsidRPr="0043334F">
              <w:t>as stipulated in section B below.</w:t>
            </w:r>
          </w:p>
        </w:tc>
        <w:tc>
          <w:tcPr>
            <w:tcW w:w="1559" w:type="dxa"/>
            <w:tcBorders>
              <w:top w:val="single" w:sz="4" w:space="0" w:color="auto"/>
              <w:left w:val="single" w:sz="4" w:space="0" w:color="auto"/>
              <w:bottom w:val="single" w:sz="4" w:space="0" w:color="auto"/>
              <w:right w:val="single" w:sz="4" w:space="0" w:color="auto"/>
            </w:tcBorders>
          </w:tcPr>
          <w:p w14:paraId="717818C0" w14:textId="77777777" w:rsidR="00191EB1" w:rsidRPr="00606C13" w:rsidRDefault="00191EB1" w:rsidP="00FA4D17">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275A69E0" w14:textId="77777777" w:rsidR="00191EB1" w:rsidRPr="00606C13" w:rsidRDefault="00191EB1" w:rsidP="00FA4D17">
            <w:pPr>
              <w:spacing w:line="320" w:lineRule="exact"/>
              <w:ind w:leftChars="47" w:left="113" w:rightChars="46" w:right="110"/>
              <w:jc w:val="both"/>
              <w:rPr>
                <w:w w:val="105"/>
              </w:rPr>
            </w:pPr>
          </w:p>
        </w:tc>
      </w:tr>
      <w:tr w:rsidR="00191EB1" w:rsidRPr="0089654A" w14:paraId="5870AE96" w14:textId="77777777" w:rsidTr="00A05A38">
        <w:tc>
          <w:tcPr>
            <w:tcW w:w="1134" w:type="dxa"/>
            <w:tcBorders>
              <w:top w:val="single" w:sz="4" w:space="0" w:color="auto"/>
              <w:left w:val="single" w:sz="4" w:space="0" w:color="auto"/>
              <w:bottom w:val="single" w:sz="4" w:space="0" w:color="auto"/>
              <w:right w:val="single" w:sz="4" w:space="0" w:color="auto"/>
            </w:tcBorders>
          </w:tcPr>
          <w:p w14:paraId="56369AA0" w14:textId="0DFDCB51" w:rsidR="00191EB1" w:rsidRPr="006B393D" w:rsidRDefault="00191EB1" w:rsidP="00A05A38">
            <w:pPr>
              <w:spacing w:line="320" w:lineRule="exact"/>
              <w:ind w:right="114"/>
            </w:pPr>
            <w:r w:rsidRPr="009C0992">
              <w:t>1.</w:t>
            </w:r>
            <w:r w:rsidR="0043334F">
              <w:t>9</w:t>
            </w:r>
          </w:p>
        </w:tc>
        <w:tc>
          <w:tcPr>
            <w:tcW w:w="4820" w:type="dxa"/>
            <w:tcBorders>
              <w:top w:val="single" w:sz="4" w:space="0" w:color="auto"/>
              <w:left w:val="single" w:sz="4" w:space="0" w:color="auto"/>
              <w:bottom w:val="single" w:sz="4" w:space="0" w:color="auto"/>
              <w:right w:val="single" w:sz="4" w:space="0" w:color="auto"/>
            </w:tcBorders>
            <w:vAlign w:val="center"/>
          </w:tcPr>
          <w:p w14:paraId="07D6C4EB" w14:textId="78D959C5" w:rsidR="00191EB1" w:rsidRPr="0043334F" w:rsidRDefault="00191EB1" w:rsidP="006F2CB3">
            <w:pPr>
              <w:spacing w:line="320" w:lineRule="exact"/>
              <w:ind w:leftChars="47" w:left="113" w:rightChars="46" w:right="110"/>
              <w:jc w:val="both"/>
              <w:rPr>
                <w:w w:val="105"/>
              </w:rPr>
            </w:pPr>
            <w:r w:rsidRPr="0043334F">
              <w:rPr>
                <w:w w:val="105"/>
              </w:rPr>
              <w:t xml:space="preserve">The </w:t>
            </w:r>
            <w:r w:rsidR="00AA5722">
              <w:rPr>
                <w:color w:val="000000"/>
              </w:rPr>
              <w:t xml:space="preserve">supplier </w:t>
            </w:r>
            <w:r w:rsidRPr="0043334F">
              <w:rPr>
                <w:w w:val="105"/>
              </w:rPr>
              <w:t xml:space="preserve">shall be responsible for the provision of the </w:t>
            </w:r>
            <w:r w:rsidR="00BE7B4C">
              <w:rPr>
                <w:w w:val="105"/>
              </w:rPr>
              <w:t>t</w:t>
            </w:r>
            <w:r w:rsidRPr="0043334F">
              <w:rPr>
                <w:w w:val="105"/>
              </w:rPr>
              <w:t xml:space="preserve">raining, identified as Item </w:t>
            </w:r>
            <w:r w:rsidR="006F2CB3">
              <w:rPr>
                <w:w w:val="105"/>
              </w:rPr>
              <w:t>6</w:t>
            </w:r>
            <w:r w:rsidRPr="0043334F">
              <w:rPr>
                <w:w w:val="105"/>
              </w:rPr>
              <w:t xml:space="preserve"> </w:t>
            </w:r>
            <w:r w:rsidRPr="0043334F">
              <w:t xml:space="preserve">in Part </w:t>
            </w:r>
            <w:r w:rsidR="00312A89">
              <w:rPr>
                <w:rFonts w:hint="eastAsia"/>
              </w:rPr>
              <w:t>5</w:t>
            </w:r>
            <w:r w:rsidRPr="0043334F">
              <w:t>,</w:t>
            </w:r>
            <w:r w:rsidRPr="0043334F">
              <w:rPr>
                <w:w w:val="105"/>
              </w:rPr>
              <w:t xml:space="preserve"> </w:t>
            </w:r>
            <w:r w:rsidRPr="0043334F">
              <w:t>as stipulated in section C</w:t>
            </w:r>
            <w:r w:rsidRPr="0043334F">
              <w:rPr>
                <w:b/>
              </w:rPr>
              <w:t xml:space="preserve"> </w:t>
            </w:r>
            <w:r w:rsidRPr="0043334F">
              <w:t>below.</w:t>
            </w:r>
          </w:p>
        </w:tc>
        <w:tc>
          <w:tcPr>
            <w:tcW w:w="1559" w:type="dxa"/>
            <w:tcBorders>
              <w:top w:val="single" w:sz="4" w:space="0" w:color="auto"/>
              <w:left w:val="single" w:sz="4" w:space="0" w:color="auto"/>
              <w:bottom w:val="single" w:sz="4" w:space="0" w:color="auto"/>
              <w:right w:val="single" w:sz="4" w:space="0" w:color="auto"/>
            </w:tcBorders>
          </w:tcPr>
          <w:p w14:paraId="554D2836" w14:textId="77777777" w:rsidR="00191EB1" w:rsidRPr="00292FE4" w:rsidRDefault="00191EB1" w:rsidP="00FA4D17">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0C0C8C57" w14:textId="77777777" w:rsidR="00191EB1" w:rsidRPr="00292FE4" w:rsidRDefault="00191EB1" w:rsidP="00FA4D17">
            <w:pPr>
              <w:spacing w:line="320" w:lineRule="exact"/>
              <w:ind w:leftChars="47" w:left="113" w:rightChars="46" w:right="110"/>
              <w:jc w:val="both"/>
              <w:rPr>
                <w:w w:val="105"/>
              </w:rPr>
            </w:pPr>
          </w:p>
        </w:tc>
      </w:tr>
      <w:tr w:rsidR="00191EB1" w:rsidRPr="0089654A" w14:paraId="79F01B97" w14:textId="77777777" w:rsidTr="00A05A38">
        <w:tc>
          <w:tcPr>
            <w:tcW w:w="1134" w:type="dxa"/>
            <w:tcBorders>
              <w:top w:val="single" w:sz="4" w:space="0" w:color="auto"/>
              <w:left w:val="single" w:sz="4" w:space="0" w:color="auto"/>
              <w:bottom w:val="single" w:sz="4" w:space="0" w:color="auto"/>
              <w:right w:val="single" w:sz="4" w:space="0" w:color="auto"/>
            </w:tcBorders>
          </w:tcPr>
          <w:p w14:paraId="75E6872E" w14:textId="03890321" w:rsidR="00191EB1" w:rsidRPr="0013257B" w:rsidRDefault="00191EB1" w:rsidP="00A05A38">
            <w:pPr>
              <w:spacing w:line="320" w:lineRule="exact"/>
              <w:ind w:right="114"/>
            </w:pPr>
            <w:r w:rsidRPr="006B393D">
              <w:t>1.1</w:t>
            </w:r>
            <w:r w:rsidR="0043334F">
              <w:t>0</w:t>
            </w:r>
          </w:p>
        </w:tc>
        <w:tc>
          <w:tcPr>
            <w:tcW w:w="4820" w:type="dxa"/>
            <w:tcBorders>
              <w:top w:val="single" w:sz="4" w:space="0" w:color="auto"/>
              <w:left w:val="single" w:sz="4" w:space="0" w:color="auto"/>
              <w:bottom w:val="single" w:sz="4" w:space="0" w:color="auto"/>
              <w:right w:val="single" w:sz="4" w:space="0" w:color="auto"/>
            </w:tcBorders>
            <w:vAlign w:val="center"/>
          </w:tcPr>
          <w:p w14:paraId="27DCF5FC" w14:textId="52E35454" w:rsidR="00191EB1" w:rsidRPr="0043334F" w:rsidRDefault="00191EB1" w:rsidP="006F2CB3">
            <w:pPr>
              <w:spacing w:line="320" w:lineRule="exact"/>
              <w:ind w:leftChars="47" w:left="113" w:rightChars="46" w:right="110"/>
              <w:jc w:val="both"/>
            </w:pPr>
            <w:r w:rsidRPr="0043334F">
              <w:rPr>
                <w:w w:val="105"/>
              </w:rPr>
              <w:t xml:space="preserve">The </w:t>
            </w:r>
            <w:r w:rsidR="00AA5722">
              <w:rPr>
                <w:color w:val="000000"/>
              </w:rPr>
              <w:t xml:space="preserve">supplier </w:t>
            </w:r>
            <w:r w:rsidRPr="0043334F">
              <w:rPr>
                <w:w w:val="105"/>
              </w:rPr>
              <w:t xml:space="preserve">shall be responsible for the </w:t>
            </w:r>
            <w:r w:rsidRPr="0043334F">
              <w:t xml:space="preserve">supply of the </w:t>
            </w:r>
            <w:r w:rsidR="00BE7B4C">
              <w:t>d</w:t>
            </w:r>
            <w:r w:rsidRPr="0043334F">
              <w:t>ocumentation for the System</w:t>
            </w:r>
            <w:r w:rsidRPr="0043334F">
              <w:rPr>
                <w:w w:val="105"/>
              </w:rPr>
              <w:t xml:space="preserve">, identified as Item </w:t>
            </w:r>
            <w:r w:rsidR="006F2CB3">
              <w:rPr>
                <w:w w:val="105"/>
              </w:rPr>
              <w:t>7</w:t>
            </w:r>
            <w:r w:rsidRPr="0043334F">
              <w:rPr>
                <w:w w:val="105"/>
              </w:rPr>
              <w:t xml:space="preserve"> </w:t>
            </w:r>
            <w:r w:rsidRPr="0043334F">
              <w:t xml:space="preserve">in Part </w:t>
            </w:r>
            <w:r w:rsidR="00312A89">
              <w:rPr>
                <w:rFonts w:hint="eastAsia"/>
              </w:rPr>
              <w:t>5</w:t>
            </w:r>
            <w:r w:rsidRPr="0043334F">
              <w:t>, as stipulated in section D below.</w:t>
            </w:r>
          </w:p>
        </w:tc>
        <w:tc>
          <w:tcPr>
            <w:tcW w:w="1559" w:type="dxa"/>
            <w:tcBorders>
              <w:top w:val="single" w:sz="4" w:space="0" w:color="auto"/>
              <w:left w:val="single" w:sz="4" w:space="0" w:color="auto"/>
              <w:bottom w:val="single" w:sz="4" w:space="0" w:color="auto"/>
              <w:right w:val="single" w:sz="4" w:space="0" w:color="auto"/>
            </w:tcBorders>
          </w:tcPr>
          <w:p w14:paraId="62D58B34" w14:textId="77777777" w:rsidR="00191EB1" w:rsidRPr="00BA6723" w:rsidRDefault="00191EB1" w:rsidP="00FA4D17">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14:paraId="354A2EBF" w14:textId="77777777" w:rsidR="00191EB1" w:rsidRPr="00292FE4" w:rsidRDefault="00191EB1" w:rsidP="00FA4D17">
            <w:pPr>
              <w:spacing w:line="320" w:lineRule="exact"/>
              <w:ind w:leftChars="47" w:left="113" w:rightChars="46" w:right="110"/>
              <w:jc w:val="both"/>
              <w:rPr>
                <w:w w:val="105"/>
              </w:rPr>
            </w:pPr>
          </w:p>
        </w:tc>
      </w:tr>
      <w:tr w:rsidR="00191EB1" w:rsidRPr="0089654A" w14:paraId="5E29CC36" w14:textId="77777777" w:rsidTr="00A05A38">
        <w:tc>
          <w:tcPr>
            <w:tcW w:w="1134" w:type="dxa"/>
            <w:tcBorders>
              <w:top w:val="single" w:sz="4" w:space="0" w:color="auto"/>
              <w:left w:val="single" w:sz="4" w:space="0" w:color="auto"/>
              <w:bottom w:val="single" w:sz="4" w:space="0" w:color="auto"/>
              <w:right w:val="single" w:sz="4" w:space="0" w:color="auto"/>
            </w:tcBorders>
          </w:tcPr>
          <w:p w14:paraId="0B5F77A1" w14:textId="1EB559D6" w:rsidR="00191EB1" w:rsidRPr="002205F7" w:rsidRDefault="00191EB1" w:rsidP="00A05A38">
            <w:pPr>
              <w:spacing w:line="320" w:lineRule="exact"/>
              <w:ind w:right="114"/>
              <w:rPr>
                <w:b/>
                <w:lang w:val="en-US"/>
              </w:rPr>
            </w:pPr>
            <w:r w:rsidRPr="0013257B">
              <w:t>1.1</w:t>
            </w:r>
            <w:r w:rsidR="0043334F">
              <w:t>1</w:t>
            </w:r>
          </w:p>
        </w:tc>
        <w:tc>
          <w:tcPr>
            <w:tcW w:w="4820" w:type="dxa"/>
            <w:tcBorders>
              <w:top w:val="single" w:sz="4" w:space="0" w:color="auto"/>
              <w:left w:val="single" w:sz="4" w:space="0" w:color="auto"/>
              <w:bottom w:val="single" w:sz="4" w:space="0" w:color="auto"/>
              <w:right w:val="single" w:sz="4" w:space="0" w:color="auto"/>
            </w:tcBorders>
            <w:vAlign w:val="center"/>
          </w:tcPr>
          <w:p w14:paraId="687D140F" w14:textId="57441324" w:rsidR="00191EB1" w:rsidRPr="0043334F" w:rsidRDefault="00191EB1" w:rsidP="00FA4D17">
            <w:pPr>
              <w:spacing w:line="320" w:lineRule="exact"/>
              <w:ind w:leftChars="47" w:left="113" w:rightChars="46" w:right="110"/>
              <w:jc w:val="both"/>
              <w:rPr>
                <w:b/>
                <w:w w:val="105"/>
                <w:u w:val="single"/>
              </w:rPr>
            </w:pPr>
            <w:r w:rsidRPr="0043334F">
              <w:t xml:space="preserve">The </w:t>
            </w:r>
            <w:r w:rsidR="00AA5722">
              <w:rPr>
                <w:color w:val="000000"/>
              </w:rPr>
              <w:t xml:space="preserve">supplier </w:t>
            </w:r>
            <w:r w:rsidRPr="0043334F">
              <w:t xml:space="preserve">shall be responsible for the performance of acceptance tests as stipulated in section E below. </w:t>
            </w:r>
          </w:p>
        </w:tc>
        <w:tc>
          <w:tcPr>
            <w:tcW w:w="1559" w:type="dxa"/>
            <w:tcBorders>
              <w:top w:val="single" w:sz="4" w:space="0" w:color="auto"/>
              <w:left w:val="single" w:sz="4" w:space="0" w:color="auto"/>
              <w:bottom w:val="single" w:sz="4" w:space="0" w:color="auto"/>
              <w:right w:val="single" w:sz="4" w:space="0" w:color="auto"/>
            </w:tcBorders>
          </w:tcPr>
          <w:p w14:paraId="2177629C" w14:textId="77777777" w:rsidR="00191EB1" w:rsidRDefault="00191EB1" w:rsidP="00FA4D17">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C0EC85F" w14:textId="77777777" w:rsidR="00191EB1" w:rsidRDefault="00191EB1" w:rsidP="00FA4D17">
            <w:pPr>
              <w:spacing w:line="320" w:lineRule="exact"/>
              <w:ind w:leftChars="47" w:left="113" w:rightChars="46" w:right="110"/>
              <w:jc w:val="both"/>
            </w:pPr>
          </w:p>
        </w:tc>
      </w:tr>
      <w:tr w:rsidR="00191EB1" w:rsidRPr="0089654A" w14:paraId="3EDDA004" w14:textId="77777777" w:rsidTr="00A05A38">
        <w:tc>
          <w:tcPr>
            <w:tcW w:w="1134" w:type="dxa"/>
            <w:tcBorders>
              <w:top w:val="single" w:sz="4" w:space="0" w:color="auto"/>
              <w:left w:val="single" w:sz="4" w:space="0" w:color="auto"/>
              <w:bottom w:val="single" w:sz="4" w:space="0" w:color="auto"/>
              <w:right w:val="single" w:sz="4" w:space="0" w:color="auto"/>
            </w:tcBorders>
          </w:tcPr>
          <w:p w14:paraId="048C1C72" w14:textId="77777777" w:rsidR="00191EB1" w:rsidRPr="00D16FC7" w:rsidRDefault="00191EB1" w:rsidP="00A05A38">
            <w:pPr>
              <w:rPr>
                <w:b/>
              </w:rPr>
            </w:pPr>
            <w:r w:rsidRPr="00D16FC7">
              <w:rPr>
                <w:b/>
              </w:rPr>
              <w:t>2</w:t>
            </w:r>
          </w:p>
        </w:tc>
        <w:tc>
          <w:tcPr>
            <w:tcW w:w="4820" w:type="dxa"/>
            <w:tcBorders>
              <w:top w:val="single" w:sz="4" w:space="0" w:color="auto"/>
              <w:left w:val="single" w:sz="4" w:space="0" w:color="auto"/>
              <w:bottom w:val="single" w:sz="4" w:space="0" w:color="auto"/>
              <w:right w:val="nil"/>
            </w:tcBorders>
            <w:vAlign w:val="center"/>
          </w:tcPr>
          <w:p w14:paraId="0E2BF950" w14:textId="77777777" w:rsidR="00191EB1" w:rsidRPr="00B67B45" w:rsidRDefault="00191EB1" w:rsidP="00FA4D17">
            <w:pPr>
              <w:ind w:left="114"/>
              <w:rPr>
                <w:b/>
                <w:u w:val="single"/>
              </w:rPr>
            </w:pPr>
            <w:r w:rsidRPr="00B67B45">
              <w:rPr>
                <w:b/>
                <w:u w:val="single"/>
              </w:rPr>
              <w:t>Working Clothes Dispensing Machine</w:t>
            </w:r>
          </w:p>
        </w:tc>
        <w:tc>
          <w:tcPr>
            <w:tcW w:w="1559" w:type="dxa"/>
            <w:tcBorders>
              <w:top w:val="single" w:sz="4" w:space="0" w:color="auto"/>
              <w:left w:val="nil"/>
              <w:bottom w:val="single" w:sz="4" w:space="0" w:color="auto"/>
              <w:right w:val="nil"/>
            </w:tcBorders>
          </w:tcPr>
          <w:p w14:paraId="480838DF" w14:textId="77777777" w:rsidR="00191EB1" w:rsidRPr="0089654A" w:rsidRDefault="00191EB1" w:rsidP="00FA4D17"/>
        </w:tc>
        <w:tc>
          <w:tcPr>
            <w:tcW w:w="1559" w:type="dxa"/>
            <w:tcBorders>
              <w:top w:val="single" w:sz="4" w:space="0" w:color="auto"/>
              <w:left w:val="nil"/>
              <w:bottom w:val="single" w:sz="4" w:space="0" w:color="auto"/>
              <w:right w:val="single" w:sz="4" w:space="0" w:color="auto"/>
            </w:tcBorders>
          </w:tcPr>
          <w:p w14:paraId="7E7A8F6F" w14:textId="77777777" w:rsidR="00191EB1" w:rsidRPr="0089654A" w:rsidRDefault="00191EB1" w:rsidP="00FA4D17"/>
        </w:tc>
      </w:tr>
      <w:tr w:rsidR="00191EB1" w:rsidRPr="0089654A" w14:paraId="519DF541" w14:textId="77777777" w:rsidTr="00A05A38">
        <w:tc>
          <w:tcPr>
            <w:tcW w:w="1134" w:type="dxa"/>
            <w:tcBorders>
              <w:top w:val="single" w:sz="4" w:space="0" w:color="auto"/>
              <w:left w:val="single" w:sz="4" w:space="0" w:color="auto"/>
              <w:bottom w:val="single" w:sz="4" w:space="0" w:color="auto"/>
              <w:right w:val="single" w:sz="4" w:space="0" w:color="auto"/>
            </w:tcBorders>
          </w:tcPr>
          <w:p w14:paraId="57509BAF" w14:textId="77777777" w:rsidR="00191EB1" w:rsidRDefault="00191EB1" w:rsidP="00A05A38">
            <w:pPr>
              <w:widowControl/>
              <w:rPr>
                <w:color w:val="000000"/>
              </w:rPr>
            </w:pPr>
            <w:r>
              <w:rPr>
                <w:color w:val="000000"/>
              </w:rPr>
              <w:t>2.1</w:t>
            </w:r>
          </w:p>
        </w:tc>
        <w:tc>
          <w:tcPr>
            <w:tcW w:w="4820" w:type="dxa"/>
            <w:tcBorders>
              <w:top w:val="single" w:sz="4" w:space="0" w:color="auto"/>
              <w:left w:val="single" w:sz="4" w:space="0" w:color="auto"/>
              <w:bottom w:val="single" w:sz="4" w:space="0" w:color="auto"/>
              <w:right w:val="single" w:sz="4" w:space="0" w:color="auto"/>
            </w:tcBorders>
            <w:vAlign w:val="center"/>
          </w:tcPr>
          <w:p w14:paraId="4A71676F" w14:textId="5BD6D229" w:rsidR="00191EB1" w:rsidRDefault="00191EB1" w:rsidP="00FA4D17">
            <w:pPr>
              <w:ind w:left="114"/>
              <w:rPr>
                <w:color w:val="000000"/>
              </w:rPr>
            </w:pPr>
            <w:r>
              <w:rPr>
                <w:color w:val="000000"/>
              </w:rPr>
              <w:t>The supplier shall provide the dispensing machine with maximum size (</w:t>
            </w:r>
            <w:proofErr w:type="spellStart"/>
            <w:r>
              <w:rPr>
                <w:color w:val="000000"/>
              </w:rPr>
              <w:t>HxWxD</w:t>
            </w:r>
            <w:proofErr w:type="spellEnd"/>
            <w:r>
              <w:rPr>
                <w:color w:val="000000"/>
              </w:rPr>
              <w:t>)(mm): 2250 x 1800 x 800.</w:t>
            </w:r>
          </w:p>
        </w:tc>
        <w:tc>
          <w:tcPr>
            <w:tcW w:w="1559" w:type="dxa"/>
            <w:tcBorders>
              <w:top w:val="single" w:sz="4" w:space="0" w:color="auto"/>
              <w:left w:val="single" w:sz="4" w:space="0" w:color="auto"/>
              <w:bottom w:val="single" w:sz="4" w:space="0" w:color="auto"/>
              <w:right w:val="single" w:sz="4" w:space="0" w:color="auto"/>
            </w:tcBorders>
            <w:vAlign w:val="center"/>
          </w:tcPr>
          <w:p w14:paraId="7B99E583"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5A06CAC6" w14:textId="77777777" w:rsidR="00191EB1" w:rsidRPr="0089654A" w:rsidRDefault="00191EB1" w:rsidP="00FA4D17"/>
        </w:tc>
      </w:tr>
      <w:tr w:rsidR="00191EB1" w:rsidRPr="0089654A" w14:paraId="578D3D8B" w14:textId="77777777" w:rsidTr="00A05A38">
        <w:tc>
          <w:tcPr>
            <w:tcW w:w="1134" w:type="dxa"/>
            <w:tcBorders>
              <w:top w:val="single" w:sz="4" w:space="0" w:color="auto"/>
              <w:left w:val="single" w:sz="4" w:space="0" w:color="auto"/>
              <w:bottom w:val="single" w:sz="4" w:space="0" w:color="auto"/>
              <w:right w:val="single" w:sz="4" w:space="0" w:color="auto"/>
            </w:tcBorders>
          </w:tcPr>
          <w:p w14:paraId="33D6AAF6" w14:textId="77777777" w:rsidR="00191EB1" w:rsidRDefault="00191EB1" w:rsidP="00A05A38">
            <w:pPr>
              <w:rPr>
                <w:color w:val="000000"/>
              </w:rPr>
            </w:pPr>
            <w:r>
              <w:rPr>
                <w:color w:val="000000"/>
              </w:rPr>
              <w:t>2.2</w:t>
            </w:r>
          </w:p>
        </w:tc>
        <w:tc>
          <w:tcPr>
            <w:tcW w:w="4820" w:type="dxa"/>
            <w:tcBorders>
              <w:top w:val="single" w:sz="4" w:space="0" w:color="auto"/>
              <w:left w:val="single" w:sz="4" w:space="0" w:color="auto"/>
              <w:bottom w:val="single" w:sz="4" w:space="0" w:color="auto"/>
              <w:right w:val="single" w:sz="4" w:space="0" w:color="auto"/>
            </w:tcBorders>
            <w:vAlign w:val="center"/>
          </w:tcPr>
          <w:p w14:paraId="4D696BDE" w14:textId="5DBE413D" w:rsidR="00191EB1" w:rsidRDefault="00191EB1" w:rsidP="009C3DB3">
            <w:pPr>
              <w:ind w:left="114"/>
              <w:rPr>
                <w:color w:val="000000"/>
              </w:rPr>
            </w:pPr>
            <w:r>
              <w:rPr>
                <w:color w:val="000000"/>
              </w:rPr>
              <w:t>Capacity: Not less than 250 set</w:t>
            </w:r>
            <w:r w:rsidR="00BE7B4C">
              <w:rPr>
                <w:color w:val="000000"/>
              </w:rPr>
              <w:t>s of working clothes for dispensing machine set or machines set. Each set with one top and one bottom</w:t>
            </w:r>
            <w:r w:rsidR="009C3DB3">
              <w:rPr>
                <w:color w:val="000000"/>
              </w:rPr>
              <w:t xml:space="preserve"> (each </w:t>
            </w:r>
            <w:r w:rsidR="009C3DB3">
              <w:rPr>
                <w:color w:val="000000"/>
              </w:rPr>
              <w:lastRenderedPageBreak/>
              <w:t>item with 1.5cm height)</w:t>
            </w:r>
            <w:r w:rsidR="00BE7B4C">
              <w:rPr>
                <w:color w:val="000000"/>
              </w:rPr>
              <w:t>.</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05C0EF2" w14:textId="77777777" w:rsidR="00191EB1" w:rsidRPr="0089654A" w:rsidRDefault="00191EB1" w:rsidP="00FA4D17">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6B637F3" w14:textId="77777777" w:rsidR="00191EB1" w:rsidRPr="0089654A" w:rsidRDefault="00191EB1" w:rsidP="00FA4D17">
            <w:r w:rsidRPr="0089654A">
              <w:t xml:space="preserve">　</w:t>
            </w:r>
          </w:p>
        </w:tc>
      </w:tr>
      <w:tr w:rsidR="00191EB1" w:rsidRPr="0089654A" w14:paraId="082A1B2C" w14:textId="77777777" w:rsidTr="00A05A38">
        <w:trPr>
          <w:trHeight w:val="533"/>
        </w:trPr>
        <w:tc>
          <w:tcPr>
            <w:tcW w:w="1134" w:type="dxa"/>
            <w:tcBorders>
              <w:top w:val="single" w:sz="4" w:space="0" w:color="auto"/>
              <w:left w:val="single" w:sz="4" w:space="0" w:color="auto"/>
              <w:bottom w:val="single" w:sz="4" w:space="0" w:color="auto"/>
              <w:right w:val="single" w:sz="4" w:space="0" w:color="auto"/>
            </w:tcBorders>
          </w:tcPr>
          <w:p w14:paraId="040F38D4" w14:textId="23BC9503" w:rsidR="00191EB1" w:rsidRDefault="00191EB1" w:rsidP="00A05A38">
            <w:pPr>
              <w:rPr>
                <w:color w:val="000000"/>
              </w:rPr>
            </w:pPr>
            <w:r>
              <w:rPr>
                <w:color w:val="000000"/>
              </w:rPr>
              <w:t>2.</w:t>
            </w:r>
            <w:r w:rsidR="006801CD">
              <w:rPr>
                <w:color w:val="000000"/>
              </w:rPr>
              <w:t>3</w:t>
            </w:r>
          </w:p>
        </w:tc>
        <w:tc>
          <w:tcPr>
            <w:tcW w:w="4820" w:type="dxa"/>
            <w:tcBorders>
              <w:top w:val="single" w:sz="4" w:space="0" w:color="auto"/>
              <w:left w:val="single" w:sz="4" w:space="0" w:color="auto"/>
              <w:bottom w:val="single" w:sz="4" w:space="0" w:color="auto"/>
              <w:right w:val="single" w:sz="4" w:space="0" w:color="auto"/>
            </w:tcBorders>
            <w:vAlign w:val="center"/>
          </w:tcPr>
          <w:p w14:paraId="5703BDAF" w14:textId="6BF83B01" w:rsidR="00191EB1" w:rsidRDefault="00191EB1" w:rsidP="00FA4D17">
            <w:pPr>
              <w:ind w:left="114"/>
              <w:rPr>
                <w:color w:val="000000"/>
              </w:rPr>
            </w:pPr>
            <w:r>
              <w:rPr>
                <w:color w:val="000000"/>
              </w:rPr>
              <w:t>The dispensing machine shall provide automatic inventory check</w:t>
            </w:r>
            <w:r w:rsidR="00C7721F">
              <w:rPr>
                <w:color w:val="000000"/>
              </w:rPr>
              <w:t>ing</w:t>
            </w:r>
            <w:r>
              <w:rPr>
                <w:color w:val="000000"/>
              </w:rPr>
              <w:t xml:space="preserve"> function.</w:t>
            </w:r>
          </w:p>
        </w:tc>
        <w:tc>
          <w:tcPr>
            <w:tcW w:w="1559" w:type="dxa"/>
            <w:tcBorders>
              <w:top w:val="single" w:sz="4" w:space="0" w:color="auto"/>
              <w:left w:val="single" w:sz="4" w:space="0" w:color="auto"/>
              <w:bottom w:val="single" w:sz="4" w:space="0" w:color="auto"/>
              <w:right w:val="single" w:sz="4" w:space="0" w:color="auto"/>
            </w:tcBorders>
            <w:vAlign w:val="center"/>
          </w:tcPr>
          <w:p w14:paraId="4590C3E8"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DB8733F" w14:textId="77777777" w:rsidR="00191EB1" w:rsidRPr="0089654A" w:rsidRDefault="00191EB1" w:rsidP="00FA4D17">
            <w:r w:rsidRPr="0089654A">
              <w:t xml:space="preserve">　</w:t>
            </w:r>
          </w:p>
        </w:tc>
      </w:tr>
      <w:tr w:rsidR="00191EB1" w:rsidRPr="0089654A" w14:paraId="3A19A427" w14:textId="77777777" w:rsidTr="00A05A38">
        <w:tc>
          <w:tcPr>
            <w:tcW w:w="1134" w:type="dxa"/>
            <w:tcBorders>
              <w:top w:val="single" w:sz="4" w:space="0" w:color="auto"/>
              <w:left w:val="single" w:sz="4" w:space="0" w:color="auto"/>
              <w:bottom w:val="single" w:sz="4" w:space="0" w:color="auto"/>
              <w:right w:val="single" w:sz="4" w:space="0" w:color="auto"/>
            </w:tcBorders>
          </w:tcPr>
          <w:p w14:paraId="52610DF2" w14:textId="5F151B66" w:rsidR="00191EB1" w:rsidRDefault="00191EB1" w:rsidP="00A05A38">
            <w:pPr>
              <w:rPr>
                <w:color w:val="000000"/>
              </w:rPr>
            </w:pPr>
            <w:r>
              <w:rPr>
                <w:color w:val="000000"/>
              </w:rPr>
              <w:t>2.</w:t>
            </w:r>
            <w:r w:rsidR="006801CD">
              <w:rPr>
                <w:color w:val="000000"/>
              </w:rPr>
              <w:t>4</w:t>
            </w:r>
          </w:p>
        </w:tc>
        <w:tc>
          <w:tcPr>
            <w:tcW w:w="4820" w:type="dxa"/>
            <w:tcBorders>
              <w:top w:val="single" w:sz="4" w:space="0" w:color="auto"/>
              <w:left w:val="single" w:sz="4" w:space="0" w:color="auto"/>
              <w:bottom w:val="single" w:sz="4" w:space="0" w:color="auto"/>
              <w:right w:val="single" w:sz="4" w:space="0" w:color="auto"/>
            </w:tcBorders>
            <w:vAlign w:val="center"/>
          </w:tcPr>
          <w:p w14:paraId="7060E822" w14:textId="6019EE5A" w:rsidR="00191EB1" w:rsidRDefault="00191EB1" w:rsidP="00E75878">
            <w:pPr>
              <w:ind w:left="114"/>
              <w:rPr>
                <w:color w:val="000000"/>
              </w:rPr>
            </w:pPr>
            <w:r>
              <w:rPr>
                <w:color w:val="000000"/>
              </w:rPr>
              <w:t xml:space="preserve">Dispensing time per </w:t>
            </w:r>
            <w:r w:rsidR="00E75878">
              <w:rPr>
                <w:color w:val="000000"/>
              </w:rPr>
              <w:t>piece of item</w:t>
            </w:r>
            <w:r>
              <w:rPr>
                <w:color w:val="000000"/>
              </w:rPr>
              <w:t xml:space="preserve">: less than </w:t>
            </w:r>
            <w:r w:rsidR="00512F01">
              <w:rPr>
                <w:color w:val="000000"/>
              </w:rPr>
              <w:t>8</w:t>
            </w:r>
            <w:r>
              <w:rPr>
                <w:color w:val="000000"/>
              </w:rPr>
              <w:t xml:space="preserve"> seconds</w:t>
            </w:r>
            <w:r w:rsidR="00C7721F">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B65DC8"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F389E30" w14:textId="77777777" w:rsidR="00191EB1" w:rsidRPr="0089654A" w:rsidRDefault="00191EB1" w:rsidP="00FA4D17">
            <w:r w:rsidRPr="0089654A">
              <w:t xml:space="preserve">　</w:t>
            </w:r>
          </w:p>
        </w:tc>
      </w:tr>
      <w:tr w:rsidR="00191EB1" w:rsidRPr="0089654A" w14:paraId="6FD91BF2" w14:textId="77777777" w:rsidTr="00A05A38">
        <w:tc>
          <w:tcPr>
            <w:tcW w:w="1134" w:type="dxa"/>
            <w:tcBorders>
              <w:top w:val="single" w:sz="4" w:space="0" w:color="auto"/>
              <w:left w:val="single" w:sz="4" w:space="0" w:color="auto"/>
              <w:bottom w:val="single" w:sz="4" w:space="0" w:color="auto"/>
              <w:right w:val="single" w:sz="4" w:space="0" w:color="auto"/>
            </w:tcBorders>
          </w:tcPr>
          <w:p w14:paraId="04BB4ACE" w14:textId="4C35138C" w:rsidR="00191EB1" w:rsidRDefault="00191EB1" w:rsidP="00A05A38">
            <w:pPr>
              <w:rPr>
                <w:color w:val="000000"/>
              </w:rPr>
            </w:pPr>
            <w:r>
              <w:rPr>
                <w:color w:val="000000"/>
              </w:rPr>
              <w:t>2.</w:t>
            </w:r>
            <w:r w:rsidR="006801CD">
              <w:rPr>
                <w:color w:val="000000"/>
              </w:rPr>
              <w:t>5</w:t>
            </w:r>
          </w:p>
        </w:tc>
        <w:tc>
          <w:tcPr>
            <w:tcW w:w="4820" w:type="dxa"/>
            <w:tcBorders>
              <w:top w:val="single" w:sz="4" w:space="0" w:color="auto"/>
              <w:left w:val="single" w:sz="4" w:space="0" w:color="auto"/>
              <w:bottom w:val="single" w:sz="4" w:space="0" w:color="auto"/>
              <w:right w:val="single" w:sz="4" w:space="0" w:color="auto"/>
            </w:tcBorders>
            <w:vAlign w:val="center"/>
          </w:tcPr>
          <w:p w14:paraId="20318420" w14:textId="092C0B4C" w:rsidR="00191EB1" w:rsidRDefault="00191EB1" w:rsidP="00FA4D17">
            <w:pPr>
              <w:ind w:left="114"/>
              <w:rPr>
                <w:color w:val="000000"/>
              </w:rPr>
            </w:pPr>
            <w:r>
              <w:rPr>
                <w:color w:val="000000"/>
              </w:rPr>
              <w:t>Refilling time: less than 1 minute for refill of 90 items.</w:t>
            </w:r>
          </w:p>
        </w:tc>
        <w:tc>
          <w:tcPr>
            <w:tcW w:w="1559" w:type="dxa"/>
            <w:tcBorders>
              <w:top w:val="single" w:sz="4" w:space="0" w:color="auto"/>
              <w:left w:val="single" w:sz="4" w:space="0" w:color="auto"/>
              <w:bottom w:val="single" w:sz="4" w:space="0" w:color="auto"/>
              <w:right w:val="single" w:sz="4" w:space="0" w:color="auto"/>
            </w:tcBorders>
            <w:vAlign w:val="center"/>
          </w:tcPr>
          <w:p w14:paraId="26A67773"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B41369D" w14:textId="77777777" w:rsidR="00191EB1" w:rsidRPr="0089654A" w:rsidRDefault="00191EB1" w:rsidP="00FA4D17">
            <w:r w:rsidRPr="0089654A">
              <w:t xml:space="preserve">　</w:t>
            </w:r>
          </w:p>
        </w:tc>
      </w:tr>
      <w:tr w:rsidR="009C3DB3" w:rsidRPr="0089654A" w14:paraId="1088DC61" w14:textId="77777777" w:rsidTr="00A05A38">
        <w:tc>
          <w:tcPr>
            <w:tcW w:w="1134" w:type="dxa"/>
            <w:tcBorders>
              <w:top w:val="single" w:sz="4" w:space="0" w:color="auto"/>
              <w:left w:val="single" w:sz="4" w:space="0" w:color="auto"/>
              <w:bottom w:val="nil"/>
              <w:right w:val="single" w:sz="4" w:space="0" w:color="auto"/>
            </w:tcBorders>
          </w:tcPr>
          <w:p w14:paraId="7711F6DE" w14:textId="2B4B02EE" w:rsidR="009C3DB3" w:rsidRDefault="009C3DB3" w:rsidP="00A05A38">
            <w:pPr>
              <w:rPr>
                <w:color w:val="000000"/>
              </w:rPr>
            </w:pPr>
            <w:r>
              <w:rPr>
                <w:color w:val="000000"/>
              </w:rPr>
              <w:t>2.</w:t>
            </w:r>
            <w:r w:rsidR="006801CD">
              <w:rPr>
                <w:color w:val="000000"/>
              </w:rPr>
              <w:t>6</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735EA264" w14:textId="5FFE322D" w:rsidR="009C3DB3" w:rsidRPr="0089654A" w:rsidRDefault="009C3DB3" w:rsidP="008F17E0">
            <w:pPr>
              <w:ind w:left="117"/>
            </w:pPr>
            <w:r>
              <w:rPr>
                <w:color w:val="000000"/>
              </w:rPr>
              <w:t>The following methods shall be available for user to access the dispensing machine:</w:t>
            </w:r>
          </w:p>
        </w:tc>
      </w:tr>
      <w:tr w:rsidR="00191EB1" w:rsidRPr="0089654A" w14:paraId="17CFAAFC" w14:textId="77777777" w:rsidTr="00A05A38">
        <w:tc>
          <w:tcPr>
            <w:tcW w:w="1134" w:type="dxa"/>
            <w:tcBorders>
              <w:top w:val="nil"/>
              <w:left w:val="single" w:sz="4" w:space="0" w:color="auto"/>
              <w:bottom w:val="nil"/>
              <w:right w:val="single" w:sz="4" w:space="0" w:color="auto"/>
            </w:tcBorders>
          </w:tcPr>
          <w:p w14:paraId="6D7B2710"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8968900" w14:textId="77777777" w:rsidR="00191EB1" w:rsidRPr="00BD4EF6" w:rsidRDefault="00191EB1" w:rsidP="00945E8D">
            <w:pPr>
              <w:pStyle w:val="afa"/>
              <w:numPr>
                <w:ilvl w:val="0"/>
                <w:numId w:val="78"/>
              </w:numPr>
              <w:ind w:leftChars="0" w:left="684" w:hanging="570"/>
              <w:rPr>
                <w:color w:val="000000"/>
              </w:rPr>
            </w:pPr>
            <w:r w:rsidRPr="00BD4EF6">
              <w:rPr>
                <w:color w:val="000000"/>
              </w:rPr>
              <w:t xml:space="preserve">RFID access card (MIFARE </w:t>
            </w:r>
            <w:proofErr w:type="spellStart"/>
            <w:r w:rsidRPr="00BD4EF6">
              <w:rPr>
                <w:color w:val="000000"/>
              </w:rPr>
              <w:t>DESFire</w:t>
            </w:r>
            <w:proofErr w:type="spellEnd"/>
            <w:r w:rsidRPr="00BD4EF6">
              <w:rPr>
                <w:color w:val="000000"/>
              </w:rPr>
              <w:t xml:space="preserve"> standard success card);</w:t>
            </w:r>
          </w:p>
        </w:tc>
        <w:tc>
          <w:tcPr>
            <w:tcW w:w="1559" w:type="dxa"/>
            <w:tcBorders>
              <w:top w:val="single" w:sz="4" w:space="0" w:color="auto"/>
              <w:left w:val="single" w:sz="4" w:space="0" w:color="auto"/>
              <w:bottom w:val="single" w:sz="4" w:space="0" w:color="auto"/>
              <w:right w:val="single" w:sz="4" w:space="0" w:color="auto"/>
            </w:tcBorders>
            <w:vAlign w:val="center"/>
          </w:tcPr>
          <w:p w14:paraId="321285F7"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BAA1AB8" w14:textId="77777777" w:rsidR="00191EB1" w:rsidRPr="0089654A" w:rsidRDefault="00191EB1" w:rsidP="00FA4D17">
            <w:r w:rsidRPr="0089654A">
              <w:t xml:space="preserve">　</w:t>
            </w:r>
          </w:p>
        </w:tc>
      </w:tr>
      <w:tr w:rsidR="00191EB1" w:rsidRPr="0089654A" w14:paraId="36A74B93" w14:textId="77777777" w:rsidTr="00A05A38">
        <w:tc>
          <w:tcPr>
            <w:tcW w:w="1134" w:type="dxa"/>
            <w:tcBorders>
              <w:top w:val="nil"/>
              <w:left w:val="single" w:sz="4" w:space="0" w:color="auto"/>
              <w:bottom w:val="nil"/>
              <w:right w:val="single" w:sz="4" w:space="0" w:color="auto"/>
            </w:tcBorders>
          </w:tcPr>
          <w:p w14:paraId="14DF4A7C"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5392EB8" w14:textId="77777777" w:rsidR="00191EB1" w:rsidRPr="00BD4EF6" w:rsidRDefault="00191EB1" w:rsidP="00945E8D">
            <w:pPr>
              <w:pStyle w:val="afa"/>
              <w:numPr>
                <w:ilvl w:val="0"/>
                <w:numId w:val="78"/>
              </w:numPr>
              <w:ind w:leftChars="0" w:left="684" w:hanging="570"/>
              <w:rPr>
                <w:color w:val="000000"/>
              </w:rPr>
            </w:pPr>
            <w:r w:rsidRPr="00BD4EF6">
              <w:rPr>
                <w:color w:val="000000"/>
              </w:rPr>
              <w:t>Support major protocol available in the market; and</w:t>
            </w:r>
          </w:p>
        </w:tc>
        <w:tc>
          <w:tcPr>
            <w:tcW w:w="1559" w:type="dxa"/>
            <w:tcBorders>
              <w:top w:val="single" w:sz="4" w:space="0" w:color="auto"/>
              <w:left w:val="single" w:sz="4" w:space="0" w:color="auto"/>
              <w:bottom w:val="single" w:sz="4" w:space="0" w:color="auto"/>
              <w:right w:val="single" w:sz="4" w:space="0" w:color="auto"/>
            </w:tcBorders>
            <w:vAlign w:val="center"/>
          </w:tcPr>
          <w:p w14:paraId="0DC2211D"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B7D07F6" w14:textId="77777777" w:rsidR="00191EB1" w:rsidRPr="0089654A" w:rsidRDefault="00191EB1" w:rsidP="00FA4D17">
            <w:r w:rsidRPr="0089654A">
              <w:t xml:space="preserve">　</w:t>
            </w:r>
          </w:p>
        </w:tc>
      </w:tr>
      <w:tr w:rsidR="00191EB1" w:rsidRPr="0089654A" w14:paraId="19C7EE62" w14:textId="77777777" w:rsidTr="00A05A38">
        <w:tc>
          <w:tcPr>
            <w:tcW w:w="1134" w:type="dxa"/>
            <w:tcBorders>
              <w:top w:val="nil"/>
              <w:left w:val="single" w:sz="4" w:space="0" w:color="auto"/>
              <w:bottom w:val="single" w:sz="4" w:space="0" w:color="auto"/>
              <w:right w:val="single" w:sz="4" w:space="0" w:color="auto"/>
            </w:tcBorders>
          </w:tcPr>
          <w:p w14:paraId="4B0B0CC2"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1F55DD3" w14:textId="335BFF64" w:rsidR="00191EB1" w:rsidRPr="00BD4EF6" w:rsidRDefault="00191EB1" w:rsidP="002C514C">
            <w:pPr>
              <w:pStyle w:val="afa"/>
              <w:numPr>
                <w:ilvl w:val="0"/>
                <w:numId w:val="78"/>
              </w:numPr>
              <w:ind w:leftChars="0" w:left="114" w:firstLine="0"/>
              <w:rPr>
                <w:color w:val="000000"/>
              </w:rPr>
            </w:pPr>
            <w:r w:rsidRPr="00BD4EF6">
              <w:rPr>
                <w:color w:val="000000"/>
              </w:rPr>
              <w:t>Key-in password</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D1D17FB"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202DD819" w14:textId="77777777" w:rsidR="00191EB1" w:rsidRPr="0089654A" w:rsidRDefault="00191EB1" w:rsidP="00FA4D17"/>
        </w:tc>
      </w:tr>
      <w:tr w:rsidR="00191EB1" w:rsidRPr="0089654A" w14:paraId="3445537E" w14:textId="77777777" w:rsidTr="00A05A38">
        <w:tc>
          <w:tcPr>
            <w:tcW w:w="1134" w:type="dxa"/>
            <w:tcBorders>
              <w:top w:val="single" w:sz="4" w:space="0" w:color="auto"/>
              <w:left w:val="single" w:sz="4" w:space="0" w:color="auto"/>
              <w:bottom w:val="single" w:sz="4" w:space="0" w:color="auto"/>
              <w:right w:val="single" w:sz="4" w:space="0" w:color="auto"/>
            </w:tcBorders>
          </w:tcPr>
          <w:p w14:paraId="2610DB07" w14:textId="5BB7909E" w:rsidR="00191EB1" w:rsidRDefault="00191EB1" w:rsidP="00A05A38">
            <w:pPr>
              <w:rPr>
                <w:color w:val="000000"/>
              </w:rPr>
            </w:pPr>
            <w:r>
              <w:rPr>
                <w:color w:val="000000"/>
              </w:rPr>
              <w:t>2.</w:t>
            </w:r>
            <w:r w:rsidR="006801CD">
              <w:rPr>
                <w:color w:val="000000"/>
              </w:rPr>
              <w:t>7</w:t>
            </w:r>
          </w:p>
        </w:tc>
        <w:tc>
          <w:tcPr>
            <w:tcW w:w="4820" w:type="dxa"/>
            <w:tcBorders>
              <w:top w:val="single" w:sz="4" w:space="0" w:color="auto"/>
              <w:left w:val="single" w:sz="4" w:space="0" w:color="auto"/>
              <w:bottom w:val="single" w:sz="4" w:space="0" w:color="auto"/>
              <w:right w:val="single" w:sz="4" w:space="0" w:color="auto"/>
            </w:tcBorders>
            <w:vAlign w:val="center"/>
          </w:tcPr>
          <w:p w14:paraId="6FAF6293" w14:textId="1E9CE87E" w:rsidR="00191EB1" w:rsidRDefault="00191EB1" w:rsidP="00E75878">
            <w:pPr>
              <w:ind w:left="114"/>
              <w:rPr>
                <w:color w:val="000000"/>
              </w:rPr>
            </w:pPr>
            <w:r>
              <w:rPr>
                <w:color w:val="000000"/>
              </w:rPr>
              <w:t xml:space="preserve">After identity verification, the dispensing machine shall dispense the user the correct working clothes set. </w:t>
            </w:r>
            <w:proofErr w:type="spellStart"/>
            <w:r>
              <w:rPr>
                <w:color w:val="000000"/>
              </w:rPr>
              <w:t>His</w:t>
            </w:r>
            <w:r w:rsidR="00E75878">
              <w:rPr>
                <w:color w:val="000000"/>
              </w:rPr>
              <w:t>/Her</w:t>
            </w:r>
            <w:proofErr w:type="spellEnd"/>
            <w:r>
              <w:rPr>
                <w:color w:val="000000"/>
              </w:rPr>
              <w:t xml:space="preserve"> quota shall be then deducted by one. </w:t>
            </w:r>
            <w:r w:rsidR="006A3803" w:rsidRPr="006A3803">
              <w:rPr>
                <w:color w:val="000000"/>
              </w:rPr>
              <w:t>The machine shall be able to reject staff obtaining working clothes set deviating from the pre-defined rules set by designated staff.</w:t>
            </w:r>
          </w:p>
        </w:tc>
        <w:tc>
          <w:tcPr>
            <w:tcW w:w="1559" w:type="dxa"/>
            <w:tcBorders>
              <w:top w:val="single" w:sz="4" w:space="0" w:color="auto"/>
              <w:left w:val="single" w:sz="4" w:space="0" w:color="auto"/>
              <w:bottom w:val="single" w:sz="4" w:space="0" w:color="auto"/>
              <w:right w:val="single" w:sz="4" w:space="0" w:color="auto"/>
            </w:tcBorders>
            <w:vAlign w:val="center"/>
          </w:tcPr>
          <w:p w14:paraId="366582BC"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F553E56" w14:textId="77777777" w:rsidR="00191EB1" w:rsidRPr="0089654A" w:rsidRDefault="00191EB1" w:rsidP="00FA4D17">
            <w:r w:rsidRPr="0089654A">
              <w:t xml:space="preserve">　</w:t>
            </w:r>
          </w:p>
        </w:tc>
      </w:tr>
      <w:tr w:rsidR="00191EB1" w:rsidRPr="0089654A" w14:paraId="08C166B3" w14:textId="77777777" w:rsidTr="00A05A38">
        <w:tc>
          <w:tcPr>
            <w:tcW w:w="1134" w:type="dxa"/>
            <w:tcBorders>
              <w:top w:val="single" w:sz="4" w:space="0" w:color="auto"/>
              <w:left w:val="single" w:sz="4" w:space="0" w:color="auto"/>
              <w:bottom w:val="single" w:sz="4" w:space="0" w:color="auto"/>
              <w:right w:val="single" w:sz="4" w:space="0" w:color="auto"/>
            </w:tcBorders>
          </w:tcPr>
          <w:p w14:paraId="62A0D220" w14:textId="2ECDE307" w:rsidR="00191EB1" w:rsidRDefault="00191EB1" w:rsidP="00A05A38">
            <w:pPr>
              <w:rPr>
                <w:color w:val="000000"/>
              </w:rPr>
            </w:pPr>
            <w:r>
              <w:rPr>
                <w:color w:val="000000"/>
              </w:rPr>
              <w:t>2.</w:t>
            </w:r>
            <w:r w:rsidR="006801CD">
              <w:rPr>
                <w:color w:val="000000"/>
              </w:rPr>
              <w:t>8</w:t>
            </w:r>
          </w:p>
        </w:tc>
        <w:tc>
          <w:tcPr>
            <w:tcW w:w="4820" w:type="dxa"/>
            <w:tcBorders>
              <w:top w:val="single" w:sz="4" w:space="0" w:color="auto"/>
              <w:left w:val="single" w:sz="4" w:space="0" w:color="auto"/>
              <w:bottom w:val="single" w:sz="4" w:space="0" w:color="auto"/>
              <w:right w:val="single" w:sz="4" w:space="0" w:color="auto"/>
            </w:tcBorders>
            <w:vAlign w:val="center"/>
          </w:tcPr>
          <w:p w14:paraId="4EAA0F28" w14:textId="04A721E0" w:rsidR="00191EB1" w:rsidRDefault="00191EB1" w:rsidP="009C3DB3">
            <w:pPr>
              <w:ind w:left="114"/>
              <w:rPr>
                <w:color w:val="000000"/>
              </w:rPr>
            </w:pPr>
            <w:r>
              <w:rPr>
                <w:color w:val="000000"/>
              </w:rPr>
              <w:t xml:space="preserve">The dispensing machine shall have a set of built-in RFID equipment to recognize, count and memorize the dispensing working clothes, so that correct items shall be traced. </w:t>
            </w:r>
          </w:p>
        </w:tc>
        <w:tc>
          <w:tcPr>
            <w:tcW w:w="1559" w:type="dxa"/>
            <w:tcBorders>
              <w:top w:val="single" w:sz="4" w:space="0" w:color="auto"/>
              <w:left w:val="single" w:sz="4" w:space="0" w:color="auto"/>
              <w:bottom w:val="single" w:sz="4" w:space="0" w:color="auto"/>
              <w:right w:val="single" w:sz="4" w:space="0" w:color="auto"/>
            </w:tcBorders>
            <w:vAlign w:val="center"/>
          </w:tcPr>
          <w:p w14:paraId="6D146332"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22E640F" w14:textId="77777777" w:rsidR="00191EB1" w:rsidRPr="0089654A" w:rsidRDefault="00191EB1" w:rsidP="00FA4D17">
            <w:r w:rsidRPr="0089654A">
              <w:t xml:space="preserve">　</w:t>
            </w:r>
          </w:p>
        </w:tc>
      </w:tr>
      <w:tr w:rsidR="00191EB1" w:rsidRPr="0089654A" w14:paraId="221BE4A3" w14:textId="77777777" w:rsidTr="00A05A38">
        <w:tc>
          <w:tcPr>
            <w:tcW w:w="1134" w:type="dxa"/>
            <w:tcBorders>
              <w:top w:val="single" w:sz="4" w:space="0" w:color="auto"/>
              <w:left w:val="single" w:sz="4" w:space="0" w:color="auto"/>
              <w:bottom w:val="single" w:sz="4" w:space="0" w:color="auto"/>
              <w:right w:val="single" w:sz="4" w:space="0" w:color="auto"/>
            </w:tcBorders>
          </w:tcPr>
          <w:p w14:paraId="7E8D8CEF" w14:textId="11704293" w:rsidR="00191EB1" w:rsidRDefault="006801CD" w:rsidP="00A05A38">
            <w:pPr>
              <w:rPr>
                <w:color w:val="000000"/>
              </w:rPr>
            </w:pPr>
            <w:r>
              <w:rPr>
                <w:color w:val="000000"/>
              </w:rPr>
              <w:t>2.9</w:t>
            </w:r>
          </w:p>
        </w:tc>
        <w:tc>
          <w:tcPr>
            <w:tcW w:w="4820" w:type="dxa"/>
            <w:tcBorders>
              <w:top w:val="single" w:sz="4" w:space="0" w:color="auto"/>
              <w:left w:val="single" w:sz="4" w:space="0" w:color="auto"/>
              <w:bottom w:val="single" w:sz="4" w:space="0" w:color="auto"/>
              <w:right w:val="single" w:sz="4" w:space="0" w:color="auto"/>
            </w:tcBorders>
            <w:vAlign w:val="center"/>
          </w:tcPr>
          <w:p w14:paraId="1764979A" w14:textId="6246807D" w:rsidR="00191EB1" w:rsidRDefault="00191EB1" w:rsidP="00FA4D17">
            <w:pPr>
              <w:ind w:left="114"/>
              <w:rPr>
                <w:color w:val="000000"/>
              </w:rPr>
            </w:pPr>
            <w:r>
              <w:rPr>
                <w:color w:val="000000"/>
              </w:rPr>
              <w:t xml:space="preserve">The dispensing machine shall be connected to </w:t>
            </w:r>
            <w:r w:rsidR="00E75878">
              <w:rPr>
                <w:color w:val="000000"/>
              </w:rPr>
              <w:t xml:space="preserve">the </w:t>
            </w:r>
            <w:r>
              <w:rPr>
                <w:color w:val="000000"/>
              </w:rPr>
              <w:t xml:space="preserve">server </w:t>
            </w:r>
            <w:r w:rsidR="00E75878">
              <w:rPr>
                <w:color w:val="000000"/>
              </w:rPr>
              <w:t xml:space="preserve">with software </w:t>
            </w:r>
            <w:r>
              <w:rPr>
                <w:color w:val="000000"/>
              </w:rPr>
              <w:t>via data port and Wi-Fi</w:t>
            </w:r>
            <w:r w:rsidR="00E75878">
              <w:rPr>
                <w:color w:val="000000"/>
              </w:rPr>
              <w:t xml:space="preserve"> (as detailed in section A4 below)</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189C48"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0302584" w14:textId="77777777" w:rsidR="00191EB1" w:rsidRPr="0089654A" w:rsidRDefault="00191EB1" w:rsidP="00FA4D17">
            <w:r w:rsidRPr="0089654A">
              <w:t xml:space="preserve">　</w:t>
            </w:r>
          </w:p>
        </w:tc>
      </w:tr>
      <w:tr w:rsidR="00191EB1" w:rsidRPr="0089654A" w14:paraId="2A0F7093" w14:textId="77777777" w:rsidTr="00A05A38">
        <w:tc>
          <w:tcPr>
            <w:tcW w:w="1134" w:type="dxa"/>
            <w:tcBorders>
              <w:top w:val="single" w:sz="4" w:space="0" w:color="auto"/>
              <w:left w:val="single" w:sz="4" w:space="0" w:color="auto"/>
              <w:bottom w:val="single" w:sz="4" w:space="0" w:color="auto"/>
              <w:right w:val="single" w:sz="4" w:space="0" w:color="auto"/>
            </w:tcBorders>
          </w:tcPr>
          <w:p w14:paraId="231F1716" w14:textId="30D64CE0" w:rsidR="00191EB1" w:rsidRDefault="00191EB1" w:rsidP="00A05A38">
            <w:pPr>
              <w:rPr>
                <w:color w:val="000000"/>
              </w:rPr>
            </w:pPr>
            <w:r>
              <w:rPr>
                <w:color w:val="000000"/>
              </w:rPr>
              <w:t>2.1</w:t>
            </w:r>
            <w:r w:rsidR="006801CD">
              <w:rPr>
                <w:color w:val="000000"/>
              </w:rPr>
              <w:t>0</w:t>
            </w:r>
          </w:p>
        </w:tc>
        <w:tc>
          <w:tcPr>
            <w:tcW w:w="4820" w:type="dxa"/>
            <w:tcBorders>
              <w:top w:val="single" w:sz="4" w:space="0" w:color="auto"/>
              <w:left w:val="single" w:sz="4" w:space="0" w:color="auto"/>
              <w:bottom w:val="single" w:sz="4" w:space="0" w:color="auto"/>
              <w:right w:val="single" w:sz="4" w:space="0" w:color="auto"/>
            </w:tcBorders>
            <w:vAlign w:val="center"/>
          </w:tcPr>
          <w:p w14:paraId="7AC5609C" w14:textId="77777777" w:rsidR="00191EB1" w:rsidRDefault="00191EB1" w:rsidP="00FA4D17">
            <w:pPr>
              <w:ind w:left="114"/>
              <w:rPr>
                <w:color w:val="000000"/>
              </w:rPr>
            </w:pPr>
            <w:r>
              <w:rPr>
                <w:color w:val="000000"/>
              </w:rPr>
              <w:t>Offline mode shall be available. The dispensing machine shall be able to dispense working clothes even when the network connection is not available.</w:t>
            </w:r>
          </w:p>
        </w:tc>
        <w:tc>
          <w:tcPr>
            <w:tcW w:w="1559" w:type="dxa"/>
            <w:tcBorders>
              <w:top w:val="single" w:sz="4" w:space="0" w:color="auto"/>
              <w:left w:val="single" w:sz="4" w:space="0" w:color="auto"/>
              <w:bottom w:val="single" w:sz="4" w:space="0" w:color="auto"/>
              <w:right w:val="single" w:sz="4" w:space="0" w:color="auto"/>
            </w:tcBorders>
            <w:vAlign w:val="center"/>
          </w:tcPr>
          <w:p w14:paraId="011834AA"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8A91821" w14:textId="77777777" w:rsidR="00191EB1" w:rsidRPr="0089654A" w:rsidRDefault="00191EB1" w:rsidP="00FA4D17">
            <w:r w:rsidRPr="0089654A">
              <w:t xml:space="preserve">　</w:t>
            </w:r>
          </w:p>
        </w:tc>
      </w:tr>
      <w:tr w:rsidR="00191EB1" w:rsidRPr="0089654A" w14:paraId="6B68A874" w14:textId="77777777" w:rsidTr="00A05A38">
        <w:tc>
          <w:tcPr>
            <w:tcW w:w="1134" w:type="dxa"/>
            <w:tcBorders>
              <w:top w:val="single" w:sz="4" w:space="0" w:color="auto"/>
              <w:left w:val="single" w:sz="4" w:space="0" w:color="auto"/>
              <w:bottom w:val="single" w:sz="4" w:space="0" w:color="auto"/>
              <w:right w:val="single" w:sz="4" w:space="0" w:color="auto"/>
            </w:tcBorders>
          </w:tcPr>
          <w:p w14:paraId="2D5E7A6D" w14:textId="104F8A69" w:rsidR="00191EB1" w:rsidRDefault="00191EB1" w:rsidP="00A05A38">
            <w:pPr>
              <w:rPr>
                <w:color w:val="000000"/>
              </w:rPr>
            </w:pPr>
            <w:r>
              <w:rPr>
                <w:color w:val="000000"/>
              </w:rPr>
              <w:t>2.1</w:t>
            </w:r>
            <w:r w:rsidR="006801CD">
              <w:rPr>
                <w:color w:val="000000"/>
              </w:rPr>
              <w:t>1</w:t>
            </w:r>
          </w:p>
        </w:tc>
        <w:tc>
          <w:tcPr>
            <w:tcW w:w="4820" w:type="dxa"/>
            <w:tcBorders>
              <w:top w:val="single" w:sz="4" w:space="0" w:color="auto"/>
              <w:left w:val="single" w:sz="4" w:space="0" w:color="auto"/>
              <w:bottom w:val="single" w:sz="4" w:space="0" w:color="auto"/>
              <w:right w:val="single" w:sz="4" w:space="0" w:color="auto"/>
            </w:tcBorders>
            <w:vAlign w:val="center"/>
          </w:tcPr>
          <w:p w14:paraId="1C8B8094" w14:textId="3DC68B68" w:rsidR="00191EB1" w:rsidRDefault="00191EB1" w:rsidP="00874E47">
            <w:pPr>
              <w:ind w:left="114"/>
              <w:rPr>
                <w:color w:val="000000"/>
              </w:rPr>
            </w:pPr>
            <w:r>
              <w:rPr>
                <w:color w:val="000000"/>
              </w:rPr>
              <w:t xml:space="preserve">The front door shall be individually operated. A turning switch is featured </w:t>
            </w:r>
            <w:r w:rsidR="004E1183">
              <w:rPr>
                <w:color w:val="000000"/>
              </w:rPr>
              <w:t>to open all doors accessible by</w:t>
            </w:r>
            <w:r w:rsidR="00874E47">
              <w:rPr>
                <w:color w:val="000000"/>
              </w:rPr>
              <w:t xml:space="preserve"> designated staff</w:t>
            </w:r>
            <w:r>
              <w:rPr>
                <w:color w:val="000000"/>
              </w:rPr>
              <w:t xml:space="preserve"> as a contingency.</w:t>
            </w:r>
          </w:p>
        </w:tc>
        <w:tc>
          <w:tcPr>
            <w:tcW w:w="1559" w:type="dxa"/>
            <w:tcBorders>
              <w:top w:val="single" w:sz="4" w:space="0" w:color="auto"/>
              <w:left w:val="single" w:sz="4" w:space="0" w:color="auto"/>
              <w:bottom w:val="single" w:sz="4" w:space="0" w:color="auto"/>
              <w:right w:val="single" w:sz="4" w:space="0" w:color="auto"/>
            </w:tcBorders>
            <w:vAlign w:val="center"/>
          </w:tcPr>
          <w:p w14:paraId="2ED068D9"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C531C12" w14:textId="77777777" w:rsidR="00191EB1" w:rsidRPr="0089654A" w:rsidRDefault="00191EB1" w:rsidP="00FA4D17">
            <w:r w:rsidRPr="0089654A">
              <w:t xml:space="preserve">　</w:t>
            </w:r>
          </w:p>
        </w:tc>
      </w:tr>
      <w:tr w:rsidR="00191EB1" w:rsidRPr="0089654A" w14:paraId="5067814A" w14:textId="77777777" w:rsidTr="00A05A38">
        <w:tc>
          <w:tcPr>
            <w:tcW w:w="1134" w:type="dxa"/>
            <w:tcBorders>
              <w:top w:val="single" w:sz="4" w:space="0" w:color="auto"/>
              <w:left w:val="single" w:sz="4" w:space="0" w:color="auto"/>
              <w:bottom w:val="single" w:sz="4" w:space="0" w:color="auto"/>
              <w:right w:val="single" w:sz="4" w:space="0" w:color="auto"/>
            </w:tcBorders>
          </w:tcPr>
          <w:p w14:paraId="29135E65" w14:textId="77777777" w:rsidR="00191EB1" w:rsidRPr="00D16FC7" w:rsidRDefault="00191EB1" w:rsidP="00A05A38">
            <w:pPr>
              <w:widowControl/>
              <w:rPr>
                <w:b/>
                <w:color w:val="000000"/>
              </w:rPr>
            </w:pPr>
            <w:r w:rsidRPr="00D16FC7">
              <w:rPr>
                <w:b/>
                <w:color w:val="000000"/>
              </w:rPr>
              <w:t>3</w:t>
            </w:r>
          </w:p>
        </w:tc>
        <w:tc>
          <w:tcPr>
            <w:tcW w:w="4820" w:type="dxa"/>
            <w:tcBorders>
              <w:top w:val="single" w:sz="4" w:space="0" w:color="auto"/>
              <w:left w:val="single" w:sz="4" w:space="0" w:color="auto"/>
              <w:bottom w:val="single" w:sz="4" w:space="0" w:color="auto"/>
              <w:right w:val="nil"/>
            </w:tcBorders>
            <w:vAlign w:val="center"/>
          </w:tcPr>
          <w:p w14:paraId="6719084E" w14:textId="77777777" w:rsidR="00191EB1" w:rsidRPr="00B67B45" w:rsidRDefault="00191EB1" w:rsidP="00FA4D17">
            <w:pPr>
              <w:ind w:left="114"/>
              <w:rPr>
                <w:b/>
                <w:color w:val="000000"/>
                <w:u w:val="single"/>
              </w:rPr>
            </w:pPr>
            <w:r w:rsidRPr="00B67B45">
              <w:rPr>
                <w:b/>
                <w:color w:val="000000"/>
                <w:u w:val="single"/>
              </w:rPr>
              <w:t>Working Clothes Collecting Machine</w:t>
            </w:r>
          </w:p>
        </w:tc>
        <w:tc>
          <w:tcPr>
            <w:tcW w:w="1559" w:type="dxa"/>
            <w:tcBorders>
              <w:top w:val="single" w:sz="4" w:space="0" w:color="auto"/>
              <w:left w:val="nil"/>
              <w:bottom w:val="single" w:sz="4" w:space="0" w:color="auto"/>
              <w:right w:val="nil"/>
            </w:tcBorders>
            <w:vAlign w:val="center"/>
          </w:tcPr>
          <w:p w14:paraId="46607A58" w14:textId="77777777" w:rsidR="00191EB1" w:rsidRPr="0089654A" w:rsidRDefault="00191EB1" w:rsidP="00FA4D17">
            <w:r w:rsidRPr="0089654A">
              <w:t xml:space="preserve">　</w:t>
            </w:r>
          </w:p>
        </w:tc>
        <w:tc>
          <w:tcPr>
            <w:tcW w:w="1559" w:type="dxa"/>
            <w:tcBorders>
              <w:top w:val="single" w:sz="4" w:space="0" w:color="auto"/>
              <w:left w:val="nil"/>
              <w:bottom w:val="single" w:sz="4" w:space="0" w:color="auto"/>
              <w:right w:val="single" w:sz="4" w:space="0" w:color="auto"/>
            </w:tcBorders>
            <w:vAlign w:val="center"/>
          </w:tcPr>
          <w:p w14:paraId="7E424BEB" w14:textId="77777777" w:rsidR="00191EB1" w:rsidRPr="0089654A" w:rsidRDefault="00191EB1" w:rsidP="00FA4D17">
            <w:r w:rsidRPr="0089654A">
              <w:t xml:space="preserve">　</w:t>
            </w:r>
          </w:p>
        </w:tc>
      </w:tr>
      <w:tr w:rsidR="00191EB1" w:rsidRPr="007C18EA" w14:paraId="3183BD74" w14:textId="77777777" w:rsidTr="00A05A38">
        <w:tc>
          <w:tcPr>
            <w:tcW w:w="1134" w:type="dxa"/>
            <w:tcBorders>
              <w:top w:val="single" w:sz="4" w:space="0" w:color="auto"/>
              <w:left w:val="single" w:sz="4" w:space="0" w:color="auto"/>
              <w:bottom w:val="single" w:sz="4" w:space="0" w:color="auto"/>
              <w:right w:val="single" w:sz="4" w:space="0" w:color="auto"/>
            </w:tcBorders>
          </w:tcPr>
          <w:p w14:paraId="2DD7C4BB" w14:textId="77777777" w:rsidR="00191EB1" w:rsidRDefault="00191EB1" w:rsidP="00A05A38">
            <w:pPr>
              <w:rPr>
                <w:color w:val="000000"/>
              </w:rPr>
            </w:pPr>
            <w:r>
              <w:rPr>
                <w:color w:val="000000"/>
              </w:rPr>
              <w:t>3.1</w:t>
            </w:r>
          </w:p>
        </w:tc>
        <w:tc>
          <w:tcPr>
            <w:tcW w:w="4820" w:type="dxa"/>
            <w:tcBorders>
              <w:top w:val="single" w:sz="4" w:space="0" w:color="auto"/>
              <w:left w:val="single" w:sz="4" w:space="0" w:color="auto"/>
              <w:bottom w:val="single" w:sz="4" w:space="0" w:color="auto"/>
              <w:right w:val="single" w:sz="4" w:space="0" w:color="auto"/>
            </w:tcBorders>
            <w:vAlign w:val="center"/>
          </w:tcPr>
          <w:p w14:paraId="49A31366" w14:textId="3148562E" w:rsidR="00191EB1" w:rsidRDefault="006A3803" w:rsidP="00FA4D17">
            <w:pPr>
              <w:ind w:left="114"/>
              <w:rPr>
                <w:color w:val="000000"/>
              </w:rPr>
            </w:pPr>
            <w:r>
              <w:rPr>
                <w:color w:val="000000"/>
              </w:rPr>
              <w:t>Maximum s</w:t>
            </w:r>
            <w:r w:rsidR="00191EB1">
              <w:rPr>
                <w:color w:val="000000"/>
              </w:rPr>
              <w:t>ize (</w:t>
            </w:r>
            <w:proofErr w:type="spellStart"/>
            <w:r w:rsidR="00191EB1">
              <w:rPr>
                <w:color w:val="000000"/>
              </w:rPr>
              <w:t>HxWxD</w:t>
            </w:r>
            <w:proofErr w:type="spellEnd"/>
            <w:r w:rsidR="00191EB1">
              <w:rPr>
                <w:color w:val="000000"/>
              </w:rPr>
              <w:t>)(mm): 2250 x 1510 x 800.</w:t>
            </w:r>
          </w:p>
        </w:tc>
        <w:tc>
          <w:tcPr>
            <w:tcW w:w="1559" w:type="dxa"/>
            <w:tcBorders>
              <w:top w:val="single" w:sz="4" w:space="0" w:color="auto"/>
              <w:left w:val="single" w:sz="4" w:space="0" w:color="auto"/>
              <w:bottom w:val="single" w:sz="4" w:space="0" w:color="auto"/>
              <w:right w:val="single" w:sz="4" w:space="0" w:color="auto"/>
            </w:tcBorders>
            <w:vAlign w:val="center"/>
          </w:tcPr>
          <w:p w14:paraId="102C0540"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D22FE3" w14:textId="77777777" w:rsidR="00191EB1" w:rsidRPr="0089654A" w:rsidRDefault="00191EB1" w:rsidP="00FA4D17">
            <w:r w:rsidRPr="0089654A">
              <w:t xml:space="preserve">　</w:t>
            </w:r>
          </w:p>
        </w:tc>
      </w:tr>
      <w:tr w:rsidR="00191EB1" w:rsidRPr="0089654A" w14:paraId="364EC6F6" w14:textId="77777777" w:rsidTr="00A05A38">
        <w:tc>
          <w:tcPr>
            <w:tcW w:w="1134" w:type="dxa"/>
            <w:tcBorders>
              <w:top w:val="single" w:sz="4" w:space="0" w:color="auto"/>
              <w:left w:val="single" w:sz="4" w:space="0" w:color="auto"/>
              <w:bottom w:val="single" w:sz="4" w:space="0" w:color="auto"/>
              <w:right w:val="single" w:sz="4" w:space="0" w:color="auto"/>
            </w:tcBorders>
          </w:tcPr>
          <w:p w14:paraId="2607E881" w14:textId="77777777" w:rsidR="00191EB1" w:rsidRDefault="00191EB1" w:rsidP="00A05A38">
            <w:pPr>
              <w:rPr>
                <w:color w:val="000000"/>
              </w:rPr>
            </w:pPr>
            <w:r>
              <w:rPr>
                <w:color w:val="000000"/>
              </w:rPr>
              <w:t>3.2</w:t>
            </w:r>
          </w:p>
        </w:tc>
        <w:tc>
          <w:tcPr>
            <w:tcW w:w="4820" w:type="dxa"/>
            <w:tcBorders>
              <w:top w:val="single" w:sz="4" w:space="0" w:color="auto"/>
              <w:left w:val="single" w:sz="4" w:space="0" w:color="auto"/>
              <w:bottom w:val="single" w:sz="4" w:space="0" w:color="auto"/>
              <w:right w:val="single" w:sz="4" w:space="0" w:color="auto"/>
            </w:tcBorders>
            <w:vAlign w:val="center"/>
          </w:tcPr>
          <w:p w14:paraId="186F5CC8" w14:textId="1AFB544B" w:rsidR="00191EB1" w:rsidRDefault="00191EB1" w:rsidP="00FA4D17">
            <w:pPr>
              <w:ind w:left="114"/>
              <w:rPr>
                <w:color w:val="000000"/>
              </w:rPr>
            </w:pPr>
            <w:r>
              <w:rPr>
                <w:color w:val="000000"/>
              </w:rPr>
              <w:t>Capacity: 135 sets (± 5%)</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4715D0"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91C8608" w14:textId="77777777" w:rsidR="00191EB1" w:rsidRPr="0089654A" w:rsidRDefault="00191EB1" w:rsidP="00FA4D17">
            <w:r w:rsidRPr="0089654A">
              <w:t xml:space="preserve">　</w:t>
            </w:r>
          </w:p>
        </w:tc>
      </w:tr>
      <w:tr w:rsidR="00191EB1" w:rsidRPr="0089654A" w14:paraId="6E33FBDC" w14:textId="77777777" w:rsidTr="00A05A38">
        <w:tc>
          <w:tcPr>
            <w:tcW w:w="1134" w:type="dxa"/>
            <w:tcBorders>
              <w:top w:val="single" w:sz="4" w:space="0" w:color="auto"/>
              <w:left w:val="single" w:sz="4" w:space="0" w:color="auto"/>
              <w:bottom w:val="single" w:sz="4" w:space="0" w:color="auto"/>
              <w:right w:val="single" w:sz="4" w:space="0" w:color="auto"/>
            </w:tcBorders>
          </w:tcPr>
          <w:p w14:paraId="0733A4FC" w14:textId="77777777" w:rsidR="00191EB1" w:rsidRDefault="00191EB1" w:rsidP="00A05A38">
            <w:pPr>
              <w:rPr>
                <w:color w:val="000000"/>
              </w:rPr>
            </w:pPr>
            <w:r>
              <w:rPr>
                <w:color w:val="000000"/>
              </w:rPr>
              <w:t>3.3</w:t>
            </w:r>
          </w:p>
        </w:tc>
        <w:tc>
          <w:tcPr>
            <w:tcW w:w="4820" w:type="dxa"/>
            <w:tcBorders>
              <w:top w:val="single" w:sz="4" w:space="0" w:color="auto"/>
              <w:left w:val="single" w:sz="4" w:space="0" w:color="auto"/>
              <w:bottom w:val="single" w:sz="4" w:space="0" w:color="auto"/>
              <w:right w:val="single" w:sz="4" w:space="0" w:color="auto"/>
            </w:tcBorders>
            <w:vAlign w:val="center"/>
          </w:tcPr>
          <w:p w14:paraId="634D1450" w14:textId="20277EE6" w:rsidR="00191EB1" w:rsidRDefault="00191EB1" w:rsidP="00EA1B3D">
            <w:pPr>
              <w:ind w:left="114"/>
              <w:rPr>
                <w:color w:val="000000"/>
              </w:rPr>
            </w:pPr>
            <w:r>
              <w:rPr>
                <w:color w:val="000000"/>
              </w:rPr>
              <w:t xml:space="preserve">Collecting time per </w:t>
            </w:r>
            <w:r w:rsidR="00EA1B3D">
              <w:rPr>
                <w:color w:val="000000"/>
              </w:rPr>
              <w:t>set</w:t>
            </w:r>
            <w:r>
              <w:rPr>
                <w:color w:val="000000"/>
              </w:rPr>
              <w:t>: less than 5 seconds</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1126D1"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0AED06" w14:textId="77777777" w:rsidR="00191EB1" w:rsidRPr="0089654A" w:rsidRDefault="00191EB1" w:rsidP="00FA4D17">
            <w:r w:rsidRPr="0089654A">
              <w:t xml:space="preserve">　</w:t>
            </w:r>
          </w:p>
        </w:tc>
      </w:tr>
      <w:tr w:rsidR="009C3DB3" w:rsidRPr="0089654A" w14:paraId="42332213" w14:textId="77777777" w:rsidTr="00A05A38">
        <w:tc>
          <w:tcPr>
            <w:tcW w:w="1134" w:type="dxa"/>
            <w:tcBorders>
              <w:top w:val="single" w:sz="4" w:space="0" w:color="auto"/>
              <w:left w:val="single" w:sz="4" w:space="0" w:color="auto"/>
              <w:bottom w:val="nil"/>
              <w:right w:val="single" w:sz="4" w:space="0" w:color="auto"/>
            </w:tcBorders>
          </w:tcPr>
          <w:p w14:paraId="5B520A5A" w14:textId="77777777" w:rsidR="009C3DB3" w:rsidRDefault="009C3DB3" w:rsidP="00A05A38">
            <w:pPr>
              <w:rPr>
                <w:color w:val="000000"/>
              </w:rPr>
            </w:pPr>
            <w:r>
              <w:rPr>
                <w:color w:val="000000"/>
              </w:rPr>
              <w:t>3.4</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8871B68" w14:textId="052A5BA1" w:rsidR="009C3DB3" w:rsidRPr="0089654A" w:rsidRDefault="009C3DB3" w:rsidP="008F17E0">
            <w:pPr>
              <w:ind w:left="117"/>
            </w:pPr>
            <w:r>
              <w:rPr>
                <w:color w:val="000000"/>
              </w:rPr>
              <w:t>The following methods shall be available for user to access the collecting machine:</w:t>
            </w:r>
          </w:p>
        </w:tc>
      </w:tr>
      <w:tr w:rsidR="00191EB1" w:rsidRPr="0089654A" w14:paraId="77AA1ED9" w14:textId="77777777" w:rsidTr="00A05A38">
        <w:tc>
          <w:tcPr>
            <w:tcW w:w="1134" w:type="dxa"/>
            <w:tcBorders>
              <w:top w:val="nil"/>
              <w:left w:val="single" w:sz="4" w:space="0" w:color="auto"/>
              <w:bottom w:val="single" w:sz="4" w:space="0" w:color="auto"/>
              <w:right w:val="single" w:sz="4" w:space="0" w:color="auto"/>
            </w:tcBorders>
          </w:tcPr>
          <w:p w14:paraId="3EAEFCB5"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A21825F" w14:textId="77777777" w:rsidR="00191EB1" w:rsidRPr="00E5421F" w:rsidRDefault="00191EB1" w:rsidP="00945E8D">
            <w:pPr>
              <w:pStyle w:val="afa"/>
              <w:numPr>
                <w:ilvl w:val="0"/>
                <w:numId w:val="79"/>
              </w:numPr>
              <w:ind w:leftChars="0" w:left="684" w:hanging="570"/>
              <w:rPr>
                <w:color w:val="000000"/>
              </w:rPr>
            </w:pPr>
            <w:r w:rsidRPr="00E5421F">
              <w:rPr>
                <w:color w:val="000000"/>
              </w:rPr>
              <w:t xml:space="preserve">RFID access card (MIFARE </w:t>
            </w:r>
            <w:proofErr w:type="spellStart"/>
            <w:r w:rsidRPr="00E5421F">
              <w:rPr>
                <w:color w:val="000000"/>
              </w:rPr>
              <w:t>DESFire</w:t>
            </w:r>
            <w:proofErr w:type="spellEnd"/>
            <w:r w:rsidRPr="00E5421F">
              <w:rPr>
                <w:color w:val="000000"/>
              </w:rPr>
              <w:t xml:space="preserve"> standard success card);</w:t>
            </w:r>
          </w:p>
        </w:tc>
        <w:tc>
          <w:tcPr>
            <w:tcW w:w="1559" w:type="dxa"/>
            <w:tcBorders>
              <w:top w:val="single" w:sz="4" w:space="0" w:color="auto"/>
              <w:left w:val="single" w:sz="4" w:space="0" w:color="auto"/>
              <w:bottom w:val="single" w:sz="4" w:space="0" w:color="auto"/>
              <w:right w:val="single" w:sz="4" w:space="0" w:color="auto"/>
            </w:tcBorders>
            <w:vAlign w:val="center"/>
          </w:tcPr>
          <w:p w14:paraId="52934F73"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85BDFEA" w14:textId="77777777" w:rsidR="00191EB1" w:rsidRPr="0089654A" w:rsidRDefault="00191EB1" w:rsidP="00FA4D17">
            <w:r w:rsidRPr="0089654A">
              <w:t xml:space="preserve">　</w:t>
            </w:r>
          </w:p>
        </w:tc>
      </w:tr>
      <w:tr w:rsidR="00191EB1" w:rsidRPr="0089654A" w14:paraId="3202975C" w14:textId="77777777" w:rsidTr="00A05A38">
        <w:tc>
          <w:tcPr>
            <w:tcW w:w="1134" w:type="dxa"/>
            <w:tcBorders>
              <w:top w:val="single" w:sz="4" w:space="0" w:color="auto"/>
              <w:left w:val="single" w:sz="4" w:space="0" w:color="auto"/>
              <w:bottom w:val="nil"/>
              <w:right w:val="single" w:sz="4" w:space="0" w:color="auto"/>
            </w:tcBorders>
          </w:tcPr>
          <w:p w14:paraId="546E5B00" w14:textId="77777777" w:rsidR="00191EB1" w:rsidRDefault="00191EB1" w:rsidP="00A05A38">
            <w:pPr>
              <w:rPr>
                <w:color w:val="000000"/>
              </w:rPr>
            </w:pPr>
            <w:r>
              <w:rPr>
                <w:color w:val="000000"/>
              </w:rPr>
              <w:lastRenderedPageBreak/>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8A5E5B2" w14:textId="77777777" w:rsidR="00191EB1" w:rsidRPr="00E5421F" w:rsidRDefault="00191EB1" w:rsidP="00945E8D">
            <w:pPr>
              <w:pStyle w:val="afa"/>
              <w:numPr>
                <w:ilvl w:val="0"/>
                <w:numId w:val="79"/>
              </w:numPr>
              <w:ind w:leftChars="0" w:left="684" w:hanging="570"/>
              <w:rPr>
                <w:color w:val="000000"/>
              </w:rPr>
            </w:pPr>
            <w:r w:rsidRPr="00E5421F">
              <w:rPr>
                <w:color w:val="000000"/>
              </w:rPr>
              <w:t>Support major protocol available in the market; and</w:t>
            </w:r>
          </w:p>
        </w:tc>
        <w:tc>
          <w:tcPr>
            <w:tcW w:w="1559" w:type="dxa"/>
            <w:tcBorders>
              <w:top w:val="single" w:sz="4" w:space="0" w:color="auto"/>
              <w:left w:val="single" w:sz="4" w:space="0" w:color="auto"/>
              <w:bottom w:val="single" w:sz="4" w:space="0" w:color="auto"/>
              <w:right w:val="single" w:sz="4" w:space="0" w:color="auto"/>
            </w:tcBorders>
            <w:vAlign w:val="center"/>
          </w:tcPr>
          <w:p w14:paraId="7F699735"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0DAB947" w14:textId="77777777" w:rsidR="00191EB1" w:rsidRPr="0089654A" w:rsidRDefault="00191EB1" w:rsidP="00FA4D17">
            <w:r w:rsidRPr="0089654A">
              <w:t xml:space="preserve">　</w:t>
            </w:r>
          </w:p>
        </w:tc>
      </w:tr>
      <w:tr w:rsidR="00191EB1" w:rsidRPr="0089654A" w14:paraId="3FBF2B0A" w14:textId="77777777" w:rsidTr="00A05A38">
        <w:tc>
          <w:tcPr>
            <w:tcW w:w="1134" w:type="dxa"/>
            <w:tcBorders>
              <w:top w:val="nil"/>
              <w:left w:val="single" w:sz="4" w:space="0" w:color="auto"/>
              <w:bottom w:val="single" w:sz="4" w:space="0" w:color="auto"/>
              <w:right w:val="single" w:sz="4" w:space="0" w:color="auto"/>
            </w:tcBorders>
          </w:tcPr>
          <w:p w14:paraId="2875719A"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C93D7DE" w14:textId="4721F403" w:rsidR="00191EB1" w:rsidRPr="00E5421F" w:rsidRDefault="00191EB1" w:rsidP="006A3803">
            <w:pPr>
              <w:pStyle w:val="afa"/>
              <w:numPr>
                <w:ilvl w:val="0"/>
                <w:numId w:val="79"/>
              </w:numPr>
              <w:ind w:leftChars="0" w:left="674" w:hanging="560"/>
              <w:rPr>
                <w:color w:val="000000"/>
              </w:rPr>
            </w:pPr>
            <w:r w:rsidRPr="00E5421F">
              <w:rPr>
                <w:color w:val="000000"/>
              </w:rPr>
              <w:t xml:space="preserve">Key-in </w:t>
            </w:r>
            <w:r w:rsidR="007D48FA">
              <w:rPr>
                <w:color w:val="000000"/>
              </w:rPr>
              <w:t>p</w:t>
            </w:r>
            <w:r w:rsidRPr="00E5421F">
              <w:rPr>
                <w:color w:val="000000"/>
              </w:rPr>
              <w:t>assword</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CD3EF6"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2F518A3" w14:textId="77777777" w:rsidR="00191EB1" w:rsidRPr="0089654A" w:rsidRDefault="00191EB1" w:rsidP="00FA4D17">
            <w:r w:rsidRPr="0089654A">
              <w:t xml:space="preserve">　</w:t>
            </w:r>
          </w:p>
        </w:tc>
      </w:tr>
      <w:tr w:rsidR="00191EB1" w:rsidRPr="0089654A" w14:paraId="1DBD75C9" w14:textId="77777777" w:rsidTr="00A05A38">
        <w:tc>
          <w:tcPr>
            <w:tcW w:w="1134" w:type="dxa"/>
            <w:tcBorders>
              <w:top w:val="single" w:sz="4" w:space="0" w:color="auto"/>
              <w:left w:val="single" w:sz="4" w:space="0" w:color="auto"/>
              <w:bottom w:val="single" w:sz="4" w:space="0" w:color="auto"/>
              <w:right w:val="single" w:sz="4" w:space="0" w:color="auto"/>
            </w:tcBorders>
          </w:tcPr>
          <w:p w14:paraId="23E2E1FF" w14:textId="77777777" w:rsidR="00191EB1" w:rsidRDefault="00191EB1" w:rsidP="00A05A38">
            <w:pPr>
              <w:rPr>
                <w:color w:val="000000"/>
              </w:rPr>
            </w:pPr>
            <w:r>
              <w:rPr>
                <w:color w:val="000000"/>
              </w:rPr>
              <w:t>3.5</w:t>
            </w:r>
          </w:p>
        </w:tc>
        <w:tc>
          <w:tcPr>
            <w:tcW w:w="4820" w:type="dxa"/>
            <w:tcBorders>
              <w:top w:val="single" w:sz="4" w:space="0" w:color="auto"/>
              <w:left w:val="single" w:sz="4" w:space="0" w:color="auto"/>
              <w:bottom w:val="single" w:sz="4" w:space="0" w:color="auto"/>
              <w:right w:val="single" w:sz="4" w:space="0" w:color="auto"/>
            </w:tcBorders>
            <w:vAlign w:val="center"/>
          </w:tcPr>
          <w:p w14:paraId="5204B26D" w14:textId="186A4883" w:rsidR="00191EB1" w:rsidRDefault="00191EB1" w:rsidP="00FA4D17">
            <w:pPr>
              <w:ind w:left="114"/>
              <w:rPr>
                <w:color w:val="000000"/>
              </w:rPr>
            </w:pPr>
            <w:r>
              <w:rPr>
                <w:color w:val="000000"/>
              </w:rPr>
              <w:t>After identity verification, the door will open automatically and user is allowed to push-in his</w:t>
            </w:r>
            <w:r w:rsidR="00EA1B3D">
              <w:rPr>
                <w:color w:val="000000"/>
              </w:rPr>
              <w:t>/her</w:t>
            </w:r>
            <w:r>
              <w:rPr>
                <w:color w:val="000000"/>
              </w:rPr>
              <w:t xml:space="preserve"> returning working clothes set. </w:t>
            </w:r>
            <w:proofErr w:type="spellStart"/>
            <w:r>
              <w:rPr>
                <w:color w:val="000000"/>
              </w:rPr>
              <w:t>His</w:t>
            </w:r>
            <w:r w:rsidR="00EA1B3D">
              <w:rPr>
                <w:color w:val="000000"/>
              </w:rPr>
              <w:t>/Her</w:t>
            </w:r>
            <w:proofErr w:type="spellEnd"/>
            <w:r>
              <w:rPr>
                <w:color w:val="000000"/>
              </w:rPr>
              <w:t xml:space="preserve"> quota shall be then resumed by one.</w:t>
            </w:r>
          </w:p>
        </w:tc>
        <w:tc>
          <w:tcPr>
            <w:tcW w:w="1559" w:type="dxa"/>
            <w:tcBorders>
              <w:top w:val="single" w:sz="4" w:space="0" w:color="auto"/>
              <w:left w:val="single" w:sz="4" w:space="0" w:color="auto"/>
              <w:bottom w:val="single" w:sz="4" w:space="0" w:color="auto"/>
              <w:right w:val="single" w:sz="4" w:space="0" w:color="auto"/>
            </w:tcBorders>
            <w:vAlign w:val="center"/>
          </w:tcPr>
          <w:p w14:paraId="193DE1AE"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607A121" w14:textId="77777777" w:rsidR="00191EB1" w:rsidRPr="0089654A" w:rsidRDefault="00191EB1" w:rsidP="00FA4D17">
            <w:r w:rsidRPr="0089654A">
              <w:t xml:space="preserve">　</w:t>
            </w:r>
          </w:p>
        </w:tc>
      </w:tr>
      <w:tr w:rsidR="00191EB1" w:rsidRPr="0089654A" w14:paraId="7179B880" w14:textId="77777777" w:rsidTr="00A05A38">
        <w:tc>
          <w:tcPr>
            <w:tcW w:w="1134" w:type="dxa"/>
            <w:tcBorders>
              <w:top w:val="single" w:sz="4" w:space="0" w:color="auto"/>
              <w:left w:val="single" w:sz="4" w:space="0" w:color="auto"/>
              <w:bottom w:val="single" w:sz="4" w:space="0" w:color="auto"/>
              <w:right w:val="single" w:sz="4" w:space="0" w:color="auto"/>
            </w:tcBorders>
          </w:tcPr>
          <w:p w14:paraId="085C712C" w14:textId="77777777" w:rsidR="00191EB1" w:rsidRDefault="00191EB1" w:rsidP="00A05A38">
            <w:pPr>
              <w:rPr>
                <w:color w:val="000000"/>
              </w:rPr>
            </w:pPr>
            <w:r>
              <w:rPr>
                <w:color w:val="000000"/>
              </w:rPr>
              <w:t>3.6</w:t>
            </w:r>
          </w:p>
        </w:tc>
        <w:tc>
          <w:tcPr>
            <w:tcW w:w="4820" w:type="dxa"/>
            <w:tcBorders>
              <w:top w:val="single" w:sz="4" w:space="0" w:color="auto"/>
              <w:left w:val="single" w:sz="4" w:space="0" w:color="auto"/>
              <w:bottom w:val="single" w:sz="4" w:space="0" w:color="auto"/>
              <w:right w:val="single" w:sz="4" w:space="0" w:color="auto"/>
            </w:tcBorders>
            <w:vAlign w:val="center"/>
          </w:tcPr>
          <w:p w14:paraId="5D6E4D98" w14:textId="4509EDAE" w:rsidR="00191EB1" w:rsidRDefault="00191EB1" w:rsidP="00D838F0">
            <w:pPr>
              <w:ind w:left="114"/>
              <w:rPr>
                <w:color w:val="000000"/>
              </w:rPr>
            </w:pPr>
            <w:r>
              <w:rPr>
                <w:color w:val="000000"/>
              </w:rPr>
              <w:t xml:space="preserve">The collecting machine shall have a set of built-in RFID equipment to recognize, count and memorize the returning working clothes, so that correct items shall be traced. </w:t>
            </w:r>
          </w:p>
        </w:tc>
        <w:tc>
          <w:tcPr>
            <w:tcW w:w="1559" w:type="dxa"/>
            <w:tcBorders>
              <w:top w:val="single" w:sz="4" w:space="0" w:color="auto"/>
              <w:left w:val="single" w:sz="4" w:space="0" w:color="auto"/>
              <w:bottom w:val="single" w:sz="4" w:space="0" w:color="auto"/>
              <w:right w:val="single" w:sz="4" w:space="0" w:color="auto"/>
            </w:tcBorders>
            <w:vAlign w:val="center"/>
          </w:tcPr>
          <w:p w14:paraId="6BA3AB4A"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0EF2561" w14:textId="77777777" w:rsidR="00191EB1" w:rsidRPr="0089654A" w:rsidRDefault="00191EB1" w:rsidP="00FA4D17">
            <w:r w:rsidRPr="0089654A">
              <w:t xml:space="preserve">　</w:t>
            </w:r>
          </w:p>
        </w:tc>
      </w:tr>
      <w:tr w:rsidR="00191EB1" w:rsidRPr="0089654A" w14:paraId="0569CCEC" w14:textId="77777777" w:rsidTr="00A05A38">
        <w:tc>
          <w:tcPr>
            <w:tcW w:w="1134" w:type="dxa"/>
            <w:tcBorders>
              <w:top w:val="single" w:sz="4" w:space="0" w:color="auto"/>
              <w:left w:val="single" w:sz="4" w:space="0" w:color="auto"/>
              <w:bottom w:val="single" w:sz="4" w:space="0" w:color="auto"/>
              <w:right w:val="single" w:sz="4" w:space="0" w:color="auto"/>
            </w:tcBorders>
          </w:tcPr>
          <w:p w14:paraId="65A80487" w14:textId="77777777" w:rsidR="00191EB1" w:rsidRDefault="00191EB1" w:rsidP="00A05A38">
            <w:pPr>
              <w:rPr>
                <w:color w:val="000000"/>
              </w:rPr>
            </w:pPr>
            <w:r>
              <w:rPr>
                <w:color w:val="000000"/>
              </w:rPr>
              <w:t>3.7</w:t>
            </w:r>
          </w:p>
        </w:tc>
        <w:tc>
          <w:tcPr>
            <w:tcW w:w="4820" w:type="dxa"/>
            <w:tcBorders>
              <w:top w:val="single" w:sz="4" w:space="0" w:color="auto"/>
              <w:left w:val="single" w:sz="4" w:space="0" w:color="auto"/>
              <w:bottom w:val="single" w:sz="4" w:space="0" w:color="auto"/>
              <w:right w:val="single" w:sz="4" w:space="0" w:color="auto"/>
            </w:tcBorders>
            <w:vAlign w:val="center"/>
          </w:tcPr>
          <w:p w14:paraId="79C2A859" w14:textId="79DBA95A" w:rsidR="00191EB1" w:rsidRDefault="006D6A2A" w:rsidP="007825F5">
            <w:pPr>
              <w:ind w:left="114"/>
              <w:rPr>
                <w:color w:val="000000"/>
              </w:rPr>
            </w:pPr>
            <w:r>
              <w:rPr>
                <w:color w:val="000000"/>
              </w:rPr>
              <w:t xml:space="preserve">The </w:t>
            </w:r>
            <w:r w:rsidR="007825F5">
              <w:rPr>
                <w:color w:val="000000"/>
              </w:rPr>
              <w:t>CMH shall provide a laundry bag such that t</w:t>
            </w:r>
            <w:r w:rsidR="00191EB1">
              <w:rPr>
                <w:color w:val="000000"/>
              </w:rPr>
              <w:t>he returned working clothes set shall fall into</w:t>
            </w:r>
            <w:r w:rsidR="008F17E0">
              <w:rPr>
                <w:color w:val="000000"/>
              </w:rPr>
              <w:t xml:space="preserve"> </w:t>
            </w:r>
            <w:r w:rsidR="007825F5">
              <w:rPr>
                <w:color w:val="000000"/>
              </w:rPr>
              <w:t>it for collection.</w:t>
            </w:r>
          </w:p>
        </w:tc>
        <w:tc>
          <w:tcPr>
            <w:tcW w:w="1559" w:type="dxa"/>
            <w:tcBorders>
              <w:top w:val="single" w:sz="4" w:space="0" w:color="auto"/>
              <w:left w:val="single" w:sz="4" w:space="0" w:color="auto"/>
              <w:bottom w:val="single" w:sz="4" w:space="0" w:color="auto"/>
              <w:right w:val="single" w:sz="4" w:space="0" w:color="auto"/>
            </w:tcBorders>
            <w:vAlign w:val="center"/>
          </w:tcPr>
          <w:p w14:paraId="3BC16175"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C49A8D" w14:textId="77777777" w:rsidR="00191EB1" w:rsidRPr="0089654A" w:rsidRDefault="00191EB1" w:rsidP="00FA4D17">
            <w:r w:rsidRPr="0089654A">
              <w:t xml:space="preserve">　</w:t>
            </w:r>
          </w:p>
        </w:tc>
      </w:tr>
      <w:tr w:rsidR="00191EB1" w:rsidRPr="0089654A" w14:paraId="08060DF5" w14:textId="77777777" w:rsidTr="00A05A38">
        <w:tc>
          <w:tcPr>
            <w:tcW w:w="1134" w:type="dxa"/>
            <w:tcBorders>
              <w:top w:val="single" w:sz="4" w:space="0" w:color="auto"/>
              <w:left w:val="single" w:sz="4" w:space="0" w:color="auto"/>
              <w:bottom w:val="single" w:sz="4" w:space="0" w:color="auto"/>
              <w:right w:val="single" w:sz="4" w:space="0" w:color="auto"/>
            </w:tcBorders>
          </w:tcPr>
          <w:p w14:paraId="46E727F7" w14:textId="77777777" w:rsidR="00191EB1" w:rsidRDefault="00191EB1" w:rsidP="00A05A38">
            <w:pPr>
              <w:rPr>
                <w:color w:val="000000"/>
              </w:rPr>
            </w:pPr>
            <w:r>
              <w:rPr>
                <w:color w:val="000000"/>
              </w:rPr>
              <w:t>3.8</w:t>
            </w:r>
          </w:p>
        </w:tc>
        <w:tc>
          <w:tcPr>
            <w:tcW w:w="4820" w:type="dxa"/>
            <w:tcBorders>
              <w:top w:val="single" w:sz="4" w:space="0" w:color="auto"/>
              <w:left w:val="single" w:sz="4" w:space="0" w:color="auto"/>
              <w:bottom w:val="single" w:sz="4" w:space="0" w:color="auto"/>
              <w:right w:val="single" w:sz="4" w:space="0" w:color="auto"/>
            </w:tcBorders>
            <w:vAlign w:val="center"/>
          </w:tcPr>
          <w:p w14:paraId="2CF50B58" w14:textId="66519459" w:rsidR="00191EB1" w:rsidRDefault="00191EB1" w:rsidP="00FA4D17">
            <w:pPr>
              <w:ind w:left="114"/>
              <w:rPr>
                <w:color w:val="000000"/>
              </w:rPr>
            </w:pPr>
            <w:r>
              <w:rPr>
                <w:color w:val="000000"/>
              </w:rPr>
              <w:t xml:space="preserve">The collecting machine shall be connected to </w:t>
            </w:r>
            <w:r w:rsidR="00EA1B3D">
              <w:rPr>
                <w:color w:val="000000"/>
              </w:rPr>
              <w:t xml:space="preserve">the </w:t>
            </w:r>
            <w:r>
              <w:rPr>
                <w:color w:val="000000"/>
              </w:rPr>
              <w:t>server</w:t>
            </w:r>
            <w:r w:rsidR="00EA1B3D">
              <w:rPr>
                <w:color w:val="000000"/>
              </w:rPr>
              <w:t xml:space="preserve"> with software</w:t>
            </w:r>
            <w:r>
              <w:rPr>
                <w:color w:val="000000"/>
              </w:rPr>
              <w:t xml:space="preserve"> through data port and Wi-Fi</w:t>
            </w:r>
            <w:r w:rsidR="00EA1B3D">
              <w:rPr>
                <w:color w:val="000000"/>
              </w:rPr>
              <w:t xml:space="preserve"> (as detailed in section A4 below)</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FC0F5ED"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8A75F76" w14:textId="77777777" w:rsidR="00191EB1" w:rsidRPr="0089654A" w:rsidRDefault="00191EB1" w:rsidP="00FA4D17">
            <w:r w:rsidRPr="0089654A">
              <w:t xml:space="preserve">　</w:t>
            </w:r>
          </w:p>
        </w:tc>
      </w:tr>
      <w:tr w:rsidR="00191EB1" w:rsidRPr="0089654A" w14:paraId="0FD5F8A8" w14:textId="77777777" w:rsidTr="00A05A38">
        <w:tc>
          <w:tcPr>
            <w:tcW w:w="1134" w:type="dxa"/>
            <w:tcBorders>
              <w:top w:val="single" w:sz="4" w:space="0" w:color="auto"/>
              <w:left w:val="single" w:sz="4" w:space="0" w:color="auto"/>
              <w:bottom w:val="single" w:sz="4" w:space="0" w:color="auto"/>
              <w:right w:val="single" w:sz="4" w:space="0" w:color="auto"/>
            </w:tcBorders>
          </w:tcPr>
          <w:p w14:paraId="6B522C8B" w14:textId="77777777" w:rsidR="00191EB1" w:rsidRPr="00D16FC7" w:rsidRDefault="00191EB1" w:rsidP="00A05A38">
            <w:pPr>
              <w:rPr>
                <w:b/>
                <w:color w:val="000000"/>
              </w:rPr>
            </w:pPr>
            <w:r w:rsidRPr="00D16FC7">
              <w:rPr>
                <w:b/>
                <w:color w:val="000000"/>
              </w:rPr>
              <w:t>4</w:t>
            </w:r>
          </w:p>
        </w:tc>
        <w:tc>
          <w:tcPr>
            <w:tcW w:w="4820" w:type="dxa"/>
            <w:tcBorders>
              <w:top w:val="single" w:sz="4" w:space="0" w:color="auto"/>
              <w:left w:val="single" w:sz="4" w:space="0" w:color="auto"/>
              <w:bottom w:val="single" w:sz="4" w:space="0" w:color="auto"/>
              <w:right w:val="nil"/>
            </w:tcBorders>
            <w:vAlign w:val="center"/>
          </w:tcPr>
          <w:p w14:paraId="4A83C7B5" w14:textId="3BF734D7" w:rsidR="00191EB1" w:rsidRPr="00B67B45" w:rsidRDefault="00191EB1" w:rsidP="00FA4D17">
            <w:pPr>
              <w:ind w:left="114"/>
              <w:rPr>
                <w:b/>
                <w:color w:val="000000"/>
                <w:u w:val="single"/>
              </w:rPr>
            </w:pPr>
            <w:r w:rsidRPr="00B67B45">
              <w:rPr>
                <w:b/>
                <w:color w:val="000000"/>
                <w:u w:val="single"/>
              </w:rPr>
              <w:t xml:space="preserve">Server with </w:t>
            </w:r>
            <w:r w:rsidR="006C5C3E">
              <w:rPr>
                <w:b/>
                <w:color w:val="000000"/>
                <w:u w:val="single"/>
              </w:rPr>
              <w:t>S</w:t>
            </w:r>
            <w:r w:rsidRPr="00B67B45">
              <w:rPr>
                <w:b/>
                <w:color w:val="000000"/>
                <w:u w:val="single"/>
              </w:rPr>
              <w:t>oftware</w:t>
            </w:r>
          </w:p>
        </w:tc>
        <w:tc>
          <w:tcPr>
            <w:tcW w:w="1559" w:type="dxa"/>
            <w:tcBorders>
              <w:top w:val="single" w:sz="4" w:space="0" w:color="auto"/>
              <w:left w:val="nil"/>
              <w:bottom w:val="single" w:sz="4" w:space="0" w:color="auto"/>
              <w:right w:val="nil"/>
            </w:tcBorders>
            <w:vAlign w:val="center"/>
          </w:tcPr>
          <w:p w14:paraId="3C91444B" w14:textId="77777777" w:rsidR="00191EB1" w:rsidRPr="0089654A" w:rsidRDefault="00191EB1" w:rsidP="00FA4D17">
            <w:r w:rsidRPr="0089654A">
              <w:t xml:space="preserve">　</w:t>
            </w:r>
          </w:p>
        </w:tc>
        <w:tc>
          <w:tcPr>
            <w:tcW w:w="1559" w:type="dxa"/>
            <w:tcBorders>
              <w:top w:val="single" w:sz="4" w:space="0" w:color="auto"/>
              <w:left w:val="nil"/>
              <w:bottom w:val="single" w:sz="4" w:space="0" w:color="auto"/>
              <w:right w:val="single" w:sz="4" w:space="0" w:color="auto"/>
            </w:tcBorders>
            <w:vAlign w:val="center"/>
          </w:tcPr>
          <w:p w14:paraId="2BF5CD69" w14:textId="77777777" w:rsidR="00191EB1" w:rsidRPr="0089654A" w:rsidRDefault="00191EB1" w:rsidP="00FA4D17">
            <w:r w:rsidRPr="0089654A">
              <w:t xml:space="preserve">　</w:t>
            </w:r>
          </w:p>
        </w:tc>
      </w:tr>
      <w:tr w:rsidR="00191EB1" w:rsidRPr="0089654A" w14:paraId="1DC7022F" w14:textId="77777777" w:rsidTr="00A05A38">
        <w:tc>
          <w:tcPr>
            <w:tcW w:w="1134" w:type="dxa"/>
            <w:tcBorders>
              <w:top w:val="single" w:sz="4" w:space="0" w:color="auto"/>
              <w:left w:val="single" w:sz="4" w:space="0" w:color="auto"/>
              <w:bottom w:val="single" w:sz="4" w:space="0" w:color="auto"/>
              <w:right w:val="single" w:sz="4" w:space="0" w:color="auto"/>
            </w:tcBorders>
          </w:tcPr>
          <w:p w14:paraId="1EB111C3" w14:textId="77777777" w:rsidR="00191EB1" w:rsidRDefault="00191EB1" w:rsidP="00A05A38">
            <w:pPr>
              <w:rPr>
                <w:color w:val="000000"/>
              </w:rPr>
            </w:pPr>
            <w:r>
              <w:rPr>
                <w:color w:val="000000"/>
              </w:rPr>
              <w:t>4.1</w:t>
            </w:r>
          </w:p>
        </w:tc>
        <w:tc>
          <w:tcPr>
            <w:tcW w:w="4820" w:type="dxa"/>
            <w:tcBorders>
              <w:top w:val="single" w:sz="4" w:space="0" w:color="auto"/>
              <w:left w:val="single" w:sz="4" w:space="0" w:color="auto"/>
              <w:bottom w:val="single" w:sz="4" w:space="0" w:color="auto"/>
              <w:right w:val="single" w:sz="4" w:space="0" w:color="auto"/>
            </w:tcBorders>
            <w:vAlign w:val="center"/>
          </w:tcPr>
          <w:p w14:paraId="0A031952" w14:textId="15B2F533" w:rsidR="00191EB1" w:rsidRDefault="00191EB1" w:rsidP="007825F5">
            <w:pPr>
              <w:ind w:left="114"/>
              <w:rPr>
                <w:color w:val="000000"/>
              </w:rPr>
            </w:pPr>
            <w:r>
              <w:rPr>
                <w:color w:val="000000"/>
              </w:rPr>
              <w:t xml:space="preserve">The </w:t>
            </w:r>
            <w:r w:rsidR="007825F5">
              <w:rPr>
                <w:color w:val="000000"/>
              </w:rPr>
              <w:t xml:space="preserve">server </w:t>
            </w:r>
            <w:r>
              <w:rPr>
                <w:color w:val="000000"/>
              </w:rPr>
              <w:t xml:space="preserve">shall be able to administrate the profile of each user including name, staff </w:t>
            </w:r>
            <w:r w:rsidR="00674537">
              <w:rPr>
                <w:color w:val="000000"/>
              </w:rPr>
              <w:t>identity</w:t>
            </w:r>
            <w:r>
              <w:rPr>
                <w:color w:val="000000"/>
              </w:rPr>
              <w:t xml:space="preserve"> and obtainable working clothes by type and size.</w:t>
            </w:r>
          </w:p>
        </w:tc>
        <w:tc>
          <w:tcPr>
            <w:tcW w:w="1559" w:type="dxa"/>
            <w:tcBorders>
              <w:top w:val="single" w:sz="4" w:space="0" w:color="auto"/>
              <w:left w:val="single" w:sz="4" w:space="0" w:color="auto"/>
              <w:bottom w:val="single" w:sz="4" w:space="0" w:color="auto"/>
              <w:right w:val="single" w:sz="4" w:space="0" w:color="auto"/>
            </w:tcBorders>
            <w:vAlign w:val="center"/>
          </w:tcPr>
          <w:p w14:paraId="33EF0A19"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4633A78" w14:textId="77777777" w:rsidR="00191EB1" w:rsidRPr="0089654A" w:rsidRDefault="00191EB1" w:rsidP="00FA4D17">
            <w:r w:rsidRPr="0089654A">
              <w:t xml:space="preserve">　</w:t>
            </w:r>
          </w:p>
        </w:tc>
      </w:tr>
      <w:tr w:rsidR="00191EB1" w:rsidRPr="0089654A" w14:paraId="500FDC25" w14:textId="77777777" w:rsidTr="00A05A38">
        <w:tc>
          <w:tcPr>
            <w:tcW w:w="1134" w:type="dxa"/>
            <w:tcBorders>
              <w:top w:val="single" w:sz="4" w:space="0" w:color="auto"/>
              <w:left w:val="single" w:sz="4" w:space="0" w:color="auto"/>
              <w:bottom w:val="single" w:sz="4" w:space="0" w:color="auto"/>
              <w:right w:val="single" w:sz="4" w:space="0" w:color="auto"/>
            </w:tcBorders>
          </w:tcPr>
          <w:p w14:paraId="76AB90D3" w14:textId="77777777" w:rsidR="00191EB1" w:rsidRDefault="00191EB1" w:rsidP="00A05A38">
            <w:pPr>
              <w:rPr>
                <w:color w:val="000000"/>
              </w:rPr>
            </w:pPr>
            <w:r>
              <w:rPr>
                <w:color w:val="000000"/>
              </w:rPr>
              <w:t>4.2</w:t>
            </w:r>
          </w:p>
        </w:tc>
        <w:tc>
          <w:tcPr>
            <w:tcW w:w="4820" w:type="dxa"/>
            <w:tcBorders>
              <w:top w:val="single" w:sz="4" w:space="0" w:color="auto"/>
              <w:left w:val="single" w:sz="4" w:space="0" w:color="auto"/>
              <w:bottom w:val="single" w:sz="4" w:space="0" w:color="auto"/>
              <w:right w:val="single" w:sz="4" w:space="0" w:color="auto"/>
            </w:tcBorders>
            <w:vAlign w:val="center"/>
          </w:tcPr>
          <w:p w14:paraId="2EDFE0FF" w14:textId="711D3874" w:rsidR="00191EB1" w:rsidRDefault="00191EB1" w:rsidP="00D838F0">
            <w:pPr>
              <w:ind w:left="114"/>
              <w:rPr>
                <w:color w:val="000000"/>
              </w:rPr>
            </w:pPr>
            <w:r>
              <w:rPr>
                <w:color w:val="000000"/>
              </w:rPr>
              <w:t>Designated staff shall be able to administrate the profile of each user, add, change or delete user from the list through a web-based application.</w:t>
            </w:r>
          </w:p>
        </w:tc>
        <w:tc>
          <w:tcPr>
            <w:tcW w:w="1559" w:type="dxa"/>
            <w:tcBorders>
              <w:top w:val="single" w:sz="4" w:space="0" w:color="auto"/>
              <w:left w:val="single" w:sz="4" w:space="0" w:color="auto"/>
              <w:bottom w:val="single" w:sz="4" w:space="0" w:color="auto"/>
              <w:right w:val="single" w:sz="4" w:space="0" w:color="auto"/>
            </w:tcBorders>
            <w:vAlign w:val="center"/>
          </w:tcPr>
          <w:p w14:paraId="5DC7514E"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286FFCB" w14:textId="77777777" w:rsidR="00191EB1" w:rsidRPr="0089654A" w:rsidRDefault="00191EB1" w:rsidP="00FA4D17">
            <w:r w:rsidRPr="0089654A">
              <w:t xml:space="preserve">　</w:t>
            </w:r>
          </w:p>
        </w:tc>
      </w:tr>
      <w:tr w:rsidR="00191EB1" w:rsidRPr="0089654A" w14:paraId="64890D7A" w14:textId="77777777" w:rsidTr="00A05A38">
        <w:tc>
          <w:tcPr>
            <w:tcW w:w="1134" w:type="dxa"/>
            <w:tcBorders>
              <w:top w:val="single" w:sz="4" w:space="0" w:color="auto"/>
              <w:left w:val="single" w:sz="4" w:space="0" w:color="auto"/>
              <w:bottom w:val="single" w:sz="4" w:space="0" w:color="auto"/>
              <w:right w:val="single" w:sz="4" w:space="0" w:color="auto"/>
            </w:tcBorders>
          </w:tcPr>
          <w:p w14:paraId="0B7D69A3" w14:textId="77777777" w:rsidR="00191EB1" w:rsidRDefault="00191EB1" w:rsidP="00A05A38">
            <w:pPr>
              <w:rPr>
                <w:color w:val="000000"/>
              </w:rPr>
            </w:pPr>
            <w:r>
              <w:rPr>
                <w:color w:val="000000"/>
              </w:rPr>
              <w:t>4.3</w:t>
            </w:r>
          </w:p>
        </w:tc>
        <w:tc>
          <w:tcPr>
            <w:tcW w:w="4820" w:type="dxa"/>
            <w:tcBorders>
              <w:top w:val="single" w:sz="4" w:space="0" w:color="auto"/>
              <w:left w:val="single" w:sz="4" w:space="0" w:color="auto"/>
              <w:bottom w:val="single" w:sz="4" w:space="0" w:color="auto"/>
              <w:right w:val="single" w:sz="4" w:space="0" w:color="auto"/>
            </w:tcBorders>
            <w:vAlign w:val="center"/>
          </w:tcPr>
          <w:p w14:paraId="654A3ECC" w14:textId="090B9CAD" w:rsidR="00191EB1" w:rsidRDefault="00191EB1" w:rsidP="007825F5">
            <w:pPr>
              <w:ind w:left="114"/>
              <w:rPr>
                <w:color w:val="000000"/>
              </w:rPr>
            </w:pPr>
            <w:r>
              <w:rPr>
                <w:color w:val="000000"/>
              </w:rPr>
              <w:t xml:space="preserve">The </w:t>
            </w:r>
            <w:r w:rsidR="007825F5">
              <w:rPr>
                <w:color w:val="000000"/>
              </w:rPr>
              <w:t xml:space="preserve">server </w:t>
            </w:r>
            <w:r>
              <w:rPr>
                <w:color w:val="000000"/>
              </w:rPr>
              <w:t>shall be able to monitor and check the stock level of each dispensing machine and level of returning working clothes set collected in each collecting machine.</w:t>
            </w:r>
          </w:p>
        </w:tc>
        <w:tc>
          <w:tcPr>
            <w:tcW w:w="1559" w:type="dxa"/>
            <w:tcBorders>
              <w:top w:val="single" w:sz="4" w:space="0" w:color="auto"/>
              <w:left w:val="single" w:sz="4" w:space="0" w:color="auto"/>
              <w:bottom w:val="single" w:sz="4" w:space="0" w:color="auto"/>
              <w:right w:val="single" w:sz="4" w:space="0" w:color="auto"/>
            </w:tcBorders>
            <w:vAlign w:val="center"/>
          </w:tcPr>
          <w:p w14:paraId="6C57F4DE" w14:textId="77777777" w:rsidR="00191EB1" w:rsidRPr="0089654A" w:rsidRDefault="00191EB1" w:rsidP="00FA4D17">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559E3E9" w14:textId="77777777" w:rsidR="00191EB1" w:rsidRPr="0089654A" w:rsidRDefault="00191EB1" w:rsidP="00FA4D17">
            <w:r w:rsidRPr="0089654A">
              <w:t xml:space="preserve">　</w:t>
            </w:r>
          </w:p>
        </w:tc>
      </w:tr>
      <w:tr w:rsidR="00874E47" w:rsidRPr="0089654A" w14:paraId="6B610849" w14:textId="77777777" w:rsidTr="00A05A38">
        <w:tc>
          <w:tcPr>
            <w:tcW w:w="1134" w:type="dxa"/>
            <w:tcBorders>
              <w:top w:val="single" w:sz="4" w:space="0" w:color="auto"/>
              <w:left w:val="single" w:sz="4" w:space="0" w:color="auto"/>
              <w:bottom w:val="nil"/>
              <w:right w:val="single" w:sz="4" w:space="0" w:color="auto"/>
            </w:tcBorders>
          </w:tcPr>
          <w:p w14:paraId="78D6E51F" w14:textId="77777777" w:rsidR="00874E47" w:rsidRDefault="00874E47" w:rsidP="00A05A38">
            <w:pPr>
              <w:rPr>
                <w:color w:val="000000"/>
              </w:rPr>
            </w:pPr>
            <w:r>
              <w:rPr>
                <w:color w:val="000000"/>
              </w:rPr>
              <w:t>4.4</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30B163D" w14:textId="7D5B0D93" w:rsidR="00874E47" w:rsidRPr="0089654A" w:rsidRDefault="00874E47" w:rsidP="00575D6B">
            <w:pPr>
              <w:ind w:left="112"/>
            </w:pPr>
            <w:r>
              <w:rPr>
                <w:color w:val="000000"/>
              </w:rPr>
              <w:t>The server shall be able to generate the following summaries:</w:t>
            </w:r>
          </w:p>
        </w:tc>
      </w:tr>
      <w:tr w:rsidR="00191EB1" w:rsidRPr="0089654A" w14:paraId="2F50BE11" w14:textId="77777777" w:rsidTr="00A05A38">
        <w:tc>
          <w:tcPr>
            <w:tcW w:w="1134" w:type="dxa"/>
            <w:tcBorders>
              <w:top w:val="nil"/>
              <w:left w:val="single" w:sz="4" w:space="0" w:color="auto"/>
              <w:bottom w:val="nil"/>
              <w:right w:val="single" w:sz="4" w:space="0" w:color="auto"/>
            </w:tcBorders>
          </w:tcPr>
          <w:p w14:paraId="0487C877"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8223F17" w14:textId="2E879FD8" w:rsidR="00191EB1" w:rsidRPr="00B67B45" w:rsidRDefault="00191EB1" w:rsidP="006A3803">
            <w:pPr>
              <w:pStyle w:val="afa"/>
              <w:numPr>
                <w:ilvl w:val="0"/>
                <w:numId w:val="80"/>
              </w:numPr>
              <w:ind w:leftChars="0" w:left="674" w:hanging="560"/>
              <w:rPr>
                <w:color w:val="000000"/>
              </w:rPr>
            </w:pPr>
            <w:r w:rsidRPr="00B67B45">
              <w:rPr>
                <w:color w:val="000000"/>
              </w:rPr>
              <w:t xml:space="preserve">Working </w:t>
            </w:r>
            <w:r w:rsidR="007825F5">
              <w:rPr>
                <w:color w:val="000000"/>
              </w:rPr>
              <w:t>c</w:t>
            </w:r>
            <w:r w:rsidRPr="00B67B45">
              <w:rPr>
                <w:color w:val="000000"/>
              </w:rPr>
              <w:t xml:space="preserve">lothes </w:t>
            </w:r>
            <w:r w:rsidR="007825F5">
              <w:rPr>
                <w:color w:val="000000"/>
              </w:rPr>
              <w:t>o</w:t>
            </w:r>
            <w:r w:rsidRPr="00B67B45">
              <w:rPr>
                <w:color w:val="000000"/>
              </w:rPr>
              <w:t>btained</w:t>
            </w:r>
            <w:r w:rsidR="007825F5">
              <w:rPr>
                <w:color w:val="000000"/>
              </w:rPr>
              <w:t xml:space="preserve"> or c</w:t>
            </w:r>
            <w:r w:rsidRPr="00B67B45">
              <w:rPr>
                <w:color w:val="000000"/>
              </w:rPr>
              <w:t>ollected</w:t>
            </w:r>
            <w:r w:rsidR="004E118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4DB4899"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6B7CD6FE" w14:textId="77777777" w:rsidR="00191EB1" w:rsidRPr="0089654A" w:rsidRDefault="00191EB1" w:rsidP="00FA4D17"/>
        </w:tc>
      </w:tr>
      <w:tr w:rsidR="00191EB1" w:rsidRPr="0089654A" w14:paraId="643D7770" w14:textId="77777777" w:rsidTr="00A05A38">
        <w:tc>
          <w:tcPr>
            <w:tcW w:w="1134" w:type="dxa"/>
            <w:tcBorders>
              <w:top w:val="nil"/>
              <w:left w:val="single" w:sz="4" w:space="0" w:color="auto"/>
              <w:bottom w:val="nil"/>
              <w:right w:val="single" w:sz="4" w:space="0" w:color="auto"/>
            </w:tcBorders>
          </w:tcPr>
          <w:p w14:paraId="47986C50"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D80269C" w14:textId="604AD251" w:rsidR="00191EB1" w:rsidRPr="00B67B45" w:rsidRDefault="00191EB1" w:rsidP="006A3803">
            <w:pPr>
              <w:pStyle w:val="afa"/>
              <w:numPr>
                <w:ilvl w:val="0"/>
                <w:numId w:val="80"/>
              </w:numPr>
              <w:ind w:leftChars="0" w:left="674" w:hanging="560"/>
              <w:rPr>
                <w:color w:val="000000"/>
              </w:rPr>
            </w:pPr>
            <w:r w:rsidRPr="00B67B45">
              <w:rPr>
                <w:color w:val="000000"/>
              </w:rPr>
              <w:t xml:space="preserve">Working </w:t>
            </w:r>
            <w:r w:rsidR="007825F5">
              <w:rPr>
                <w:color w:val="000000"/>
              </w:rPr>
              <w:t>c</w:t>
            </w:r>
            <w:r w:rsidRPr="00B67B45">
              <w:rPr>
                <w:color w:val="000000"/>
              </w:rPr>
              <w:t xml:space="preserve">lothes </w:t>
            </w:r>
            <w:r w:rsidR="007825F5">
              <w:rPr>
                <w:color w:val="000000"/>
              </w:rPr>
              <w:t>r</w:t>
            </w:r>
            <w:r w:rsidRPr="00B67B45">
              <w:rPr>
                <w:color w:val="000000"/>
              </w:rPr>
              <w:t>egistered</w:t>
            </w:r>
            <w:r w:rsidR="007825F5">
              <w:rPr>
                <w:color w:val="000000"/>
              </w:rPr>
              <w:t xml:space="preserve"> or s</w:t>
            </w:r>
            <w:r w:rsidRPr="00B67B45">
              <w:rPr>
                <w:color w:val="000000"/>
              </w:rPr>
              <w:t>crapped</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55F793"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1507B87E" w14:textId="77777777" w:rsidR="00191EB1" w:rsidRPr="0089654A" w:rsidRDefault="00191EB1" w:rsidP="00FA4D17"/>
        </w:tc>
      </w:tr>
      <w:tr w:rsidR="00191EB1" w:rsidRPr="0089654A" w14:paraId="3E48A488" w14:textId="77777777" w:rsidTr="00A05A38">
        <w:tc>
          <w:tcPr>
            <w:tcW w:w="1134" w:type="dxa"/>
            <w:tcBorders>
              <w:top w:val="nil"/>
              <w:left w:val="single" w:sz="4" w:space="0" w:color="auto"/>
              <w:bottom w:val="nil"/>
              <w:right w:val="single" w:sz="4" w:space="0" w:color="auto"/>
            </w:tcBorders>
          </w:tcPr>
          <w:p w14:paraId="251BF056"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BDFD541" w14:textId="14EB75D8" w:rsidR="00191EB1" w:rsidRPr="00B67B45" w:rsidRDefault="00191EB1" w:rsidP="006A3803">
            <w:pPr>
              <w:pStyle w:val="afa"/>
              <w:numPr>
                <w:ilvl w:val="0"/>
                <w:numId w:val="80"/>
              </w:numPr>
              <w:ind w:leftChars="0" w:left="674" w:hanging="560"/>
              <w:rPr>
                <w:color w:val="000000"/>
              </w:rPr>
            </w:pPr>
            <w:r w:rsidRPr="00B67B45">
              <w:rPr>
                <w:color w:val="000000"/>
              </w:rPr>
              <w:t xml:space="preserve">Working </w:t>
            </w:r>
            <w:r w:rsidR="007825F5">
              <w:rPr>
                <w:color w:val="000000"/>
              </w:rPr>
              <w:t>c</w:t>
            </w:r>
            <w:r w:rsidRPr="00B67B45">
              <w:rPr>
                <w:color w:val="000000"/>
              </w:rPr>
              <w:t xml:space="preserve">lothes </w:t>
            </w:r>
            <w:r w:rsidR="007825F5">
              <w:rPr>
                <w:color w:val="000000"/>
              </w:rPr>
              <w:t>o</w:t>
            </w:r>
            <w:r w:rsidRPr="00B67B45">
              <w:rPr>
                <w:color w:val="000000"/>
              </w:rPr>
              <w:t xml:space="preserve">btain </w:t>
            </w:r>
            <w:r w:rsidR="007825F5">
              <w:rPr>
                <w:color w:val="000000"/>
              </w:rPr>
              <w:t>r</w:t>
            </w:r>
            <w:r w:rsidRPr="00B67B45">
              <w:rPr>
                <w:color w:val="000000"/>
              </w:rPr>
              <w:t>ecords (per user)</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504F96E"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7AE1AA21" w14:textId="77777777" w:rsidR="00191EB1" w:rsidRPr="0089654A" w:rsidRDefault="00191EB1" w:rsidP="00FA4D17"/>
        </w:tc>
      </w:tr>
      <w:tr w:rsidR="00191EB1" w:rsidRPr="0089654A" w14:paraId="4711D1A9" w14:textId="77777777" w:rsidTr="00A05A38">
        <w:tc>
          <w:tcPr>
            <w:tcW w:w="1134" w:type="dxa"/>
            <w:tcBorders>
              <w:top w:val="nil"/>
              <w:left w:val="single" w:sz="4" w:space="0" w:color="auto"/>
              <w:bottom w:val="single" w:sz="4" w:space="0" w:color="auto"/>
              <w:right w:val="single" w:sz="4" w:space="0" w:color="auto"/>
            </w:tcBorders>
          </w:tcPr>
          <w:p w14:paraId="03DCC8A8"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480A80F0" w14:textId="2E6F05C9" w:rsidR="00191EB1" w:rsidRPr="00B67B45" w:rsidRDefault="00191EB1" w:rsidP="006A3803">
            <w:pPr>
              <w:pStyle w:val="afa"/>
              <w:numPr>
                <w:ilvl w:val="0"/>
                <w:numId w:val="80"/>
              </w:numPr>
              <w:ind w:leftChars="0" w:left="674" w:hanging="560"/>
              <w:rPr>
                <w:color w:val="000000"/>
              </w:rPr>
            </w:pPr>
            <w:r w:rsidRPr="00B67B45">
              <w:rPr>
                <w:color w:val="000000"/>
              </w:rPr>
              <w:t xml:space="preserve">Usage </w:t>
            </w:r>
            <w:r w:rsidR="007825F5">
              <w:rPr>
                <w:color w:val="000000"/>
              </w:rPr>
              <w:t>r</w:t>
            </w:r>
            <w:r w:rsidRPr="00B67B45">
              <w:rPr>
                <w:color w:val="000000"/>
              </w:rPr>
              <w:t>ate of each dispensing</w:t>
            </w:r>
            <w:r w:rsidR="007825F5">
              <w:rPr>
                <w:color w:val="000000"/>
              </w:rPr>
              <w:t xml:space="preserve"> or </w:t>
            </w:r>
            <w:r w:rsidRPr="00B67B45">
              <w:rPr>
                <w:color w:val="000000"/>
              </w:rPr>
              <w:t>collecting machine</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560161F6"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tcPr>
          <w:p w14:paraId="0E17EDFE" w14:textId="77777777" w:rsidR="00191EB1" w:rsidRPr="0089654A" w:rsidRDefault="00191EB1" w:rsidP="00FA4D17"/>
        </w:tc>
      </w:tr>
      <w:tr w:rsidR="00191EB1" w:rsidRPr="0089654A" w14:paraId="3663A49A" w14:textId="77777777" w:rsidTr="00A05A38">
        <w:tc>
          <w:tcPr>
            <w:tcW w:w="1134" w:type="dxa"/>
            <w:tcBorders>
              <w:top w:val="single" w:sz="4" w:space="0" w:color="auto"/>
              <w:left w:val="single" w:sz="4" w:space="0" w:color="auto"/>
              <w:bottom w:val="single" w:sz="4" w:space="0" w:color="auto"/>
              <w:right w:val="single" w:sz="4" w:space="0" w:color="auto"/>
            </w:tcBorders>
          </w:tcPr>
          <w:p w14:paraId="11A51691" w14:textId="77777777" w:rsidR="00191EB1" w:rsidRDefault="00191EB1" w:rsidP="00A05A38">
            <w:pPr>
              <w:rPr>
                <w:color w:val="000000"/>
              </w:rPr>
            </w:pPr>
            <w:r>
              <w:rPr>
                <w:color w:val="000000"/>
              </w:rPr>
              <w:t>4.5</w:t>
            </w:r>
          </w:p>
        </w:tc>
        <w:tc>
          <w:tcPr>
            <w:tcW w:w="4820" w:type="dxa"/>
            <w:tcBorders>
              <w:top w:val="single" w:sz="4" w:space="0" w:color="auto"/>
              <w:left w:val="single" w:sz="4" w:space="0" w:color="auto"/>
              <w:bottom w:val="single" w:sz="4" w:space="0" w:color="auto"/>
              <w:right w:val="single" w:sz="4" w:space="0" w:color="auto"/>
            </w:tcBorders>
            <w:vAlign w:val="center"/>
          </w:tcPr>
          <w:p w14:paraId="055F67CF" w14:textId="613165A5" w:rsidR="00191EB1" w:rsidRDefault="00191EB1" w:rsidP="00674537">
            <w:pPr>
              <w:ind w:left="114"/>
              <w:rPr>
                <w:color w:val="000000"/>
              </w:rPr>
            </w:pPr>
            <w:r>
              <w:rPr>
                <w:color w:val="000000"/>
              </w:rPr>
              <w:t xml:space="preserve">The </w:t>
            </w:r>
            <w:r w:rsidR="007825F5">
              <w:rPr>
                <w:color w:val="000000"/>
              </w:rPr>
              <w:t xml:space="preserve">server </w:t>
            </w:r>
            <w:r>
              <w:rPr>
                <w:color w:val="000000"/>
              </w:rPr>
              <w:t xml:space="preserve">shall be able to send </w:t>
            </w:r>
            <w:r w:rsidR="00674537">
              <w:rPr>
                <w:color w:val="000000"/>
              </w:rPr>
              <w:t xml:space="preserve">alerts, by </w:t>
            </w:r>
            <w:r>
              <w:rPr>
                <w:color w:val="000000"/>
              </w:rPr>
              <w:t xml:space="preserve">email and/or other means, to the designated staff on the certain stock level of each dispensing machine and level of </w:t>
            </w:r>
            <w:r w:rsidR="00D838F0">
              <w:rPr>
                <w:color w:val="000000"/>
              </w:rPr>
              <w:t xml:space="preserve">working clothes </w:t>
            </w:r>
            <w:r>
              <w:rPr>
                <w:color w:val="000000"/>
              </w:rPr>
              <w:t xml:space="preserve">collected in each </w:t>
            </w:r>
            <w:r w:rsidR="007825F5">
              <w:rPr>
                <w:color w:val="000000"/>
              </w:rPr>
              <w:t>c</w:t>
            </w:r>
            <w:r>
              <w:rPr>
                <w:color w:val="000000"/>
              </w:rPr>
              <w:t xml:space="preserve">ollecting </w:t>
            </w:r>
            <w:r w:rsidR="007825F5">
              <w:rPr>
                <w:color w:val="000000"/>
              </w:rPr>
              <w:t>m</w:t>
            </w:r>
            <w:r>
              <w:rPr>
                <w:color w:val="000000"/>
              </w:rPr>
              <w:t>achine</w:t>
            </w:r>
            <w:r w:rsidR="006A3803">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E2D57"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78BE44D5" w14:textId="77777777" w:rsidR="00191EB1" w:rsidRPr="0089654A" w:rsidRDefault="00191EB1" w:rsidP="00FA4D17"/>
        </w:tc>
      </w:tr>
      <w:tr w:rsidR="00191EB1" w:rsidRPr="0089654A" w14:paraId="2D162F5D" w14:textId="77777777" w:rsidTr="00A05A38">
        <w:tc>
          <w:tcPr>
            <w:tcW w:w="1134" w:type="dxa"/>
            <w:tcBorders>
              <w:top w:val="single" w:sz="4" w:space="0" w:color="auto"/>
              <w:left w:val="single" w:sz="4" w:space="0" w:color="auto"/>
              <w:bottom w:val="single" w:sz="4" w:space="0" w:color="auto"/>
              <w:right w:val="single" w:sz="4" w:space="0" w:color="auto"/>
            </w:tcBorders>
          </w:tcPr>
          <w:p w14:paraId="27AE804A" w14:textId="77777777" w:rsidR="00191EB1" w:rsidRDefault="00191EB1" w:rsidP="00A05A38">
            <w:pPr>
              <w:rPr>
                <w:color w:val="000000"/>
              </w:rPr>
            </w:pPr>
            <w:r>
              <w:rPr>
                <w:color w:val="000000"/>
              </w:rPr>
              <w:t>4.6</w:t>
            </w:r>
          </w:p>
        </w:tc>
        <w:tc>
          <w:tcPr>
            <w:tcW w:w="4820" w:type="dxa"/>
            <w:tcBorders>
              <w:top w:val="single" w:sz="4" w:space="0" w:color="auto"/>
              <w:left w:val="single" w:sz="4" w:space="0" w:color="auto"/>
              <w:bottom w:val="single" w:sz="4" w:space="0" w:color="auto"/>
              <w:right w:val="single" w:sz="4" w:space="0" w:color="auto"/>
            </w:tcBorders>
            <w:vAlign w:val="center"/>
          </w:tcPr>
          <w:p w14:paraId="6C7C5047" w14:textId="27F742FE" w:rsidR="00191EB1" w:rsidRDefault="00575D6B" w:rsidP="00D838F0">
            <w:pPr>
              <w:ind w:left="114"/>
              <w:rPr>
                <w:color w:val="000000"/>
              </w:rPr>
            </w:pPr>
            <w:r>
              <w:rPr>
                <w:color w:val="000000"/>
              </w:rPr>
              <w:t>Each S</w:t>
            </w:r>
            <w:r w:rsidR="00191EB1">
              <w:rPr>
                <w:color w:val="000000"/>
              </w:rPr>
              <w:t xml:space="preserve">ystem shall provide language options in English and Traditional Chinese, including but not limited to the display screens, reports, </w:t>
            </w:r>
            <w:r w:rsidR="00191EB1">
              <w:rPr>
                <w:color w:val="000000"/>
              </w:rPr>
              <w:lastRenderedPageBreak/>
              <w:t xml:space="preserve">messages to users or </w:t>
            </w:r>
            <w:r w:rsidR="006C5C3E">
              <w:rPr>
                <w:color w:val="000000"/>
              </w:rPr>
              <w:t>designated staff</w:t>
            </w:r>
            <w:r w:rsidR="006C5C3E" w:rsidDel="006C5C3E">
              <w:rPr>
                <w:color w:val="000000"/>
              </w:rPr>
              <w:t xml:space="preserve"> </w:t>
            </w:r>
            <w:r w:rsidR="00191EB1">
              <w:rPr>
                <w:color w:val="000000"/>
              </w:rPr>
              <w:t>and operational manual.</w:t>
            </w:r>
          </w:p>
        </w:tc>
        <w:tc>
          <w:tcPr>
            <w:tcW w:w="1559" w:type="dxa"/>
            <w:tcBorders>
              <w:top w:val="single" w:sz="4" w:space="0" w:color="auto"/>
              <w:left w:val="single" w:sz="4" w:space="0" w:color="auto"/>
              <w:bottom w:val="single" w:sz="4" w:space="0" w:color="auto"/>
              <w:right w:val="single" w:sz="4" w:space="0" w:color="auto"/>
            </w:tcBorders>
            <w:vAlign w:val="center"/>
          </w:tcPr>
          <w:p w14:paraId="782092E0"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14AF888C" w14:textId="77777777" w:rsidR="00191EB1" w:rsidRPr="0089654A" w:rsidRDefault="00191EB1" w:rsidP="00FA4D17"/>
        </w:tc>
      </w:tr>
      <w:tr w:rsidR="007825F5" w:rsidRPr="0089654A" w14:paraId="4D15155F" w14:textId="77777777" w:rsidTr="00A05A38">
        <w:tc>
          <w:tcPr>
            <w:tcW w:w="1134" w:type="dxa"/>
            <w:tcBorders>
              <w:top w:val="single" w:sz="4" w:space="0" w:color="auto"/>
              <w:left w:val="single" w:sz="4" w:space="0" w:color="auto"/>
              <w:bottom w:val="nil"/>
              <w:right w:val="single" w:sz="4" w:space="0" w:color="auto"/>
            </w:tcBorders>
          </w:tcPr>
          <w:p w14:paraId="4723C7B8" w14:textId="77777777" w:rsidR="007825F5" w:rsidRDefault="007825F5" w:rsidP="00A05A38">
            <w:pPr>
              <w:rPr>
                <w:color w:val="000000"/>
              </w:rPr>
            </w:pPr>
            <w:r>
              <w:rPr>
                <w:color w:val="000000"/>
              </w:rPr>
              <w:t>4.7</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7DF22226" w14:textId="0A66C8C3" w:rsidR="007825F5" w:rsidRPr="0089654A" w:rsidRDefault="007825F5" w:rsidP="00FB610F">
            <w:r>
              <w:rPr>
                <w:color w:val="000000"/>
              </w:rPr>
              <w:t xml:space="preserve"> </w:t>
            </w:r>
            <w:r w:rsidR="00FB610F">
              <w:rPr>
                <w:color w:val="000000"/>
              </w:rPr>
              <w:t xml:space="preserve">The </w:t>
            </w:r>
            <w:r>
              <w:rPr>
                <w:color w:val="000000"/>
              </w:rPr>
              <w:t xml:space="preserve">server should meet the minimum </w:t>
            </w:r>
            <w:r w:rsidR="00FB610F">
              <w:rPr>
                <w:color w:val="000000"/>
              </w:rPr>
              <w:t>s</w:t>
            </w:r>
            <w:r>
              <w:rPr>
                <w:color w:val="000000"/>
              </w:rPr>
              <w:t>ystem requirements as follows:</w:t>
            </w:r>
          </w:p>
        </w:tc>
      </w:tr>
      <w:tr w:rsidR="00191EB1" w:rsidRPr="0089654A" w14:paraId="2E8E6ACC" w14:textId="77777777" w:rsidTr="00A05A38">
        <w:tc>
          <w:tcPr>
            <w:tcW w:w="1134" w:type="dxa"/>
            <w:tcBorders>
              <w:top w:val="nil"/>
              <w:left w:val="single" w:sz="4" w:space="0" w:color="auto"/>
              <w:bottom w:val="nil"/>
              <w:right w:val="single" w:sz="4" w:space="0" w:color="auto"/>
            </w:tcBorders>
          </w:tcPr>
          <w:p w14:paraId="3ACEA7D3"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50916D5" w14:textId="668C6149" w:rsidR="00191EB1" w:rsidRPr="00B67B45" w:rsidRDefault="00191EB1" w:rsidP="00945E8D">
            <w:pPr>
              <w:pStyle w:val="afa"/>
              <w:numPr>
                <w:ilvl w:val="0"/>
                <w:numId w:val="82"/>
              </w:numPr>
              <w:ind w:leftChars="0" w:left="684" w:hanging="567"/>
              <w:rPr>
                <w:color w:val="000000"/>
              </w:rPr>
            </w:pPr>
            <w:r>
              <w:rPr>
                <w:color w:val="000000"/>
              </w:rPr>
              <w:t xml:space="preserve">Quad-core CPU and 8GB of </w:t>
            </w:r>
            <w:r w:rsidRPr="00B67B45">
              <w:rPr>
                <w:color w:val="000000"/>
              </w:rPr>
              <w:t>R</w:t>
            </w:r>
            <w:r>
              <w:rPr>
                <w:color w:val="000000"/>
              </w:rPr>
              <w:t>AM</w:t>
            </w:r>
            <w:r w:rsidR="00575D6B">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BDA04D"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4DBB8948" w14:textId="77777777" w:rsidR="00191EB1" w:rsidRPr="0089654A" w:rsidRDefault="00191EB1" w:rsidP="00FA4D17"/>
        </w:tc>
      </w:tr>
      <w:tr w:rsidR="00191EB1" w:rsidRPr="0089654A" w14:paraId="7236B2D5" w14:textId="77777777" w:rsidTr="00A05A38">
        <w:tc>
          <w:tcPr>
            <w:tcW w:w="1134" w:type="dxa"/>
            <w:tcBorders>
              <w:top w:val="nil"/>
              <w:left w:val="single" w:sz="4" w:space="0" w:color="auto"/>
              <w:bottom w:val="nil"/>
              <w:right w:val="single" w:sz="4" w:space="0" w:color="auto"/>
            </w:tcBorders>
          </w:tcPr>
          <w:p w14:paraId="28A3CD35"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F042D77" w14:textId="5F24F839" w:rsidR="00191EB1" w:rsidRPr="00B67B45" w:rsidRDefault="00191EB1" w:rsidP="00945E8D">
            <w:pPr>
              <w:pStyle w:val="afa"/>
              <w:numPr>
                <w:ilvl w:val="0"/>
                <w:numId w:val="82"/>
              </w:numPr>
              <w:ind w:leftChars="0" w:left="684" w:hanging="570"/>
              <w:rPr>
                <w:color w:val="000000"/>
              </w:rPr>
            </w:pPr>
            <w:r w:rsidRPr="00B67B45">
              <w:rPr>
                <w:color w:val="000000"/>
              </w:rPr>
              <w:t>Storage: 200GB, from which at least 100GB is SSD (or equi</w:t>
            </w:r>
            <w:r w:rsidR="00575D6B">
              <w:rPr>
                <w:color w:val="000000"/>
              </w:rPr>
              <w:t>valent) and the rest can be HDD;</w:t>
            </w:r>
          </w:p>
        </w:tc>
        <w:tc>
          <w:tcPr>
            <w:tcW w:w="1559" w:type="dxa"/>
            <w:tcBorders>
              <w:top w:val="single" w:sz="4" w:space="0" w:color="auto"/>
              <w:left w:val="single" w:sz="4" w:space="0" w:color="auto"/>
              <w:bottom w:val="single" w:sz="4" w:space="0" w:color="auto"/>
              <w:right w:val="single" w:sz="4" w:space="0" w:color="auto"/>
            </w:tcBorders>
            <w:vAlign w:val="center"/>
          </w:tcPr>
          <w:p w14:paraId="4E510572"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154AD0BE" w14:textId="77777777" w:rsidR="00191EB1" w:rsidRPr="0089654A" w:rsidRDefault="00191EB1" w:rsidP="00FA4D17"/>
        </w:tc>
      </w:tr>
      <w:tr w:rsidR="00191EB1" w:rsidRPr="0089654A" w14:paraId="733B10C6" w14:textId="77777777" w:rsidTr="00A05A38">
        <w:tc>
          <w:tcPr>
            <w:tcW w:w="1134" w:type="dxa"/>
            <w:tcBorders>
              <w:top w:val="nil"/>
              <w:left w:val="single" w:sz="4" w:space="0" w:color="auto"/>
              <w:bottom w:val="single" w:sz="4" w:space="0" w:color="auto"/>
              <w:right w:val="single" w:sz="4" w:space="0" w:color="auto"/>
            </w:tcBorders>
          </w:tcPr>
          <w:p w14:paraId="37777CDB"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7DFDB18D" w14:textId="77777777" w:rsidR="00191EB1" w:rsidRPr="00B67B45" w:rsidRDefault="00191EB1" w:rsidP="00945E8D">
            <w:pPr>
              <w:pStyle w:val="afa"/>
              <w:numPr>
                <w:ilvl w:val="0"/>
                <w:numId w:val="82"/>
              </w:numPr>
              <w:ind w:leftChars="0" w:left="684" w:hanging="570"/>
              <w:rPr>
                <w:color w:val="000000"/>
              </w:rPr>
            </w:pPr>
            <w:r w:rsidRPr="00B67B45">
              <w:rPr>
                <w:color w:val="000000"/>
              </w:rPr>
              <w:t>OS: Windows Server 2016, 2019, or 2022 Server with required service packs – standard or higher.</w:t>
            </w:r>
          </w:p>
        </w:tc>
        <w:tc>
          <w:tcPr>
            <w:tcW w:w="1559" w:type="dxa"/>
            <w:tcBorders>
              <w:top w:val="single" w:sz="4" w:space="0" w:color="auto"/>
              <w:left w:val="single" w:sz="4" w:space="0" w:color="auto"/>
              <w:bottom w:val="single" w:sz="4" w:space="0" w:color="auto"/>
              <w:right w:val="single" w:sz="4" w:space="0" w:color="auto"/>
            </w:tcBorders>
            <w:vAlign w:val="center"/>
          </w:tcPr>
          <w:p w14:paraId="08915FD1"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4C15967D" w14:textId="77777777" w:rsidR="00191EB1" w:rsidRPr="0089654A" w:rsidRDefault="00191EB1" w:rsidP="00FA4D17"/>
        </w:tc>
      </w:tr>
      <w:tr w:rsidR="00FB610F" w:rsidRPr="0089654A" w14:paraId="70CD778B" w14:textId="77777777" w:rsidTr="00A05A38">
        <w:tc>
          <w:tcPr>
            <w:tcW w:w="1134" w:type="dxa"/>
            <w:tcBorders>
              <w:top w:val="single" w:sz="4" w:space="0" w:color="auto"/>
              <w:left w:val="single" w:sz="4" w:space="0" w:color="auto"/>
              <w:bottom w:val="nil"/>
              <w:right w:val="single" w:sz="4" w:space="0" w:color="auto"/>
            </w:tcBorders>
          </w:tcPr>
          <w:p w14:paraId="3BFF7431" w14:textId="77777777" w:rsidR="00FB610F" w:rsidRDefault="00FB610F" w:rsidP="00A05A38">
            <w:pPr>
              <w:rPr>
                <w:color w:val="000000"/>
              </w:rPr>
            </w:pPr>
            <w:r>
              <w:rPr>
                <w:color w:val="000000"/>
              </w:rPr>
              <w:t>4.8</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3D86CAA" w14:textId="35203677" w:rsidR="00FB610F" w:rsidRPr="0089654A" w:rsidRDefault="00FB610F" w:rsidP="00945E8D">
            <w:pPr>
              <w:ind w:left="117"/>
            </w:pPr>
            <w:r>
              <w:rPr>
                <w:color w:val="000000"/>
              </w:rPr>
              <w:t xml:space="preserve">System server software requirements </w:t>
            </w:r>
            <w:r w:rsidR="006A3803">
              <w:rPr>
                <w:color w:val="000000"/>
              </w:rPr>
              <w:t xml:space="preserve">are </w:t>
            </w:r>
            <w:r>
              <w:rPr>
                <w:color w:val="000000"/>
              </w:rPr>
              <w:t>as follows:</w:t>
            </w:r>
          </w:p>
        </w:tc>
      </w:tr>
      <w:tr w:rsidR="00191EB1" w:rsidRPr="0089654A" w14:paraId="6F2EACE2" w14:textId="77777777" w:rsidTr="00A05A38">
        <w:tc>
          <w:tcPr>
            <w:tcW w:w="1134" w:type="dxa"/>
            <w:tcBorders>
              <w:top w:val="nil"/>
              <w:left w:val="single" w:sz="4" w:space="0" w:color="auto"/>
              <w:bottom w:val="nil"/>
              <w:right w:val="single" w:sz="4" w:space="0" w:color="auto"/>
            </w:tcBorders>
          </w:tcPr>
          <w:p w14:paraId="156FFBC5"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41A7A2E" w14:textId="226E1517" w:rsidR="00191EB1" w:rsidRPr="00B67B45" w:rsidRDefault="00191EB1" w:rsidP="00945E8D">
            <w:pPr>
              <w:pStyle w:val="afa"/>
              <w:numPr>
                <w:ilvl w:val="0"/>
                <w:numId w:val="81"/>
              </w:numPr>
              <w:ind w:leftChars="0" w:left="684" w:hanging="570"/>
              <w:rPr>
                <w:color w:val="000000"/>
              </w:rPr>
            </w:pPr>
            <w:r w:rsidRPr="00B67B45">
              <w:rPr>
                <w:color w:val="000000"/>
              </w:rPr>
              <w:t xml:space="preserve">Google Chrome </w:t>
            </w:r>
            <w:r w:rsidR="00575D6B">
              <w:rPr>
                <w:color w:val="000000"/>
              </w:rPr>
              <w:t>browser version 56 (standalone);</w:t>
            </w:r>
          </w:p>
        </w:tc>
        <w:tc>
          <w:tcPr>
            <w:tcW w:w="1559" w:type="dxa"/>
            <w:tcBorders>
              <w:top w:val="single" w:sz="4" w:space="0" w:color="auto"/>
              <w:left w:val="single" w:sz="4" w:space="0" w:color="auto"/>
              <w:bottom w:val="single" w:sz="4" w:space="0" w:color="auto"/>
              <w:right w:val="single" w:sz="4" w:space="0" w:color="auto"/>
            </w:tcBorders>
            <w:vAlign w:val="center"/>
          </w:tcPr>
          <w:p w14:paraId="06CDE060"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2325760E" w14:textId="77777777" w:rsidR="00191EB1" w:rsidRPr="0089654A" w:rsidRDefault="00191EB1" w:rsidP="00FA4D17"/>
        </w:tc>
      </w:tr>
      <w:tr w:rsidR="00191EB1" w:rsidRPr="0089654A" w14:paraId="44A67C03" w14:textId="77777777" w:rsidTr="00A05A38">
        <w:tc>
          <w:tcPr>
            <w:tcW w:w="1134" w:type="dxa"/>
            <w:tcBorders>
              <w:top w:val="nil"/>
              <w:left w:val="single" w:sz="4" w:space="0" w:color="auto"/>
              <w:bottom w:val="nil"/>
              <w:right w:val="single" w:sz="4" w:space="0" w:color="auto"/>
            </w:tcBorders>
          </w:tcPr>
          <w:p w14:paraId="6CAB43F9"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15B9AA0" w14:textId="0875B4FF" w:rsidR="00191EB1" w:rsidRPr="00B67B45" w:rsidRDefault="00191EB1" w:rsidP="00945E8D">
            <w:pPr>
              <w:pStyle w:val="afa"/>
              <w:numPr>
                <w:ilvl w:val="0"/>
                <w:numId w:val="81"/>
              </w:numPr>
              <w:ind w:leftChars="0" w:left="684" w:hanging="570"/>
              <w:rPr>
                <w:color w:val="000000"/>
              </w:rPr>
            </w:pPr>
            <w:r w:rsidRPr="00B67B45">
              <w:rPr>
                <w:color w:val="000000"/>
              </w:rPr>
              <w:t>Window</w:t>
            </w:r>
            <w:r w:rsidR="00575D6B">
              <w:rPr>
                <w:color w:val="000000"/>
              </w:rPr>
              <w:t>s interface language in English;</w:t>
            </w:r>
          </w:p>
        </w:tc>
        <w:tc>
          <w:tcPr>
            <w:tcW w:w="1559" w:type="dxa"/>
            <w:tcBorders>
              <w:top w:val="single" w:sz="4" w:space="0" w:color="auto"/>
              <w:left w:val="single" w:sz="4" w:space="0" w:color="auto"/>
              <w:bottom w:val="single" w:sz="4" w:space="0" w:color="auto"/>
              <w:right w:val="single" w:sz="4" w:space="0" w:color="auto"/>
            </w:tcBorders>
            <w:vAlign w:val="center"/>
          </w:tcPr>
          <w:p w14:paraId="3247A6A5"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01D0DC77" w14:textId="77777777" w:rsidR="00191EB1" w:rsidRPr="0089654A" w:rsidRDefault="00191EB1" w:rsidP="00FA4D17"/>
        </w:tc>
      </w:tr>
      <w:tr w:rsidR="00191EB1" w:rsidRPr="0089654A" w14:paraId="37016E2C" w14:textId="77777777" w:rsidTr="00A05A38">
        <w:tc>
          <w:tcPr>
            <w:tcW w:w="1134" w:type="dxa"/>
            <w:tcBorders>
              <w:top w:val="nil"/>
              <w:left w:val="single" w:sz="4" w:space="0" w:color="auto"/>
              <w:bottom w:val="nil"/>
              <w:right w:val="single" w:sz="4" w:space="0" w:color="auto"/>
            </w:tcBorders>
          </w:tcPr>
          <w:p w14:paraId="41F058D2"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C8C3B4B" w14:textId="745A5B59" w:rsidR="00191EB1" w:rsidRPr="00B67B45" w:rsidRDefault="00191EB1" w:rsidP="00945E8D">
            <w:pPr>
              <w:pStyle w:val="afa"/>
              <w:numPr>
                <w:ilvl w:val="0"/>
                <w:numId w:val="81"/>
              </w:numPr>
              <w:ind w:leftChars="0" w:left="684" w:hanging="570"/>
              <w:rPr>
                <w:color w:val="000000"/>
              </w:rPr>
            </w:pPr>
            <w:r w:rsidRPr="00B67B45">
              <w:rPr>
                <w:color w:val="000000"/>
              </w:rPr>
              <w:t>M</w:t>
            </w:r>
            <w:r w:rsidR="00575D6B">
              <w:rPr>
                <w:color w:val="000000"/>
              </w:rPr>
              <w:t>icrosoft .NET Framework 2.0 SP2;</w:t>
            </w:r>
          </w:p>
        </w:tc>
        <w:tc>
          <w:tcPr>
            <w:tcW w:w="1559" w:type="dxa"/>
            <w:tcBorders>
              <w:top w:val="single" w:sz="4" w:space="0" w:color="auto"/>
              <w:left w:val="single" w:sz="4" w:space="0" w:color="auto"/>
              <w:bottom w:val="single" w:sz="4" w:space="0" w:color="auto"/>
              <w:right w:val="single" w:sz="4" w:space="0" w:color="auto"/>
            </w:tcBorders>
            <w:vAlign w:val="center"/>
          </w:tcPr>
          <w:p w14:paraId="6ACB7F44"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1BDE376F" w14:textId="77777777" w:rsidR="00191EB1" w:rsidRPr="0089654A" w:rsidRDefault="00191EB1" w:rsidP="00FA4D17"/>
        </w:tc>
      </w:tr>
      <w:tr w:rsidR="00191EB1" w:rsidRPr="0089654A" w14:paraId="15D6C21E" w14:textId="77777777" w:rsidTr="00A05A38">
        <w:tc>
          <w:tcPr>
            <w:tcW w:w="1134" w:type="dxa"/>
            <w:tcBorders>
              <w:top w:val="nil"/>
              <w:left w:val="single" w:sz="4" w:space="0" w:color="auto"/>
              <w:bottom w:val="nil"/>
              <w:right w:val="single" w:sz="4" w:space="0" w:color="auto"/>
            </w:tcBorders>
          </w:tcPr>
          <w:p w14:paraId="4CEC6773"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4497BF9" w14:textId="689FD0B9" w:rsidR="00191EB1" w:rsidRPr="00B67B45" w:rsidRDefault="00191EB1" w:rsidP="00945E8D">
            <w:pPr>
              <w:pStyle w:val="afa"/>
              <w:numPr>
                <w:ilvl w:val="0"/>
                <w:numId w:val="81"/>
              </w:numPr>
              <w:ind w:leftChars="0" w:left="684" w:hanging="570"/>
              <w:rPr>
                <w:color w:val="000000"/>
              </w:rPr>
            </w:pPr>
            <w:r w:rsidRPr="00B67B45">
              <w:rPr>
                <w:color w:val="000000"/>
              </w:rPr>
              <w:t>.NET Framework 3.5 (enable windows feature including all sub-options) + 4.7.NET Framework</w:t>
            </w:r>
            <w:r w:rsidR="00575D6B">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225C717"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6E5389B4" w14:textId="77777777" w:rsidR="00191EB1" w:rsidRPr="0089654A" w:rsidRDefault="00191EB1" w:rsidP="00FA4D17"/>
        </w:tc>
      </w:tr>
      <w:tr w:rsidR="00191EB1" w:rsidRPr="0089654A" w14:paraId="2109B2B8" w14:textId="77777777" w:rsidTr="00A05A38">
        <w:tc>
          <w:tcPr>
            <w:tcW w:w="1134" w:type="dxa"/>
            <w:tcBorders>
              <w:top w:val="nil"/>
              <w:left w:val="single" w:sz="4" w:space="0" w:color="auto"/>
              <w:bottom w:val="nil"/>
              <w:right w:val="single" w:sz="4" w:space="0" w:color="auto"/>
            </w:tcBorders>
          </w:tcPr>
          <w:p w14:paraId="6AE1B8F6"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70819AD1" w14:textId="3AE8F692" w:rsidR="00191EB1" w:rsidRPr="00B67B45" w:rsidRDefault="00191EB1" w:rsidP="00945E8D">
            <w:pPr>
              <w:pStyle w:val="afa"/>
              <w:numPr>
                <w:ilvl w:val="0"/>
                <w:numId w:val="81"/>
              </w:numPr>
              <w:ind w:leftChars="0" w:left="684" w:hanging="570"/>
              <w:rPr>
                <w:color w:val="000000"/>
              </w:rPr>
            </w:pPr>
            <w:r w:rsidRPr="00B67B45">
              <w:rPr>
                <w:color w:val="000000"/>
              </w:rPr>
              <w:t xml:space="preserve">Installed and </w:t>
            </w:r>
            <w:r w:rsidR="00FB610F">
              <w:rPr>
                <w:color w:val="000000"/>
              </w:rPr>
              <w:t>a</w:t>
            </w:r>
            <w:r w:rsidRPr="00B67B45">
              <w:rPr>
                <w:color w:val="000000"/>
              </w:rPr>
              <w:t xml:space="preserve">dvanced </w:t>
            </w:r>
            <w:r w:rsidR="00FB610F">
              <w:rPr>
                <w:color w:val="000000"/>
              </w:rPr>
              <w:t>s</w:t>
            </w:r>
            <w:r w:rsidRPr="00B67B45">
              <w:rPr>
                <w:color w:val="000000"/>
              </w:rPr>
              <w:t>ervices (enable windows fea</w:t>
            </w:r>
            <w:r w:rsidR="00575D6B">
              <w:rPr>
                <w:color w:val="000000"/>
              </w:rPr>
              <w:t>ture including all sub-options);</w:t>
            </w:r>
          </w:p>
        </w:tc>
        <w:tc>
          <w:tcPr>
            <w:tcW w:w="1559" w:type="dxa"/>
            <w:tcBorders>
              <w:top w:val="single" w:sz="4" w:space="0" w:color="auto"/>
              <w:left w:val="single" w:sz="4" w:space="0" w:color="auto"/>
              <w:bottom w:val="single" w:sz="4" w:space="0" w:color="auto"/>
              <w:right w:val="single" w:sz="4" w:space="0" w:color="auto"/>
            </w:tcBorders>
            <w:vAlign w:val="center"/>
          </w:tcPr>
          <w:p w14:paraId="371D4208"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787AFB5A" w14:textId="77777777" w:rsidR="00191EB1" w:rsidRPr="0089654A" w:rsidRDefault="00191EB1" w:rsidP="00FA4D17"/>
        </w:tc>
      </w:tr>
      <w:tr w:rsidR="00191EB1" w:rsidRPr="0089654A" w14:paraId="137C7829" w14:textId="77777777" w:rsidTr="00A05A38">
        <w:tc>
          <w:tcPr>
            <w:tcW w:w="1134" w:type="dxa"/>
            <w:tcBorders>
              <w:top w:val="nil"/>
              <w:left w:val="single" w:sz="4" w:space="0" w:color="auto"/>
              <w:bottom w:val="nil"/>
              <w:right w:val="single" w:sz="4" w:space="0" w:color="auto"/>
            </w:tcBorders>
          </w:tcPr>
          <w:p w14:paraId="0C19FC9C"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BFCB640" w14:textId="502ECF00" w:rsidR="00191EB1" w:rsidRPr="00B67B45" w:rsidRDefault="00191EB1" w:rsidP="00945E8D">
            <w:pPr>
              <w:pStyle w:val="afa"/>
              <w:numPr>
                <w:ilvl w:val="0"/>
                <w:numId w:val="81"/>
              </w:numPr>
              <w:ind w:leftChars="0" w:left="684" w:hanging="570"/>
              <w:rPr>
                <w:color w:val="000000"/>
              </w:rPr>
            </w:pPr>
            <w:r w:rsidRPr="00B67B45">
              <w:rPr>
                <w:color w:val="000000"/>
              </w:rPr>
              <w:t xml:space="preserve">Telnet </w:t>
            </w:r>
            <w:r w:rsidR="00575D6B">
              <w:rPr>
                <w:color w:val="000000"/>
              </w:rPr>
              <w:t>client (enable windows feature);</w:t>
            </w:r>
          </w:p>
        </w:tc>
        <w:tc>
          <w:tcPr>
            <w:tcW w:w="1559" w:type="dxa"/>
            <w:tcBorders>
              <w:top w:val="single" w:sz="4" w:space="0" w:color="auto"/>
              <w:left w:val="single" w:sz="4" w:space="0" w:color="auto"/>
              <w:bottom w:val="single" w:sz="4" w:space="0" w:color="auto"/>
              <w:right w:val="single" w:sz="4" w:space="0" w:color="auto"/>
            </w:tcBorders>
            <w:vAlign w:val="center"/>
          </w:tcPr>
          <w:p w14:paraId="08E89D54"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5EE85E74" w14:textId="77777777" w:rsidR="00191EB1" w:rsidRPr="0089654A" w:rsidRDefault="00191EB1" w:rsidP="00FA4D17"/>
        </w:tc>
      </w:tr>
      <w:tr w:rsidR="00191EB1" w:rsidRPr="0089654A" w14:paraId="494E5AAF" w14:textId="77777777" w:rsidTr="00A05A38">
        <w:tc>
          <w:tcPr>
            <w:tcW w:w="1134" w:type="dxa"/>
            <w:tcBorders>
              <w:top w:val="nil"/>
              <w:left w:val="single" w:sz="4" w:space="0" w:color="auto"/>
              <w:bottom w:val="nil"/>
              <w:right w:val="single" w:sz="4" w:space="0" w:color="auto"/>
            </w:tcBorders>
          </w:tcPr>
          <w:p w14:paraId="291A8594"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79833995" w14:textId="6B37F187" w:rsidR="00191EB1" w:rsidRPr="00B67B45" w:rsidRDefault="00575D6B" w:rsidP="00945E8D">
            <w:pPr>
              <w:pStyle w:val="afa"/>
              <w:numPr>
                <w:ilvl w:val="0"/>
                <w:numId w:val="81"/>
              </w:numPr>
              <w:ind w:leftChars="0" w:left="684" w:hanging="570"/>
              <w:rPr>
                <w:color w:val="000000"/>
              </w:rPr>
            </w:pPr>
            <w:r>
              <w:rPr>
                <w:color w:val="000000"/>
              </w:rPr>
              <w:t>Microsoft Office 2013+;</w:t>
            </w:r>
          </w:p>
        </w:tc>
        <w:tc>
          <w:tcPr>
            <w:tcW w:w="1559" w:type="dxa"/>
            <w:tcBorders>
              <w:top w:val="single" w:sz="4" w:space="0" w:color="auto"/>
              <w:left w:val="single" w:sz="4" w:space="0" w:color="auto"/>
              <w:bottom w:val="single" w:sz="4" w:space="0" w:color="auto"/>
              <w:right w:val="single" w:sz="4" w:space="0" w:color="auto"/>
            </w:tcBorders>
            <w:vAlign w:val="center"/>
          </w:tcPr>
          <w:p w14:paraId="3A44F986"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03254ED8" w14:textId="77777777" w:rsidR="00191EB1" w:rsidRPr="0089654A" w:rsidRDefault="00191EB1" w:rsidP="00FA4D17"/>
        </w:tc>
      </w:tr>
      <w:tr w:rsidR="00191EB1" w:rsidRPr="0089654A" w14:paraId="4D93D3DA" w14:textId="77777777" w:rsidTr="00A05A38">
        <w:tc>
          <w:tcPr>
            <w:tcW w:w="1134" w:type="dxa"/>
            <w:tcBorders>
              <w:top w:val="nil"/>
              <w:left w:val="single" w:sz="4" w:space="0" w:color="auto"/>
              <w:bottom w:val="nil"/>
              <w:right w:val="single" w:sz="4" w:space="0" w:color="auto"/>
            </w:tcBorders>
          </w:tcPr>
          <w:p w14:paraId="5DF9B77A"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000B43D" w14:textId="761D6020" w:rsidR="00191EB1" w:rsidRPr="00B67B45" w:rsidRDefault="00575D6B" w:rsidP="00945E8D">
            <w:pPr>
              <w:pStyle w:val="afa"/>
              <w:numPr>
                <w:ilvl w:val="0"/>
                <w:numId w:val="81"/>
              </w:numPr>
              <w:ind w:leftChars="0" w:left="684" w:hanging="570"/>
              <w:rPr>
                <w:color w:val="000000"/>
              </w:rPr>
            </w:pPr>
            <w:r>
              <w:rPr>
                <w:color w:val="000000"/>
              </w:rPr>
              <w:t>FILEZILLA;</w:t>
            </w:r>
          </w:p>
        </w:tc>
        <w:tc>
          <w:tcPr>
            <w:tcW w:w="1559" w:type="dxa"/>
            <w:tcBorders>
              <w:top w:val="single" w:sz="4" w:space="0" w:color="auto"/>
              <w:left w:val="single" w:sz="4" w:space="0" w:color="auto"/>
              <w:bottom w:val="single" w:sz="4" w:space="0" w:color="auto"/>
              <w:right w:val="single" w:sz="4" w:space="0" w:color="auto"/>
            </w:tcBorders>
            <w:vAlign w:val="center"/>
          </w:tcPr>
          <w:p w14:paraId="460F57BC"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55A59D63" w14:textId="77777777" w:rsidR="00191EB1" w:rsidRPr="0089654A" w:rsidRDefault="00191EB1" w:rsidP="00FA4D17"/>
        </w:tc>
      </w:tr>
      <w:tr w:rsidR="00191EB1" w:rsidRPr="0089654A" w14:paraId="2D0DACF1" w14:textId="77777777" w:rsidTr="00A05A38">
        <w:tc>
          <w:tcPr>
            <w:tcW w:w="1134" w:type="dxa"/>
            <w:tcBorders>
              <w:top w:val="nil"/>
              <w:left w:val="single" w:sz="4" w:space="0" w:color="auto"/>
              <w:bottom w:val="single" w:sz="4" w:space="0" w:color="auto"/>
              <w:right w:val="single" w:sz="4" w:space="0" w:color="auto"/>
            </w:tcBorders>
          </w:tcPr>
          <w:p w14:paraId="3B3339D2" w14:textId="77777777" w:rsidR="00191EB1" w:rsidRDefault="00191EB1"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73E0F25" w14:textId="77777777" w:rsidR="00191EB1" w:rsidRPr="00B67B45" w:rsidRDefault="00191EB1" w:rsidP="00945E8D">
            <w:pPr>
              <w:pStyle w:val="afa"/>
              <w:numPr>
                <w:ilvl w:val="0"/>
                <w:numId w:val="81"/>
              </w:numPr>
              <w:ind w:leftChars="0" w:left="684" w:hanging="570"/>
              <w:rPr>
                <w:color w:val="000000"/>
              </w:rPr>
            </w:pPr>
            <w:r w:rsidRPr="00B67B45">
              <w:rPr>
                <w:color w:val="000000"/>
              </w:rPr>
              <w:t>NOTEPAD++.</w:t>
            </w:r>
          </w:p>
        </w:tc>
        <w:tc>
          <w:tcPr>
            <w:tcW w:w="1559" w:type="dxa"/>
            <w:tcBorders>
              <w:top w:val="single" w:sz="4" w:space="0" w:color="auto"/>
              <w:left w:val="single" w:sz="4" w:space="0" w:color="auto"/>
              <w:bottom w:val="single" w:sz="4" w:space="0" w:color="auto"/>
              <w:right w:val="single" w:sz="4" w:space="0" w:color="auto"/>
            </w:tcBorders>
            <w:vAlign w:val="center"/>
          </w:tcPr>
          <w:p w14:paraId="62D7E0D2"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0ED8C517" w14:textId="77777777" w:rsidR="00191EB1" w:rsidRPr="0089654A" w:rsidRDefault="00191EB1" w:rsidP="00FA4D17"/>
        </w:tc>
      </w:tr>
      <w:tr w:rsidR="00191EB1" w:rsidRPr="0089654A" w14:paraId="2C1760BC" w14:textId="77777777" w:rsidTr="00A05A38">
        <w:tc>
          <w:tcPr>
            <w:tcW w:w="1134" w:type="dxa"/>
            <w:tcBorders>
              <w:top w:val="single" w:sz="4" w:space="0" w:color="auto"/>
              <w:left w:val="single" w:sz="4" w:space="0" w:color="auto"/>
              <w:bottom w:val="single" w:sz="4" w:space="0" w:color="auto"/>
              <w:right w:val="single" w:sz="4" w:space="0" w:color="auto"/>
            </w:tcBorders>
          </w:tcPr>
          <w:p w14:paraId="00B06C20" w14:textId="77777777" w:rsidR="00191EB1" w:rsidRDefault="00191EB1" w:rsidP="00A05A38">
            <w:pPr>
              <w:rPr>
                <w:color w:val="000000"/>
              </w:rPr>
            </w:pPr>
            <w:r>
              <w:rPr>
                <w:color w:val="000000"/>
              </w:rPr>
              <w:t>4.9</w:t>
            </w:r>
          </w:p>
        </w:tc>
        <w:tc>
          <w:tcPr>
            <w:tcW w:w="4820" w:type="dxa"/>
            <w:tcBorders>
              <w:top w:val="single" w:sz="4" w:space="0" w:color="auto"/>
              <w:left w:val="single" w:sz="4" w:space="0" w:color="auto"/>
              <w:bottom w:val="single" w:sz="4" w:space="0" w:color="auto"/>
              <w:right w:val="single" w:sz="4" w:space="0" w:color="auto"/>
            </w:tcBorders>
            <w:vAlign w:val="center"/>
          </w:tcPr>
          <w:p w14:paraId="0B30C18C" w14:textId="4169D289" w:rsidR="00191EB1" w:rsidRDefault="00F64248" w:rsidP="00FA4D17">
            <w:pPr>
              <w:ind w:left="114"/>
              <w:rPr>
                <w:color w:val="000000"/>
              </w:rPr>
            </w:pPr>
            <w:r>
              <w:rPr>
                <w:color w:val="000000"/>
              </w:rPr>
              <w:t>The supplier</w:t>
            </w:r>
            <w:r w:rsidR="00191EB1">
              <w:rPr>
                <w:color w:val="000000"/>
              </w:rPr>
              <w:t xml:space="preserve"> shall provide backup solution to the System.</w:t>
            </w:r>
          </w:p>
        </w:tc>
        <w:tc>
          <w:tcPr>
            <w:tcW w:w="1559" w:type="dxa"/>
            <w:tcBorders>
              <w:top w:val="single" w:sz="4" w:space="0" w:color="auto"/>
              <w:left w:val="single" w:sz="4" w:space="0" w:color="auto"/>
              <w:bottom w:val="single" w:sz="4" w:space="0" w:color="auto"/>
              <w:right w:val="single" w:sz="4" w:space="0" w:color="auto"/>
            </w:tcBorders>
            <w:vAlign w:val="center"/>
          </w:tcPr>
          <w:p w14:paraId="687DDAFF"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3F474463" w14:textId="77777777" w:rsidR="00191EB1" w:rsidRPr="0089654A" w:rsidRDefault="00191EB1" w:rsidP="00FA4D17"/>
        </w:tc>
      </w:tr>
      <w:tr w:rsidR="00191EB1" w:rsidRPr="0089654A" w14:paraId="67F1EB8D" w14:textId="77777777" w:rsidTr="00A05A38">
        <w:tc>
          <w:tcPr>
            <w:tcW w:w="1134" w:type="dxa"/>
            <w:tcBorders>
              <w:top w:val="single" w:sz="4" w:space="0" w:color="auto"/>
              <w:left w:val="single" w:sz="4" w:space="0" w:color="auto"/>
              <w:bottom w:val="single" w:sz="4" w:space="0" w:color="auto"/>
              <w:right w:val="single" w:sz="4" w:space="0" w:color="auto"/>
            </w:tcBorders>
          </w:tcPr>
          <w:p w14:paraId="17E6CCD0" w14:textId="77777777" w:rsidR="00191EB1" w:rsidRDefault="00191EB1" w:rsidP="00A05A38">
            <w:pPr>
              <w:rPr>
                <w:color w:val="000000"/>
              </w:rPr>
            </w:pPr>
            <w:r>
              <w:rPr>
                <w:color w:val="000000"/>
              </w:rPr>
              <w:t>4.10</w:t>
            </w:r>
          </w:p>
        </w:tc>
        <w:tc>
          <w:tcPr>
            <w:tcW w:w="4820" w:type="dxa"/>
            <w:tcBorders>
              <w:top w:val="single" w:sz="4" w:space="0" w:color="auto"/>
              <w:left w:val="single" w:sz="4" w:space="0" w:color="auto"/>
              <w:bottom w:val="single" w:sz="4" w:space="0" w:color="auto"/>
              <w:right w:val="single" w:sz="4" w:space="0" w:color="auto"/>
            </w:tcBorders>
            <w:vAlign w:val="center"/>
          </w:tcPr>
          <w:p w14:paraId="0C4C0A1A" w14:textId="13E17BD2" w:rsidR="00191EB1" w:rsidRDefault="00F64248" w:rsidP="00FA4D17">
            <w:pPr>
              <w:ind w:left="114"/>
              <w:rPr>
                <w:color w:val="000000"/>
              </w:rPr>
            </w:pPr>
            <w:r>
              <w:rPr>
                <w:color w:val="000000"/>
              </w:rPr>
              <w:t>The supplier</w:t>
            </w:r>
            <w:r w:rsidR="00191EB1">
              <w:rPr>
                <w:color w:val="000000"/>
              </w:rPr>
              <w:t xml:space="preserve"> shall provide security update to server, workstations and backup solution devices.</w:t>
            </w:r>
          </w:p>
        </w:tc>
        <w:tc>
          <w:tcPr>
            <w:tcW w:w="1559" w:type="dxa"/>
            <w:tcBorders>
              <w:top w:val="single" w:sz="4" w:space="0" w:color="auto"/>
              <w:left w:val="single" w:sz="4" w:space="0" w:color="auto"/>
              <w:bottom w:val="single" w:sz="4" w:space="0" w:color="auto"/>
              <w:right w:val="single" w:sz="4" w:space="0" w:color="auto"/>
            </w:tcBorders>
            <w:vAlign w:val="center"/>
          </w:tcPr>
          <w:p w14:paraId="5C2C464F"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29922DC0" w14:textId="77777777" w:rsidR="00191EB1" w:rsidRPr="0089654A" w:rsidRDefault="00191EB1" w:rsidP="00FA4D17"/>
        </w:tc>
      </w:tr>
      <w:tr w:rsidR="00191EB1" w:rsidRPr="0089654A" w14:paraId="630E8313" w14:textId="77777777" w:rsidTr="00A05A38">
        <w:tc>
          <w:tcPr>
            <w:tcW w:w="1134" w:type="dxa"/>
            <w:tcBorders>
              <w:top w:val="single" w:sz="4" w:space="0" w:color="auto"/>
              <w:left w:val="single" w:sz="4" w:space="0" w:color="auto"/>
              <w:bottom w:val="single" w:sz="4" w:space="0" w:color="auto"/>
              <w:right w:val="single" w:sz="4" w:space="0" w:color="auto"/>
            </w:tcBorders>
          </w:tcPr>
          <w:p w14:paraId="46E66108" w14:textId="77777777" w:rsidR="00191EB1" w:rsidRDefault="00191EB1" w:rsidP="00A05A38">
            <w:pPr>
              <w:rPr>
                <w:color w:val="000000"/>
              </w:rPr>
            </w:pPr>
            <w:r>
              <w:rPr>
                <w:color w:val="000000"/>
              </w:rPr>
              <w:t>4.11</w:t>
            </w:r>
          </w:p>
        </w:tc>
        <w:tc>
          <w:tcPr>
            <w:tcW w:w="4820" w:type="dxa"/>
            <w:tcBorders>
              <w:top w:val="single" w:sz="4" w:space="0" w:color="auto"/>
              <w:left w:val="single" w:sz="4" w:space="0" w:color="auto"/>
              <w:bottom w:val="single" w:sz="4" w:space="0" w:color="auto"/>
              <w:right w:val="single" w:sz="4" w:space="0" w:color="auto"/>
            </w:tcBorders>
            <w:vAlign w:val="center"/>
          </w:tcPr>
          <w:p w14:paraId="0F253D76" w14:textId="6F5536DF" w:rsidR="00191EB1" w:rsidRDefault="00F64248" w:rsidP="00F30DAE">
            <w:pPr>
              <w:ind w:left="114"/>
              <w:rPr>
                <w:color w:val="000000"/>
              </w:rPr>
            </w:pPr>
            <w:r>
              <w:rPr>
                <w:color w:val="000000"/>
              </w:rPr>
              <w:t>The supplier</w:t>
            </w:r>
            <w:r w:rsidR="00191EB1">
              <w:rPr>
                <w:color w:val="000000"/>
              </w:rPr>
              <w:t xml:space="preserve"> shall ensure that within the warranty period</w:t>
            </w:r>
            <w:r w:rsidR="00FB610F">
              <w:rPr>
                <w:color w:val="000000"/>
              </w:rPr>
              <w:t xml:space="preserve"> </w:t>
            </w:r>
            <w:r w:rsidR="00191EB1">
              <w:rPr>
                <w:color w:val="000000"/>
              </w:rPr>
              <w:t xml:space="preserve">service </w:t>
            </w:r>
            <w:r>
              <w:rPr>
                <w:color w:val="000000"/>
              </w:rPr>
              <w:t>of the contract period</w:t>
            </w:r>
            <w:r w:rsidR="00191EB1">
              <w:rPr>
                <w:color w:val="000000"/>
              </w:rPr>
              <w:t xml:space="preserve">, System upgrades are performed without any charge </w:t>
            </w:r>
            <w:r>
              <w:rPr>
                <w:color w:val="000000"/>
              </w:rPr>
              <w:t xml:space="preserve">to the CMH </w:t>
            </w:r>
            <w:r w:rsidR="00191EB1">
              <w:rPr>
                <w:color w:val="000000"/>
              </w:rPr>
              <w:t>within the contract period.</w:t>
            </w:r>
          </w:p>
        </w:tc>
        <w:tc>
          <w:tcPr>
            <w:tcW w:w="1559" w:type="dxa"/>
            <w:tcBorders>
              <w:top w:val="single" w:sz="4" w:space="0" w:color="auto"/>
              <w:left w:val="single" w:sz="4" w:space="0" w:color="auto"/>
              <w:bottom w:val="single" w:sz="4" w:space="0" w:color="auto"/>
              <w:right w:val="single" w:sz="4" w:space="0" w:color="auto"/>
            </w:tcBorders>
            <w:vAlign w:val="center"/>
          </w:tcPr>
          <w:p w14:paraId="22B38B45"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5CF2A0C5" w14:textId="77777777" w:rsidR="00191EB1" w:rsidRPr="0089654A" w:rsidRDefault="00191EB1" w:rsidP="00FA4D17"/>
        </w:tc>
      </w:tr>
      <w:tr w:rsidR="00191EB1" w:rsidRPr="0089654A" w14:paraId="139B2DB5" w14:textId="77777777" w:rsidTr="00A05A38">
        <w:tc>
          <w:tcPr>
            <w:tcW w:w="1134" w:type="dxa"/>
            <w:tcBorders>
              <w:top w:val="single" w:sz="4" w:space="0" w:color="auto"/>
              <w:left w:val="single" w:sz="4" w:space="0" w:color="auto"/>
              <w:bottom w:val="single" w:sz="4" w:space="0" w:color="auto"/>
              <w:right w:val="single" w:sz="4" w:space="0" w:color="auto"/>
            </w:tcBorders>
          </w:tcPr>
          <w:p w14:paraId="3EC7641E" w14:textId="77777777" w:rsidR="00191EB1" w:rsidRPr="00D16FC7" w:rsidRDefault="00191EB1" w:rsidP="00A05A38">
            <w:pPr>
              <w:rPr>
                <w:b/>
                <w:color w:val="000000"/>
              </w:rPr>
            </w:pPr>
            <w:r w:rsidRPr="00D16FC7">
              <w:rPr>
                <w:b/>
                <w:color w:val="000000"/>
              </w:rPr>
              <w:t>5</w:t>
            </w:r>
          </w:p>
        </w:tc>
        <w:tc>
          <w:tcPr>
            <w:tcW w:w="4820" w:type="dxa"/>
            <w:tcBorders>
              <w:top w:val="single" w:sz="4" w:space="0" w:color="auto"/>
              <w:left w:val="single" w:sz="4" w:space="0" w:color="auto"/>
              <w:bottom w:val="single" w:sz="4" w:space="0" w:color="auto"/>
              <w:right w:val="nil"/>
            </w:tcBorders>
            <w:vAlign w:val="center"/>
          </w:tcPr>
          <w:p w14:paraId="0258A22D" w14:textId="1C41662E" w:rsidR="00191EB1" w:rsidRPr="00B67B45" w:rsidRDefault="00191EB1" w:rsidP="00FA4D17">
            <w:pPr>
              <w:ind w:left="114"/>
              <w:rPr>
                <w:b/>
                <w:color w:val="000000"/>
                <w:u w:val="single"/>
              </w:rPr>
            </w:pPr>
            <w:r w:rsidRPr="00B67B45">
              <w:rPr>
                <w:b/>
                <w:color w:val="000000"/>
                <w:u w:val="single"/>
              </w:rPr>
              <w:t xml:space="preserve">RFID </w:t>
            </w:r>
            <w:r w:rsidR="006C5C3E">
              <w:rPr>
                <w:rFonts w:hint="eastAsia"/>
                <w:b/>
                <w:color w:val="000000"/>
                <w:u w:val="single"/>
              </w:rPr>
              <w:t>T</w:t>
            </w:r>
            <w:r w:rsidRPr="00B67B45">
              <w:rPr>
                <w:b/>
                <w:color w:val="000000"/>
                <w:u w:val="single"/>
              </w:rPr>
              <w:t>ag</w:t>
            </w:r>
            <w:r w:rsidR="008000B5">
              <w:rPr>
                <w:b/>
                <w:color w:val="000000"/>
                <w:u w:val="single"/>
              </w:rPr>
              <w:t>s</w:t>
            </w:r>
          </w:p>
        </w:tc>
        <w:tc>
          <w:tcPr>
            <w:tcW w:w="1559" w:type="dxa"/>
            <w:tcBorders>
              <w:top w:val="single" w:sz="4" w:space="0" w:color="auto"/>
              <w:left w:val="nil"/>
              <w:bottom w:val="single" w:sz="4" w:space="0" w:color="auto"/>
              <w:right w:val="nil"/>
            </w:tcBorders>
            <w:vAlign w:val="center"/>
          </w:tcPr>
          <w:p w14:paraId="1D525292" w14:textId="77777777" w:rsidR="00191EB1" w:rsidRPr="0089654A" w:rsidRDefault="00191EB1" w:rsidP="00FA4D17"/>
        </w:tc>
        <w:tc>
          <w:tcPr>
            <w:tcW w:w="1559" w:type="dxa"/>
            <w:tcBorders>
              <w:top w:val="single" w:sz="4" w:space="0" w:color="auto"/>
              <w:left w:val="nil"/>
              <w:bottom w:val="single" w:sz="4" w:space="0" w:color="auto"/>
              <w:right w:val="single" w:sz="4" w:space="0" w:color="auto"/>
            </w:tcBorders>
            <w:vAlign w:val="center"/>
          </w:tcPr>
          <w:p w14:paraId="7A3663AF" w14:textId="77777777" w:rsidR="00191EB1" w:rsidRPr="0089654A" w:rsidRDefault="00191EB1" w:rsidP="00FA4D17"/>
        </w:tc>
      </w:tr>
      <w:tr w:rsidR="00191EB1" w:rsidRPr="0089654A" w14:paraId="1F0018AF" w14:textId="77777777" w:rsidTr="00A05A38">
        <w:tc>
          <w:tcPr>
            <w:tcW w:w="1134" w:type="dxa"/>
            <w:tcBorders>
              <w:top w:val="single" w:sz="4" w:space="0" w:color="auto"/>
              <w:left w:val="single" w:sz="4" w:space="0" w:color="auto"/>
              <w:bottom w:val="single" w:sz="4" w:space="0" w:color="auto"/>
              <w:right w:val="single" w:sz="4" w:space="0" w:color="auto"/>
            </w:tcBorders>
          </w:tcPr>
          <w:p w14:paraId="4335396B" w14:textId="77777777" w:rsidR="00191EB1" w:rsidRDefault="00191EB1" w:rsidP="00A05A38">
            <w:pPr>
              <w:rPr>
                <w:color w:val="000000"/>
              </w:rPr>
            </w:pPr>
            <w:r>
              <w:rPr>
                <w:color w:val="000000"/>
              </w:rPr>
              <w:t>5.1</w:t>
            </w:r>
          </w:p>
        </w:tc>
        <w:tc>
          <w:tcPr>
            <w:tcW w:w="4820" w:type="dxa"/>
            <w:tcBorders>
              <w:top w:val="single" w:sz="4" w:space="0" w:color="auto"/>
              <w:left w:val="single" w:sz="4" w:space="0" w:color="auto"/>
              <w:bottom w:val="single" w:sz="4" w:space="0" w:color="auto"/>
              <w:right w:val="single" w:sz="4" w:space="0" w:color="auto"/>
            </w:tcBorders>
            <w:vAlign w:val="center"/>
          </w:tcPr>
          <w:p w14:paraId="6BE88E57" w14:textId="51351A12" w:rsidR="00191EB1" w:rsidRDefault="00191EB1" w:rsidP="00FB610F">
            <w:pPr>
              <w:ind w:left="114"/>
              <w:rPr>
                <w:color w:val="000000"/>
              </w:rPr>
            </w:pPr>
            <w:r>
              <w:rPr>
                <w:color w:val="000000"/>
              </w:rPr>
              <w:t>Th</w:t>
            </w:r>
            <w:r w:rsidR="008000B5">
              <w:rPr>
                <w:color w:val="000000"/>
              </w:rPr>
              <w:t>e</w:t>
            </w:r>
            <w:r>
              <w:rPr>
                <w:color w:val="000000"/>
              </w:rPr>
              <w:t xml:space="preserve"> supplier shall supply and attach 27,300 pieces of RFID </w:t>
            </w:r>
            <w:r w:rsidR="008000B5">
              <w:rPr>
                <w:color w:val="000000"/>
              </w:rPr>
              <w:t>t</w:t>
            </w:r>
            <w:r>
              <w:rPr>
                <w:color w:val="000000"/>
              </w:rPr>
              <w:t xml:space="preserve">ag for </w:t>
            </w:r>
            <w:r w:rsidR="006D6A2A">
              <w:rPr>
                <w:color w:val="000000"/>
              </w:rPr>
              <w:t xml:space="preserve">the </w:t>
            </w:r>
            <w:r>
              <w:rPr>
                <w:color w:val="000000"/>
              </w:rPr>
              <w:t>CMH by batches as advised by the CMH</w:t>
            </w:r>
            <w:r w:rsidR="00FB610F">
              <w:rPr>
                <w:color w:val="000000"/>
              </w:rPr>
              <w:t xml:space="preserve"> Operator</w:t>
            </w:r>
            <w:r>
              <w:rPr>
                <w:color w:val="000000"/>
              </w:rPr>
              <w:t xml:space="preserve"> to the </w:t>
            </w:r>
            <w:proofErr w:type="spellStart"/>
            <w:r>
              <w:rPr>
                <w:color w:val="000000"/>
              </w:rPr>
              <w:t>fulfillment</w:t>
            </w:r>
            <w:proofErr w:type="spellEnd"/>
            <w:r>
              <w:rPr>
                <w:color w:val="000000"/>
              </w:rPr>
              <w:t xml:space="preserve"> of contractual obligations.</w:t>
            </w:r>
          </w:p>
        </w:tc>
        <w:tc>
          <w:tcPr>
            <w:tcW w:w="1559" w:type="dxa"/>
            <w:tcBorders>
              <w:top w:val="single" w:sz="4" w:space="0" w:color="auto"/>
              <w:left w:val="single" w:sz="4" w:space="0" w:color="auto"/>
              <w:bottom w:val="single" w:sz="4" w:space="0" w:color="auto"/>
              <w:right w:val="single" w:sz="4" w:space="0" w:color="auto"/>
            </w:tcBorders>
            <w:vAlign w:val="center"/>
          </w:tcPr>
          <w:p w14:paraId="53A9A2F4" w14:textId="77777777" w:rsidR="00191EB1" w:rsidRPr="0089654A" w:rsidRDefault="00191EB1" w:rsidP="00FA4D17"/>
        </w:tc>
        <w:tc>
          <w:tcPr>
            <w:tcW w:w="1559" w:type="dxa"/>
            <w:tcBorders>
              <w:top w:val="single" w:sz="4" w:space="0" w:color="auto"/>
              <w:left w:val="single" w:sz="4" w:space="0" w:color="auto"/>
              <w:bottom w:val="single" w:sz="4" w:space="0" w:color="auto"/>
              <w:right w:val="single" w:sz="4" w:space="0" w:color="auto"/>
            </w:tcBorders>
            <w:vAlign w:val="center"/>
          </w:tcPr>
          <w:p w14:paraId="2DDD5484" w14:textId="77777777" w:rsidR="00191EB1" w:rsidRPr="0089654A" w:rsidRDefault="00191EB1" w:rsidP="00FA4D17"/>
        </w:tc>
      </w:tr>
      <w:tr w:rsidR="0039202C" w:rsidRPr="0089654A" w14:paraId="6952494F" w14:textId="77777777" w:rsidTr="00A05A38">
        <w:tc>
          <w:tcPr>
            <w:tcW w:w="1134" w:type="dxa"/>
            <w:tcBorders>
              <w:top w:val="single" w:sz="4" w:space="0" w:color="auto"/>
              <w:left w:val="single" w:sz="4" w:space="0" w:color="auto"/>
              <w:bottom w:val="single" w:sz="4" w:space="0" w:color="auto"/>
              <w:right w:val="single" w:sz="4" w:space="0" w:color="auto"/>
            </w:tcBorders>
          </w:tcPr>
          <w:p w14:paraId="61BFA50C" w14:textId="77777777" w:rsidR="0039202C" w:rsidRDefault="0039202C" w:rsidP="00A05A38">
            <w:pPr>
              <w:rPr>
                <w:color w:val="000000"/>
              </w:rPr>
            </w:pPr>
            <w:r>
              <w:rPr>
                <w:color w:val="000000"/>
              </w:rPr>
              <w:t>5.2</w:t>
            </w:r>
          </w:p>
        </w:tc>
        <w:tc>
          <w:tcPr>
            <w:tcW w:w="4820" w:type="dxa"/>
            <w:tcBorders>
              <w:top w:val="single" w:sz="4" w:space="0" w:color="auto"/>
              <w:left w:val="single" w:sz="4" w:space="0" w:color="auto"/>
              <w:bottom w:val="single" w:sz="4" w:space="0" w:color="auto"/>
              <w:right w:val="single" w:sz="4" w:space="0" w:color="auto"/>
            </w:tcBorders>
            <w:vAlign w:val="center"/>
          </w:tcPr>
          <w:p w14:paraId="102BB566" w14:textId="6732966D" w:rsidR="0039202C" w:rsidRDefault="0039202C" w:rsidP="0039202C">
            <w:pPr>
              <w:ind w:left="114"/>
              <w:rPr>
                <w:color w:val="000000"/>
              </w:rPr>
            </w:pPr>
            <w:r>
              <w:rPr>
                <w:color w:val="000000"/>
              </w:rPr>
              <w:t>All material shall be guaranteed for at least 200 washing cycles with washer extractors up to 60 bar for steam laundering at 75°C.</w:t>
            </w:r>
          </w:p>
        </w:tc>
        <w:tc>
          <w:tcPr>
            <w:tcW w:w="1559" w:type="dxa"/>
            <w:tcBorders>
              <w:top w:val="single" w:sz="4" w:space="0" w:color="auto"/>
              <w:left w:val="single" w:sz="4" w:space="0" w:color="auto"/>
              <w:bottom w:val="single" w:sz="4" w:space="0" w:color="auto"/>
              <w:right w:val="single" w:sz="4" w:space="0" w:color="auto"/>
            </w:tcBorders>
            <w:vAlign w:val="center"/>
          </w:tcPr>
          <w:p w14:paraId="77DABD14" w14:textId="77777777" w:rsidR="0039202C" w:rsidRPr="0089654A" w:rsidRDefault="0039202C" w:rsidP="0039202C"/>
        </w:tc>
        <w:tc>
          <w:tcPr>
            <w:tcW w:w="1559" w:type="dxa"/>
            <w:tcBorders>
              <w:top w:val="single" w:sz="4" w:space="0" w:color="auto"/>
              <w:left w:val="single" w:sz="4" w:space="0" w:color="auto"/>
              <w:bottom w:val="single" w:sz="4" w:space="0" w:color="auto"/>
              <w:right w:val="single" w:sz="4" w:space="0" w:color="auto"/>
            </w:tcBorders>
            <w:vAlign w:val="center"/>
          </w:tcPr>
          <w:p w14:paraId="1D949CDB" w14:textId="77777777" w:rsidR="0039202C" w:rsidRPr="0089654A" w:rsidRDefault="0039202C" w:rsidP="0039202C"/>
        </w:tc>
      </w:tr>
      <w:tr w:rsidR="0039202C" w:rsidRPr="0089654A" w14:paraId="7900A405" w14:textId="77777777" w:rsidTr="00A05A38">
        <w:tc>
          <w:tcPr>
            <w:tcW w:w="1134" w:type="dxa"/>
            <w:tcBorders>
              <w:top w:val="single" w:sz="4" w:space="0" w:color="auto"/>
              <w:left w:val="single" w:sz="4" w:space="0" w:color="auto"/>
              <w:bottom w:val="single" w:sz="4" w:space="0" w:color="auto"/>
              <w:right w:val="single" w:sz="4" w:space="0" w:color="auto"/>
            </w:tcBorders>
          </w:tcPr>
          <w:p w14:paraId="14D34E0B" w14:textId="77777777" w:rsidR="0039202C" w:rsidRDefault="0039202C" w:rsidP="00A05A38">
            <w:pPr>
              <w:rPr>
                <w:color w:val="000000"/>
              </w:rPr>
            </w:pPr>
            <w:r>
              <w:rPr>
                <w:color w:val="000000"/>
              </w:rPr>
              <w:t>5.3</w:t>
            </w:r>
          </w:p>
        </w:tc>
        <w:tc>
          <w:tcPr>
            <w:tcW w:w="4820" w:type="dxa"/>
            <w:tcBorders>
              <w:top w:val="single" w:sz="4" w:space="0" w:color="auto"/>
              <w:left w:val="single" w:sz="4" w:space="0" w:color="auto"/>
              <w:bottom w:val="single" w:sz="4" w:space="0" w:color="auto"/>
              <w:right w:val="single" w:sz="4" w:space="0" w:color="auto"/>
            </w:tcBorders>
            <w:vAlign w:val="center"/>
          </w:tcPr>
          <w:p w14:paraId="0965B685" w14:textId="2D89A9F9" w:rsidR="0039202C" w:rsidRDefault="0039202C" w:rsidP="0039202C">
            <w:pPr>
              <w:ind w:left="114"/>
              <w:rPr>
                <w:color w:val="000000"/>
              </w:rPr>
            </w:pPr>
            <w:r>
              <w:rPr>
                <w:color w:val="000000"/>
              </w:rPr>
              <w:t xml:space="preserve">Maximum dimensions of RFID tag: 70mm(L) x </w:t>
            </w:r>
            <w:r>
              <w:rPr>
                <w:color w:val="000000"/>
              </w:rPr>
              <w:lastRenderedPageBreak/>
              <w:t>15mm(H) x 2.5mm(W).</w:t>
            </w:r>
          </w:p>
        </w:tc>
        <w:tc>
          <w:tcPr>
            <w:tcW w:w="1559" w:type="dxa"/>
            <w:tcBorders>
              <w:top w:val="single" w:sz="4" w:space="0" w:color="auto"/>
              <w:left w:val="single" w:sz="4" w:space="0" w:color="auto"/>
              <w:bottom w:val="single" w:sz="4" w:space="0" w:color="auto"/>
              <w:right w:val="single" w:sz="4" w:space="0" w:color="auto"/>
            </w:tcBorders>
            <w:vAlign w:val="center"/>
          </w:tcPr>
          <w:p w14:paraId="1E17BA7A" w14:textId="77777777" w:rsidR="0039202C" w:rsidRPr="00D075AC" w:rsidRDefault="0039202C" w:rsidP="0039202C"/>
        </w:tc>
        <w:tc>
          <w:tcPr>
            <w:tcW w:w="1559" w:type="dxa"/>
            <w:tcBorders>
              <w:top w:val="single" w:sz="4" w:space="0" w:color="auto"/>
              <w:left w:val="single" w:sz="4" w:space="0" w:color="auto"/>
              <w:bottom w:val="single" w:sz="4" w:space="0" w:color="auto"/>
              <w:right w:val="single" w:sz="4" w:space="0" w:color="auto"/>
            </w:tcBorders>
            <w:vAlign w:val="center"/>
          </w:tcPr>
          <w:p w14:paraId="0F59899A" w14:textId="77777777" w:rsidR="0039202C" w:rsidRPr="0089654A" w:rsidRDefault="0039202C" w:rsidP="0039202C"/>
        </w:tc>
      </w:tr>
      <w:tr w:rsidR="0039202C" w:rsidRPr="0089654A" w14:paraId="4085E8CC" w14:textId="77777777" w:rsidTr="00A05A38">
        <w:tc>
          <w:tcPr>
            <w:tcW w:w="1134" w:type="dxa"/>
            <w:tcBorders>
              <w:top w:val="single" w:sz="4" w:space="0" w:color="auto"/>
              <w:left w:val="single" w:sz="4" w:space="0" w:color="auto"/>
              <w:bottom w:val="single" w:sz="4" w:space="0" w:color="auto"/>
              <w:right w:val="single" w:sz="4" w:space="0" w:color="auto"/>
            </w:tcBorders>
          </w:tcPr>
          <w:p w14:paraId="28A1542C" w14:textId="77777777" w:rsidR="0039202C" w:rsidRDefault="0039202C" w:rsidP="00A05A38">
            <w:pPr>
              <w:rPr>
                <w:color w:val="000000"/>
              </w:rPr>
            </w:pPr>
            <w:r>
              <w:rPr>
                <w:color w:val="000000"/>
              </w:rPr>
              <w:t>5.4</w:t>
            </w:r>
          </w:p>
        </w:tc>
        <w:tc>
          <w:tcPr>
            <w:tcW w:w="4820" w:type="dxa"/>
            <w:tcBorders>
              <w:top w:val="single" w:sz="4" w:space="0" w:color="auto"/>
              <w:left w:val="single" w:sz="4" w:space="0" w:color="auto"/>
              <w:bottom w:val="single" w:sz="4" w:space="0" w:color="auto"/>
              <w:right w:val="single" w:sz="4" w:space="0" w:color="auto"/>
            </w:tcBorders>
            <w:vAlign w:val="center"/>
          </w:tcPr>
          <w:p w14:paraId="5026D54E" w14:textId="23F90859" w:rsidR="0039202C" w:rsidRDefault="0039202C" w:rsidP="00E050D9">
            <w:pPr>
              <w:ind w:left="114"/>
              <w:rPr>
                <w:color w:val="000000"/>
              </w:rPr>
            </w:pPr>
            <w:r>
              <w:rPr>
                <w:color w:val="000000"/>
              </w:rPr>
              <w:t xml:space="preserve">Shrinkage </w:t>
            </w:r>
            <w:r w:rsidR="00E050D9">
              <w:rPr>
                <w:color w:val="000000"/>
              </w:rPr>
              <w:t xml:space="preserve">over 5% </w:t>
            </w:r>
            <w:r>
              <w:rPr>
                <w:color w:val="000000"/>
              </w:rPr>
              <w:t xml:space="preserve">of </w:t>
            </w:r>
            <w:r w:rsidR="00E050D9">
              <w:rPr>
                <w:color w:val="000000"/>
              </w:rPr>
              <w:t xml:space="preserve">total area of </w:t>
            </w:r>
            <w:r>
              <w:rPr>
                <w:color w:val="000000"/>
              </w:rPr>
              <w:t>RFID tag after steam laundering at 75°C will not be accepted.</w:t>
            </w:r>
          </w:p>
        </w:tc>
        <w:tc>
          <w:tcPr>
            <w:tcW w:w="1559" w:type="dxa"/>
            <w:tcBorders>
              <w:top w:val="single" w:sz="4" w:space="0" w:color="auto"/>
              <w:left w:val="single" w:sz="4" w:space="0" w:color="auto"/>
              <w:bottom w:val="single" w:sz="4" w:space="0" w:color="auto"/>
              <w:right w:val="single" w:sz="4" w:space="0" w:color="auto"/>
            </w:tcBorders>
            <w:vAlign w:val="center"/>
          </w:tcPr>
          <w:p w14:paraId="7CD1E973" w14:textId="77777777" w:rsidR="0039202C" w:rsidRPr="0089654A" w:rsidRDefault="0039202C" w:rsidP="0039202C"/>
        </w:tc>
        <w:tc>
          <w:tcPr>
            <w:tcW w:w="1559" w:type="dxa"/>
            <w:tcBorders>
              <w:top w:val="single" w:sz="4" w:space="0" w:color="auto"/>
              <w:left w:val="single" w:sz="4" w:space="0" w:color="auto"/>
              <w:bottom w:val="single" w:sz="4" w:space="0" w:color="auto"/>
              <w:right w:val="single" w:sz="4" w:space="0" w:color="auto"/>
            </w:tcBorders>
            <w:vAlign w:val="center"/>
          </w:tcPr>
          <w:p w14:paraId="1BF5D1FF" w14:textId="77777777" w:rsidR="0039202C" w:rsidRPr="0089654A" w:rsidRDefault="0039202C" w:rsidP="0039202C"/>
        </w:tc>
      </w:tr>
      <w:tr w:rsidR="00E050D9" w:rsidRPr="0089654A" w14:paraId="37AF0BF2" w14:textId="77777777" w:rsidTr="00A05A38">
        <w:tc>
          <w:tcPr>
            <w:tcW w:w="1134" w:type="dxa"/>
            <w:tcBorders>
              <w:top w:val="single" w:sz="4" w:space="0" w:color="auto"/>
              <w:left w:val="single" w:sz="4" w:space="0" w:color="auto"/>
              <w:bottom w:val="single" w:sz="4" w:space="0" w:color="auto"/>
              <w:right w:val="single" w:sz="4" w:space="0" w:color="auto"/>
            </w:tcBorders>
          </w:tcPr>
          <w:p w14:paraId="06698D44" w14:textId="51C943F0" w:rsidR="00E050D9" w:rsidRDefault="00E050D9" w:rsidP="00A05A38">
            <w:pPr>
              <w:rPr>
                <w:color w:val="000000"/>
              </w:rPr>
            </w:pPr>
            <w:r>
              <w:rPr>
                <w:color w:val="000000"/>
              </w:rPr>
              <w:t>5.5</w:t>
            </w:r>
          </w:p>
        </w:tc>
        <w:tc>
          <w:tcPr>
            <w:tcW w:w="4820" w:type="dxa"/>
            <w:tcBorders>
              <w:top w:val="single" w:sz="4" w:space="0" w:color="auto"/>
              <w:left w:val="single" w:sz="4" w:space="0" w:color="auto"/>
              <w:bottom w:val="single" w:sz="4" w:space="0" w:color="auto"/>
              <w:right w:val="single" w:sz="4" w:space="0" w:color="auto"/>
            </w:tcBorders>
            <w:vAlign w:val="center"/>
          </w:tcPr>
          <w:p w14:paraId="1A5D244D" w14:textId="6C34425C" w:rsidR="00E050D9" w:rsidRDefault="00E050D9" w:rsidP="00E050D9">
            <w:pPr>
              <w:ind w:left="114"/>
              <w:rPr>
                <w:color w:val="000000"/>
              </w:rPr>
            </w:pPr>
            <w:r>
              <w:rPr>
                <w:color w:val="000000"/>
              </w:rPr>
              <w:t>RFID tag materials: 50/50 poly-cotton or full polyester.</w:t>
            </w:r>
          </w:p>
        </w:tc>
        <w:tc>
          <w:tcPr>
            <w:tcW w:w="1559" w:type="dxa"/>
            <w:tcBorders>
              <w:top w:val="single" w:sz="4" w:space="0" w:color="auto"/>
              <w:left w:val="single" w:sz="4" w:space="0" w:color="auto"/>
              <w:bottom w:val="single" w:sz="4" w:space="0" w:color="auto"/>
              <w:right w:val="single" w:sz="4" w:space="0" w:color="auto"/>
            </w:tcBorders>
            <w:vAlign w:val="center"/>
          </w:tcPr>
          <w:p w14:paraId="02466A1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260D3ED" w14:textId="77777777" w:rsidR="00E050D9" w:rsidRPr="0089654A" w:rsidRDefault="00E050D9" w:rsidP="00E050D9"/>
        </w:tc>
      </w:tr>
      <w:tr w:rsidR="00E050D9" w:rsidRPr="0089654A" w14:paraId="227F7EAA" w14:textId="77777777" w:rsidTr="00A05A38">
        <w:tc>
          <w:tcPr>
            <w:tcW w:w="1134" w:type="dxa"/>
            <w:tcBorders>
              <w:top w:val="single" w:sz="4" w:space="0" w:color="auto"/>
              <w:left w:val="single" w:sz="4" w:space="0" w:color="auto"/>
              <w:bottom w:val="single" w:sz="4" w:space="0" w:color="auto"/>
              <w:right w:val="single" w:sz="4" w:space="0" w:color="auto"/>
            </w:tcBorders>
          </w:tcPr>
          <w:p w14:paraId="6C40A6AF" w14:textId="31403909" w:rsidR="00E050D9" w:rsidRDefault="00E050D9" w:rsidP="00A05A38">
            <w:pPr>
              <w:rPr>
                <w:color w:val="000000"/>
              </w:rPr>
            </w:pPr>
            <w:r>
              <w:rPr>
                <w:color w:val="000000"/>
              </w:rPr>
              <w:t>5.6</w:t>
            </w:r>
          </w:p>
        </w:tc>
        <w:tc>
          <w:tcPr>
            <w:tcW w:w="4820" w:type="dxa"/>
            <w:tcBorders>
              <w:top w:val="single" w:sz="4" w:space="0" w:color="auto"/>
              <w:left w:val="single" w:sz="4" w:space="0" w:color="auto"/>
              <w:bottom w:val="single" w:sz="4" w:space="0" w:color="auto"/>
              <w:right w:val="single" w:sz="4" w:space="0" w:color="auto"/>
            </w:tcBorders>
            <w:vAlign w:val="center"/>
          </w:tcPr>
          <w:p w14:paraId="074779D8" w14:textId="1AF73F65" w:rsidR="00E050D9" w:rsidRDefault="00E050D9" w:rsidP="00E050D9">
            <w:pPr>
              <w:ind w:left="114"/>
              <w:rPr>
                <w:color w:val="000000"/>
              </w:rPr>
            </w:pPr>
            <w:r>
              <w:rPr>
                <w:color w:val="000000"/>
              </w:rPr>
              <w:t>Maximum weight: not more than 1.65g.</w:t>
            </w:r>
          </w:p>
        </w:tc>
        <w:tc>
          <w:tcPr>
            <w:tcW w:w="1559" w:type="dxa"/>
            <w:tcBorders>
              <w:top w:val="single" w:sz="4" w:space="0" w:color="auto"/>
              <w:left w:val="single" w:sz="4" w:space="0" w:color="auto"/>
              <w:bottom w:val="single" w:sz="4" w:space="0" w:color="auto"/>
              <w:right w:val="single" w:sz="4" w:space="0" w:color="auto"/>
            </w:tcBorders>
            <w:vAlign w:val="center"/>
          </w:tcPr>
          <w:p w14:paraId="5C1A071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D8F0353" w14:textId="77777777" w:rsidR="00E050D9" w:rsidRPr="0089654A" w:rsidRDefault="00E050D9" w:rsidP="00E050D9"/>
        </w:tc>
      </w:tr>
      <w:tr w:rsidR="00E050D9" w:rsidRPr="0089654A" w14:paraId="47F79E79" w14:textId="77777777" w:rsidTr="00A05A38">
        <w:tc>
          <w:tcPr>
            <w:tcW w:w="1134" w:type="dxa"/>
            <w:tcBorders>
              <w:top w:val="single" w:sz="4" w:space="0" w:color="auto"/>
              <w:left w:val="single" w:sz="4" w:space="0" w:color="auto"/>
              <w:bottom w:val="single" w:sz="4" w:space="0" w:color="auto"/>
              <w:right w:val="single" w:sz="4" w:space="0" w:color="auto"/>
            </w:tcBorders>
          </w:tcPr>
          <w:p w14:paraId="102B0ECF" w14:textId="07D8E8DD" w:rsidR="00E050D9" w:rsidRDefault="00E050D9" w:rsidP="00A05A38">
            <w:pPr>
              <w:rPr>
                <w:color w:val="000000"/>
              </w:rPr>
            </w:pPr>
            <w:r>
              <w:rPr>
                <w:color w:val="000000"/>
              </w:rPr>
              <w:t>5.7</w:t>
            </w:r>
          </w:p>
        </w:tc>
        <w:tc>
          <w:tcPr>
            <w:tcW w:w="4820" w:type="dxa"/>
            <w:tcBorders>
              <w:top w:val="single" w:sz="4" w:space="0" w:color="auto"/>
              <w:left w:val="single" w:sz="4" w:space="0" w:color="auto"/>
              <w:bottom w:val="single" w:sz="4" w:space="0" w:color="auto"/>
              <w:right w:val="single" w:sz="4" w:space="0" w:color="auto"/>
            </w:tcBorders>
            <w:vAlign w:val="center"/>
          </w:tcPr>
          <w:p w14:paraId="5EE3E6E0" w14:textId="21E29E37" w:rsidR="00E050D9" w:rsidRDefault="00E050D9" w:rsidP="00E050D9">
            <w:pPr>
              <w:ind w:left="114"/>
              <w:rPr>
                <w:color w:val="000000"/>
              </w:rPr>
            </w:pPr>
            <w:r>
              <w:rPr>
                <w:color w:val="000000"/>
              </w:rPr>
              <w:t>Tag memory: 96 or 126 bits EPC.</w:t>
            </w:r>
          </w:p>
        </w:tc>
        <w:tc>
          <w:tcPr>
            <w:tcW w:w="1559" w:type="dxa"/>
            <w:tcBorders>
              <w:top w:val="single" w:sz="4" w:space="0" w:color="auto"/>
              <w:left w:val="single" w:sz="4" w:space="0" w:color="auto"/>
              <w:bottom w:val="single" w:sz="4" w:space="0" w:color="auto"/>
              <w:right w:val="single" w:sz="4" w:space="0" w:color="auto"/>
            </w:tcBorders>
            <w:vAlign w:val="center"/>
          </w:tcPr>
          <w:p w14:paraId="681D0ABF"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3D322664" w14:textId="77777777" w:rsidR="00E050D9" w:rsidRPr="0089654A" w:rsidRDefault="00E050D9" w:rsidP="00E050D9"/>
        </w:tc>
      </w:tr>
      <w:tr w:rsidR="00E050D9" w:rsidRPr="0089654A" w14:paraId="5DC47423" w14:textId="77777777" w:rsidTr="00A05A38">
        <w:tc>
          <w:tcPr>
            <w:tcW w:w="1134" w:type="dxa"/>
            <w:tcBorders>
              <w:top w:val="single" w:sz="4" w:space="0" w:color="auto"/>
              <w:left w:val="single" w:sz="4" w:space="0" w:color="auto"/>
              <w:bottom w:val="single" w:sz="4" w:space="0" w:color="auto"/>
              <w:right w:val="single" w:sz="4" w:space="0" w:color="auto"/>
            </w:tcBorders>
          </w:tcPr>
          <w:p w14:paraId="01876120" w14:textId="276A0A8D" w:rsidR="00E050D9" w:rsidRDefault="00E050D9" w:rsidP="00A05A38">
            <w:pPr>
              <w:rPr>
                <w:color w:val="000000"/>
              </w:rPr>
            </w:pPr>
            <w:r>
              <w:rPr>
                <w:color w:val="000000"/>
              </w:rPr>
              <w:t>5.8</w:t>
            </w:r>
          </w:p>
        </w:tc>
        <w:tc>
          <w:tcPr>
            <w:tcW w:w="4820" w:type="dxa"/>
            <w:tcBorders>
              <w:top w:val="single" w:sz="4" w:space="0" w:color="auto"/>
              <w:left w:val="single" w:sz="4" w:space="0" w:color="auto"/>
              <w:bottom w:val="single" w:sz="4" w:space="0" w:color="auto"/>
              <w:right w:val="single" w:sz="4" w:space="0" w:color="auto"/>
            </w:tcBorders>
            <w:vAlign w:val="center"/>
          </w:tcPr>
          <w:p w14:paraId="41A5C1F2" w14:textId="5179F83F" w:rsidR="00E050D9" w:rsidRDefault="00E050D9" w:rsidP="00E050D9">
            <w:pPr>
              <w:ind w:left="114"/>
              <w:rPr>
                <w:color w:val="000000"/>
              </w:rPr>
            </w:pPr>
            <w:r>
              <w:rPr>
                <w:color w:val="000000"/>
              </w:rPr>
              <w:t>Read distance: Up to 6 meters.</w:t>
            </w:r>
          </w:p>
        </w:tc>
        <w:tc>
          <w:tcPr>
            <w:tcW w:w="1559" w:type="dxa"/>
            <w:tcBorders>
              <w:top w:val="single" w:sz="4" w:space="0" w:color="auto"/>
              <w:left w:val="single" w:sz="4" w:space="0" w:color="auto"/>
              <w:bottom w:val="single" w:sz="4" w:space="0" w:color="auto"/>
              <w:right w:val="single" w:sz="4" w:space="0" w:color="auto"/>
            </w:tcBorders>
            <w:vAlign w:val="center"/>
          </w:tcPr>
          <w:p w14:paraId="0F0E3909"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FAEBE3A" w14:textId="77777777" w:rsidR="00E050D9" w:rsidRPr="0089654A" w:rsidRDefault="00E050D9" w:rsidP="00E050D9"/>
        </w:tc>
      </w:tr>
      <w:tr w:rsidR="00E050D9" w:rsidRPr="0089654A" w14:paraId="14BADCA4" w14:textId="77777777" w:rsidTr="00A05A38">
        <w:tc>
          <w:tcPr>
            <w:tcW w:w="1134" w:type="dxa"/>
            <w:tcBorders>
              <w:top w:val="single" w:sz="4" w:space="0" w:color="auto"/>
              <w:left w:val="single" w:sz="4" w:space="0" w:color="auto"/>
              <w:bottom w:val="single" w:sz="4" w:space="0" w:color="auto"/>
              <w:right w:val="single" w:sz="4" w:space="0" w:color="auto"/>
            </w:tcBorders>
          </w:tcPr>
          <w:p w14:paraId="54A83DFA" w14:textId="2A2399C4" w:rsidR="00E050D9" w:rsidRDefault="00E050D9" w:rsidP="00A05A38">
            <w:pPr>
              <w:rPr>
                <w:color w:val="000000"/>
              </w:rPr>
            </w:pPr>
            <w:r>
              <w:rPr>
                <w:color w:val="000000"/>
              </w:rPr>
              <w:t>5.9</w:t>
            </w:r>
          </w:p>
        </w:tc>
        <w:tc>
          <w:tcPr>
            <w:tcW w:w="4820" w:type="dxa"/>
            <w:tcBorders>
              <w:top w:val="single" w:sz="4" w:space="0" w:color="auto"/>
              <w:left w:val="single" w:sz="4" w:space="0" w:color="auto"/>
              <w:bottom w:val="single" w:sz="4" w:space="0" w:color="auto"/>
              <w:right w:val="single" w:sz="4" w:space="0" w:color="auto"/>
            </w:tcBorders>
            <w:vAlign w:val="center"/>
          </w:tcPr>
          <w:p w14:paraId="555E82CD" w14:textId="2459DEA7" w:rsidR="00E050D9" w:rsidRDefault="00E050D9" w:rsidP="00E050D9">
            <w:pPr>
              <w:ind w:left="114"/>
              <w:rPr>
                <w:color w:val="000000"/>
              </w:rPr>
            </w:pPr>
            <w:r>
              <w:rPr>
                <w:color w:val="000000"/>
              </w:rPr>
              <w:t>Operating power: passive, operates through antenna’s RF field.</w:t>
            </w:r>
          </w:p>
        </w:tc>
        <w:tc>
          <w:tcPr>
            <w:tcW w:w="1559" w:type="dxa"/>
            <w:tcBorders>
              <w:top w:val="single" w:sz="4" w:space="0" w:color="auto"/>
              <w:left w:val="single" w:sz="4" w:space="0" w:color="auto"/>
              <w:bottom w:val="single" w:sz="4" w:space="0" w:color="auto"/>
              <w:right w:val="single" w:sz="4" w:space="0" w:color="auto"/>
            </w:tcBorders>
            <w:vAlign w:val="center"/>
          </w:tcPr>
          <w:p w14:paraId="25CCCA4A"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3C794E3A" w14:textId="77777777" w:rsidR="00E050D9" w:rsidRPr="0089654A" w:rsidRDefault="00E050D9" w:rsidP="00E050D9"/>
        </w:tc>
      </w:tr>
      <w:tr w:rsidR="00E050D9" w:rsidRPr="0089654A" w14:paraId="3422630C" w14:textId="77777777" w:rsidTr="00A05A38">
        <w:tc>
          <w:tcPr>
            <w:tcW w:w="1134" w:type="dxa"/>
            <w:tcBorders>
              <w:top w:val="single" w:sz="4" w:space="0" w:color="auto"/>
              <w:left w:val="single" w:sz="4" w:space="0" w:color="auto"/>
              <w:bottom w:val="single" w:sz="4" w:space="0" w:color="auto"/>
              <w:right w:val="single" w:sz="4" w:space="0" w:color="auto"/>
            </w:tcBorders>
          </w:tcPr>
          <w:p w14:paraId="5FAF43B0" w14:textId="32CEC62D" w:rsidR="00E050D9" w:rsidRDefault="00E050D9" w:rsidP="00A05A38">
            <w:pPr>
              <w:rPr>
                <w:color w:val="000000"/>
              </w:rPr>
            </w:pPr>
            <w:r>
              <w:rPr>
                <w:color w:val="000000"/>
              </w:rPr>
              <w:t>5.10</w:t>
            </w:r>
          </w:p>
        </w:tc>
        <w:tc>
          <w:tcPr>
            <w:tcW w:w="4820" w:type="dxa"/>
            <w:tcBorders>
              <w:top w:val="single" w:sz="4" w:space="0" w:color="auto"/>
              <w:left w:val="single" w:sz="4" w:space="0" w:color="auto"/>
              <w:bottom w:val="single" w:sz="4" w:space="0" w:color="auto"/>
              <w:right w:val="single" w:sz="4" w:space="0" w:color="auto"/>
            </w:tcBorders>
            <w:vAlign w:val="center"/>
          </w:tcPr>
          <w:p w14:paraId="61C4950C" w14:textId="6DAE68E7" w:rsidR="00E050D9" w:rsidRDefault="00E050D9" w:rsidP="00E050D9">
            <w:pPr>
              <w:ind w:left="114"/>
              <w:rPr>
                <w:color w:val="000000"/>
              </w:rPr>
            </w:pPr>
            <w:r>
              <w:rPr>
                <w:color w:val="000000"/>
              </w:rPr>
              <w:t xml:space="preserve">Operating frequency: 865 – 928 </w:t>
            </w:r>
            <w:proofErr w:type="spellStart"/>
            <w:r>
              <w:rPr>
                <w:color w:val="000000"/>
              </w:rPr>
              <w:t>MHz.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96CC9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D33B7E4" w14:textId="77777777" w:rsidR="00E050D9" w:rsidRPr="0089654A" w:rsidRDefault="00E050D9" w:rsidP="00E050D9"/>
        </w:tc>
      </w:tr>
      <w:tr w:rsidR="00E050D9" w:rsidRPr="0089654A" w14:paraId="1FAFE40E" w14:textId="77777777" w:rsidTr="00A05A38">
        <w:tc>
          <w:tcPr>
            <w:tcW w:w="1134" w:type="dxa"/>
            <w:tcBorders>
              <w:top w:val="single" w:sz="4" w:space="0" w:color="auto"/>
              <w:left w:val="single" w:sz="4" w:space="0" w:color="auto"/>
              <w:bottom w:val="nil"/>
              <w:right w:val="single" w:sz="4" w:space="0" w:color="auto"/>
            </w:tcBorders>
          </w:tcPr>
          <w:p w14:paraId="263E8633" w14:textId="0EA91373" w:rsidR="00E050D9" w:rsidRDefault="00E050D9" w:rsidP="00A05A38">
            <w:pPr>
              <w:rPr>
                <w:color w:val="000000"/>
              </w:rPr>
            </w:pPr>
            <w:r>
              <w:rPr>
                <w:color w:val="000000"/>
              </w:rPr>
              <w:t>5.11</w:t>
            </w:r>
          </w:p>
        </w:tc>
        <w:tc>
          <w:tcPr>
            <w:tcW w:w="4820" w:type="dxa"/>
            <w:tcBorders>
              <w:top w:val="single" w:sz="4" w:space="0" w:color="auto"/>
              <w:left w:val="single" w:sz="4" w:space="0" w:color="auto"/>
              <w:bottom w:val="single" w:sz="4" w:space="0" w:color="auto"/>
              <w:right w:val="nil"/>
            </w:tcBorders>
            <w:vAlign w:val="center"/>
          </w:tcPr>
          <w:p w14:paraId="47AF06E7" w14:textId="3D33D7A5" w:rsidR="00E050D9" w:rsidRDefault="00E050D9" w:rsidP="00E050D9">
            <w:pPr>
              <w:ind w:left="114"/>
              <w:rPr>
                <w:color w:val="000000"/>
              </w:rPr>
            </w:pPr>
            <w:r>
              <w:rPr>
                <w:color w:val="000000"/>
              </w:rPr>
              <w:t>Typical washing cycle:</w:t>
            </w:r>
          </w:p>
        </w:tc>
        <w:tc>
          <w:tcPr>
            <w:tcW w:w="1559" w:type="dxa"/>
            <w:tcBorders>
              <w:top w:val="single" w:sz="4" w:space="0" w:color="auto"/>
              <w:left w:val="nil"/>
              <w:bottom w:val="single" w:sz="4" w:space="0" w:color="auto"/>
              <w:right w:val="nil"/>
            </w:tcBorders>
            <w:vAlign w:val="center"/>
          </w:tcPr>
          <w:p w14:paraId="20A8A47C"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00BAF75A" w14:textId="77777777" w:rsidR="00E050D9" w:rsidRPr="0089654A" w:rsidRDefault="00E050D9" w:rsidP="00E050D9"/>
        </w:tc>
      </w:tr>
      <w:tr w:rsidR="00E050D9" w:rsidRPr="0089654A" w14:paraId="0D010ACF" w14:textId="77777777" w:rsidTr="00A05A38">
        <w:tc>
          <w:tcPr>
            <w:tcW w:w="1134" w:type="dxa"/>
            <w:tcBorders>
              <w:top w:val="nil"/>
              <w:left w:val="single" w:sz="4" w:space="0" w:color="auto"/>
              <w:bottom w:val="nil"/>
              <w:right w:val="single" w:sz="4" w:space="0" w:color="auto"/>
            </w:tcBorders>
          </w:tcPr>
          <w:p w14:paraId="39CCB4F2"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7D466E4E" w14:textId="501970C6" w:rsidR="00E050D9" w:rsidRPr="00B67B45" w:rsidRDefault="00E050D9" w:rsidP="00E050D9">
            <w:pPr>
              <w:pStyle w:val="afa"/>
              <w:numPr>
                <w:ilvl w:val="0"/>
                <w:numId w:val="83"/>
              </w:numPr>
              <w:ind w:leftChars="0" w:left="684" w:hanging="570"/>
              <w:rPr>
                <w:color w:val="000000"/>
              </w:rPr>
            </w:pPr>
            <w:r w:rsidRPr="00B67B45">
              <w:rPr>
                <w:color w:val="000000"/>
              </w:rPr>
              <w:t>Washing: +90</w:t>
            </w:r>
            <w:r>
              <w:rPr>
                <w:color w:val="000000"/>
              </w:rPr>
              <w:t>°</w:t>
            </w:r>
            <w:r w:rsidRPr="00B67B45">
              <w:rPr>
                <w:color w:val="000000"/>
              </w:rPr>
              <w:t>C (194</w:t>
            </w:r>
            <w:r>
              <w:rPr>
                <w:color w:val="000000"/>
              </w:rPr>
              <w:t>°</w:t>
            </w:r>
            <w:r w:rsidRPr="00B67B45">
              <w:rPr>
                <w:color w:val="000000"/>
              </w:rPr>
              <w:t>F), 15 minutes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02AC50"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B9923DA" w14:textId="77777777" w:rsidR="00E050D9" w:rsidRPr="0089654A" w:rsidRDefault="00E050D9" w:rsidP="00E050D9"/>
        </w:tc>
      </w:tr>
      <w:tr w:rsidR="00E050D9" w:rsidRPr="0089654A" w14:paraId="18436FF5" w14:textId="77777777" w:rsidTr="00A05A38">
        <w:tc>
          <w:tcPr>
            <w:tcW w:w="1134" w:type="dxa"/>
            <w:tcBorders>
              <w:top w:val="nil"/>
              <w:left w:val="single" w:sz="4" w:space="0" w:color="auto"/>
              <w:bottom w:val="nil"/>
              <w:right w:val="single" w:sz="4" w:space="0" w:color="auto"/>
            </w:tcBorders>
          </w:tcPr>
          <w:p w14:paraId="7C086BE8"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A2092C6" w14:textId="319B97FE" w:rsidR="00E050D9" w:rsidRPr="00B67B45" w:rsidRDefault="00E050D9" w:rsidP="00E050D9">
            <w:pPr>
              <w:pStyle w:val="afa"/>
              <w:numPr>
                <w:ilvl w:val="0"/>
                <w:numId w:val="83"/>
              </w:numPr>
              <w:ind w:leftChars="0" w:left="684" w:hanging="570"/>
              <w:rPr>
                <w:color w:val="000000"/>
              </w:rPr>
            </w:pPr>
            <w:r w:rsidRPr="00B67B45">
              <w:rPr>
                <w:color w:val="000000"/>
              </w:rPr>
              <w:t>Drying: +180</w:t>
            </w:r>
            <w:r>
              <w:rPr>
                <w:color w:val="000000"/>
              </w:rPr>
              <w:t>°</w:t>
            </w:r>
            <w:r w:rsidRPr="00B67B45">
              <w:rPr>
                <w:color w:val="000000"/>
              </w:rPr>
              <w:t>C (356</w:t>
            </w:r>
            <w:r>
              <w:rPr>
                <w:color w:val="000000"/>
              </w:rPr>
              <w:t>°</w:t>
            </w:r>
            <w:r w:rsidRPr="00B67B45">
              <w:rPr>
                <w:color w:val="000000"/>
              </w:rPr>
              <w:t>F), 3 minutes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EAB9A8E" w14:textId="77777777" w:rsidR="00E050D9" w:rsidRPr="004D7A0F"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855379E" w14:textId="77777777" w:rsidR="00E050D9" w:rsidRPr="0089654A" w:rsidRDefault="00E050D9" w:rsidP="00E050D9"/>
        </w:tc>
      </w:tr>
      <w:tr w:rsidR="00E050D9" w:rsidRPr="0089654A" w14:paraId="56C7D811" w14:textId="77777777" w:rsidTr="00A05A38">
        <w:tc>
          <w:tcPr>
            <w:tcW w:w="1134" w:type="dxa"/>
            <w:tcBorders>
              <w:top w:val="nil"/>
              <w:left w:val="single" w:sz="4" w:space="0" w:color="auto"/>
              <w:bottom w:val="nil"/>
              <w:right w:val="single" w:sz="4" w:space="0" w:color="auto"/>
            </w:tcBorders>
          </w:tcPr>
          <w:p w14:paraId="6E2ACF63"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7B62EA71" w14:textId="5DDEE46E" w:rsidR="00E050D9" w:rsidRPr="00B67B45" w:rsidRDefault="00E050D9" w:rsidP="00E050D9">
            <w:pPr>
              <w:pStyle w:val="afa"/>
              <w:numPr>
                <w:ilvl w:val="0"/>
                <w:numId w:val="83"/>
              </w:numPr>
              <w:ind w:leftChars="0" w:left="684" w:hanging="570"/>
              <w:rPr>
                <w:color w:val="000000"/>
              </w:rPr>
            </w:pPr>
            <w:r w:rsidRPr="00B67B45">
              <w:rPr>
                <w:color w:val="000000"/>
              </w:rPr>
              <w:t>Ironer: +200</w:t>
            </w:r>
            <w:r>
              <w:rPr>
                <w:color w:val="000000"/>
              </w:rPr>
              <w:t>°</w:t>
            </w:r>
            <w:r w:rsidRPr="00B67B45">
              <w:rPr>
                <w:color w:val="000000"/>
              </w:rPr>
              <w:t>C (392</w:t>
            </w:r>
            <w:r>
              <w:rPr>
                <w:color w:val="000000"/>
              </w:rPr>
              <w:t>°</w:t>
            </w:r>
            <w:r w:rsidRPr="00B67B45">
              <w:rPr>
                <w:color w:val="000000"/>
              </w:rPr>
              <w:t>F), 12 seconds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CC8FD65"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5ADC768" w14:textId="77777777" w:rsidR="00E050D9" w:rsidRPr="0089654A" w:rsidRDefault="00E050D9" w:rsidP="00E050D9"/>
        </w:tc>
      </w:tr>
      <w:tr w:rsidR="00E050D9" w:rsidRPr="0089654A" w14:paraId="3D5F3470" w14:textId="77777777" w:rsidTr="00A05A38">
        <w:tc>
          <w:tcPr>
            <w:tcW w:w="1134" w:type="dxa"/>
            <w:tcBorders>
              <w:top w:val="nil"/>
              <w:left w:val="single" w:sz="4" w:space="0" w:color="auto"/>
              <w:bottom w:val="single" w:sz="4" w:space="0" w:color="auto"/>
              <w:right w:val="single" w:sz="4" w:space="0" w:color="auto"/>
            </w:tcBorders>
          </w:tcPr>
          <w:p w14:paraId="4BB8E49C"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F2705BF" w14:textId="55F8FCF8" w:rsidR="00E050D9" w:rsidRPr="00B67B45" w:rsidRDefault="00E050D9" w:rsidP="00E050D9">
            <w:pPr>
              <w:pStyle w:val="afa"/>
              <w:numPr>
                <w:ilvl w:val="0"/>
                <w:numId w:val="83"/>
              </w:numPr>
              <w:ind w:leftChars="0" w:left="684" w:hanging="570"/>
              <w:rPr>
                <w:color w:val="000000"/>
              </w:rPr>
            </w:pPr>
            <w:r w:rsidRPr="00B67B45">
              <w:rPr>
                <w:color w:val="000000"/>
              </w:rPr>
              <w:t xml:space="preserve">Water </w:t>
            </w:r>
            <w:r>
              <w:rPr>
                <w:color w:val="000000"/>
              </w:rPr>
              <w:t>e</w:t>
            </w:r>
            <w:r w:rsidRPr="00B67B45">
              <w:rPr>
                <w:color w:val="000000"/>
              </w:rPr>
              <w:t>xtractor: 60 bar, 80 seconds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7143864"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DC44386" w14:textId="77777777" w:rsidR="00E050D9" w:rsidRPr="0089654A" w:rsidRDefault="00E050D9" w:rsidP="00E050D9"/>
        </w:tc>
      </w:tr>
      <w:tr w:rsidR="00E050D9" w:rsidRPr="0089654A" w14:paraId="2FEF6677" w14:textId="77777777" w:rsidTr="00A05A38">
        <w:tc>
          <w:tcPr>
            <w:tcW w:w="1134" w:type="dxa"/>
            <w:tcBorders>
              <w:top w:val="single" w:sz="4" w:space="0" w:color="auto"/>
              <w:left w:val="single" w:sz="4" w:space="0" w:color="auto"/>
              <w:bottom w:val="single" w:sz="4" w:space="0" w:color="auto"/>
              <w:right w:val="single" w:sz="4" w:space="0" w:color="auto"/>
            </w:tcBorders>
          </w:tcPr>
          <w:p w14:paraId="086B6E7A" w14:textId="767AC558" w:rsidR="00E050D9" w:rsidRDefault="00E050D9" w:rsidP="00A05A38">
            <w:pPr>
              <w:rPr>
                <w:color w:val="000000"/>
              </w:rPr>
            </w:pPr>
            <w:r>
              <w:rPr>
                <w:color w:val="000000"/>
              </w:rPr>
              <w:t>5.12</w:t>
            </w:r>
          </w:p>
        </w:tc>
        <w:tc>
          <w:tcPr>
            <w:tcW w:w="4820" w:type="dxa"/>
            <w:tcBorders>
              <w:top w:val="single" w:sz="4" w:space="0" w:color="auto"/>
              <w:left w:val="single" w:sz="4" w:space="0" w:color="auto"/>
              <w:bottom w:val="single" w:sz="4" w:space="0" w:color="auto"/>
              <w:right w:val="single" w:sz="4" w:space="0" w:color="auto"/>
            </w:tcBorders>
            <w:vAlign w:val="center"/>
          </w:tcPr>
          <w:p w14:paraId="1C7A043B" w14:textId="3250E7EC" w:rsidR="00E050D9" w:rsidRDefault="00E050D9" w:rsidP="00E050D9">
            <w:pPr>
              <w:ind w:left="114"/>
              <w:rPr>
                <w:color w:val="000000"/>
              </w:rPr>
            </w:pPr>
            <w:r>
              <w:rPr>
                <w:color w:val="000000"/>
              </w:rPr>
              <w:t>Standard: ISO/IEC 18000-6C EPC Class 1 Gen 2.</w:t>
            </w:r>
          </w:p>
        </w:tc>
        <w:tc>
          <w:tcPr>
            <w:tcW w:w="1559" w:type="dxa"/>
            <w:tcBorders>
              <w:top w:val="single" w:sz="4" w:space="0" w:color="auto"/>
              <w:left w:val="single" w:sz="4" w:space="0" w:color="auto"/>
              <w:bottom w:val="single" w:sz="4" w:space="0" w:color="auto"/>
              <w:right w:val="single" w:sz="4" w:space="0" w:color="auto"/>
            </w:tcBorders>
            <w:vAlign w:val="center"/>
          </w:tcPr>
          <w:p w14:paraId="100110F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3F4C327" w14:textId="77777777" w:rsidR="00E050D9" w:rsidRPr="0089654A" w:rsidRDefault="00E050D9" w:rsidP="00E050D9"/>
        </w:tc>
      </w:tr>
      <w:tr w:rsidR="00E050D9" w:rsidRPr="0089654A" w14:paraId="67F3A7EE" w14:textId="77777777" w:rsidTr="00A05A38">
        <w:tc>
          <w:tcPr>
            <w:tcW w:w="1134" w:type="dxa"/>
            <w:tcBorders>
              <w:top w:val="single" w:sz="4" w:space="0" w:color="auto"/>
              <w:left w:val="single" w:sz="4" w:space="0" w:color="auto"/>
              <w:bottom w:val="nil"/>
              <w:right w:val="single" w:sz="4" w:space="0" w:color="auto"/>
            </w:tcBorders>
          </w:tcPr>
          <w:p w14:paraId="0E3ABF05" w14:textId="6E55C155" w:rsidR="00E050D9" w:rsidRDefault="00E050D9" w:rsidP="00A05A38">
            <w:pPr>
              <w:rPr>
                <w:color w:val="000000"/>
              </w:rPr>
            </w:pPr>
            <w:r>
              <w:rPr>
                <w:color w:val="000000"/>
              </w:rPr>
              <w:t>5.13</w:t>
            </w:r>
          </w:p>
        </w:tc>
        <w:tc>
          <w:tcPr>
            <w:tcW w:w="4820" w:type="dxa"/>
            <w:tcBorders>
              <w:top w:val="single" w:sz="4" w:space="0" w:color="auto"/>
              <w:left w:val="single" w:sz="4" w:space="0" w:color="auto"/>
              <w:bottom w:val="single" w:sz="4" w:space="0" w:color="auto"/>
              <w:right w:val="nil"/>
            </w:tcBorders>
            <w:vAlign w:val="center"/>
          </w:tcPr>
          <w:p w14:paraId="7EBEE9D8" w14:textId="77777777" w:rsidR="00E050D9" w:rsidRDefault="00E050D9" w:rsidP="00E050D9">
            <w:pPr>
              <w:ind w:left="114"/>
              <w:rPr>
                <w:color w:val="000000"/>
              </w:rPr>
            </w:pPr>
            <w:r>
              <w:rPr>
                <w:color w:val="000000"/>
              </w:rPr>
              <w:t>Testing Method:</w:t>
            </w:r>
          </w:p>
        </w:tc>
        <w:tc>
          <w:tcPr>
            <w:tcW w:w="1559" w:type="dxa"/>
            <w:tcBorders>
              <w:top w:val="single" w:sz="4" w:space="0" w:color="auto"/>
              <w:left w:val="nil"/>
              <w:bottom w:val="single" w:sz="4" w:space="0" w:color="auto"/>
              <w:right w:val="nil"/>
            </w:tcBorders>
            <w:vAlign w:val="center"/>
          </w:tcPr>
          <w:p w14:paraId="7D1E0B29"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049F224D" w14:textId="77777777" w:rsidR="00E050D9" w:rsidRPr="0089654A" w:rsidRDefault="00E050D9" w:rsidP="00E050D9"/>
        </w:tc>
      </w:tr>
      <w:tr w:rsidR="00E050D9" w:rsidRPr="0089654A" w14:paraId="58231DE3" w14:textId="77777777" w:rsidTr="00A05A38">
        <w:tc>
          <w:tcPr>
            <w:tcW w:w="1134" w:type="dxa"/>
            <w:tcBorders>
              <w:top w:val="nil"/>
              <w:left w:val="single" w:sz="4" w:space="0" w:color="auto"/>
              <w:bottom w:val="nil"/>
              <w:right w:val="single" w:sz="4" w:space="0" w:color="auto"/>
            </w:tcBorders>
          </w:tcPr>
          <w:p w14:paraId="097E4C00"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4D365D1D" w14:textId="2B183B27" w:rsidR="00E050D9" w:rsidRPr="007327B3" w:rsidRDefault="00E050D9" w:rsidP="00E050D9">
            <w:pPr>
              <w:pStyle w:val="afa"/>
              <w:numPr>
                <w:ilvl w:val="0"/>
                <w:numId w:val="85"/>
              </w:numPr>
              <w:ind w:leftChars="0" w:left="684" w:hanging="567"/>
              <w:rPr>
                <w:color w:val="000000"/>
              </w:rPr>
            </w:pPr>
            <w:r w:rsidRPr="006930AE">
              <w:rPr>
                <w:color w:val="000000"/>
              </w:rPr>
              <w:t xml:space="preserve">Magnetic Resonance </w:t>
            </w:r>
            <w:r w:rsidRPr="007327B3">
              <w:rPr>
                <w:color w:val="000000"/>
              </w:rPr>
              <w:t>conditional (1.5T and 3T)</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9EF575"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23B4DC4" w14:textId="77777777" w:rsidR="00E050D9" w:rsidRPr="0089654A" w:rsidRDefault="00E050D9" w:rsidP="00E050D9"/>
        </w:tc>
      </w:tr>
      <w:tr w:rsidR="00E050D9" w:rsidRPr="0089654A" w14:paraId="09B70F5C" w14:textId="77777777" w:rsidTr="00A05A38">
        <w:tc>
          <w:tcPr>
            <w:tcW w:w="1134" w:type="dxa"/>
            <w:tcBorders>
              <w:top w:val="nil"/>
              <w:left w:val="single" w:sz="4" w:space="0" w:color="auto"/>
              <w:bottom w:val="single" w:sz="4" w:space="0" w:color="auto"/>
              <w:right w:val="single" w:sz="4" w:space="0" w:color="auto"/>
            </w:tcBorders>
          </w:tcPr>
          <w:p w14:paraId="563E6475"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2A0B1EC" w14:textId="4F4DABE1" w:rsidR="00E050D9" w:rsidRPr="007327B3" w:rsidRDefault="00E050D9" w:rsidP="00E050D9">
            <w:pPr>
              <w:pStyle w:val="afa"/>
              <w:numPr>
                <w:ilvl w:val="0"/>
                <w:numId w:val="85"/>
              </w:numPr>
              <w:ind w:leftChars="0" w:left="684" w:hanging="567"/>
              <w:rPr>
                <w:color w:val="000000"/>
              </w:rPr>
            </w:pPr>
            <w:r w:rsidRPr="007327B3">
              <w:rPr>
                <w:color w:val="000000"/>
              </w:rPr>
              <w:t>The following standard shall also be followed for RFID tags that will come into direct contact with the skin: Standard 100, product class II by OEKO-TEX</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D68745"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610486C" w14:textId="77777777" w:rsidR="00E050D9" w:rsidRPr="0089654A" w:rsidRDefault="00E050D9" w:rsidP="00E050D9"/>
        </w:tc>
      </w:tr>
      <w:tr w:rsidR="00E050D9" w:rsidRPr="0089654A" w14:paraId="4E26BBB2" w14:textId="77777777" w:rsidTr="00A05A38">
        <w:tc>
          <w:tcPr>
            <w:tcW w:w="1134" w:type="dxa"/>
            <w:tcBorders>
              <w:top w:val="single" w:sz="4" w:space="0" w:color="auto"/>
              <w:left w:val="single" w:sz="4" w:space="0" w:color="auto"/>
              <w:bottom w:val="single" w:sz="4" w:space="0" w:color="auto"/>
              <w:right w:val="single" w:sz="4" w:space="0" w:color="auto"/>
            </w:tcBorders>
          </w:tcPr>
          <w:p w14:paraId="4ED4F1C5" w14:textId="4C3B933B" w:rsidR="00E050D9" w:rsidRDefault="00E050D9" w:rsidP="00A05A38">
            <w:pPr>
              <w:rPr>
                <w:color w:val="000000"/>
              </w:rPr>
            </w:pPr>
            <w:r>
              <w:rPr>
                <w:color w:val="000000"/>
              </w:rPr>
              <w:t>5.14</w:t>
            </w:r>
          </w:p>
        </w:tc>
        <w:tc>
          <w:tcPr>
            <w:tcW w:w="4820" w:type="dxa"/>
            <w:tcBorders>
              <w:top w:val="single" w:sz="4" w:space="0" w:color="auto"/>
              <w:left w:val="single" w:sz="4" w:space="0" w:color="auto"/>
              <w:bottom w:val="single" w:sz="4" w:space="0" w:color="auto"/>
              <w:right w:val="single" w:sz="4" w:space="0" w:color="auto"/>
            </w:tcBorders>
            <w:vAlign w:val="center"/>
          </w:tcPr>
          <w:p w14:paraId="5A4BF8FE" w14:textId="37E1CD78" w:rsidR="00E050D9" w:rsidRDefault="00E050D9" w:rsidP="00E050D9">
            <w:pPr>
              <w:ind w:left="114"/>
              <w:rPr>
                <w:color w:val="000000"/>
              </w:rPr>
            </w:pPr>
            <w:r>
              <w:rPr>
                <w:color w:val="000000"/>
              </w:rPr>
              <w:t>All RFID tags should be connected with the w</w:t>
            </w:r>
            <w:r w:rsidRPr="008000B5">
              <w:rPr>
                <w:color w:val="000000"/>
              </w:rPr>
              <w:t>orking clothes dispensing machine</w:t>
            </w:r>
            <w:r>
              <w:rPr>
                <w:color w:val="000000"/>
              </w:rPr>
              <w:t>, w</w:t>
            </w:r>
            <w:r w:rsidRPr="008000B5">
              <w:rPr>
                <w:color w:val="000000"/>
              </w:rPr>
              <w:t>orking clothes collecting machine</w:t>
            </w:r>
            <w:r>
              <w:rPr>
                <w:color w:val="000000"/>
              </w:rPr>
              <w:t xml:space="preserve"> and s</w:t>
            </w:r>
            <w:r w:rsidRPr="0089654A">
              <w:rPr>
                <w:color w:val="000000"/>
              </w:rPr>
              <w:t>erver with software</w:t>
            </w:r>
            <w:r>
              <w:rPr>
                <w:color w:val="000000"/>
              </w:rPr>
              <w:t xml:space="preserve"> offered in this RFI in the CMH.</w:t>
            </w:r>
          </w:p>
        </w:tc>
        <w:tc>
          <w:tcPr>
            <w:tcW w:w="1559" w:type="dxa"/>
            <w:tcBorders>
              <w:top w:val="single" w:sz="4" w:space="0" w:color="auto"/>
              <w:left w:val="single" w:sz="4" w:space="0" w:color="auto"/>
              <w:bottom w:val="single" w:sz="4" w:space="0" w:color="auto"/>
              <w:right w:val="single" w:sz="4" w:space="0" w:color="auto"/>
            </w:tcBorders>
            <w:vAlign w:val="center"/>
          </w:tcPr>
          <w:p w14:paraId="2F9C0DBA"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0C7702A" w14:textId="77777777" w:rsidR="00E050D9" w:rsidRPr="0089654A" w:rsidRDefault="00E050D9" w:rsidP="00E050D9"/>
        </w:tc>
      </w:tr>
      <w:tr w:rsidR="00E050D9" w:rsidRPr="0089654A" w14:paraId="0C60FFDF" w14:textId="77777777" w:rsidTr="00A05A38">
        <w:tc>
          <w:tcPr>
            <w:tcW w:w="1134" w:type="dxa"/>
            <w:tcBorders>
              <w:top w:val="single" w:sz="4" w:space="0" w:color="auto"/>
              <w:left w:val="single" w:sz="4" w:space="0" w:color="auto"/>
              <w:bottom w:val="nil"/>
              <w:right w:val="single" w:sz="4" w:space="0" w:color="auto"/>
            </w:tcBorders>
          </w:tcPr>
          <w:p w14:paraId="3EFB7D99" w14:textId="41B6AEC1" w:rsidR="00E050D9" w:rsidRDefault="00E050D9" w:rsidP="00A05A38">
            <w:pPr>
              <w:rPr>
                <w:color w:val="000000"/>
              </w:rPr>
            </w:pPr>
            <w:r>
              <w:rPr>
                <w:color w:val="000000"/>
              </w:rPr>
              <w:t>5.15</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4E682505" w14:textId="226F7C17" w:rsidR="00E050D9" w:rsidRPr="0089654A" w:rsidRDefault="00E050D9" w:rsidP="00E050D9">
            <w:pPr>
              <w:ind w:left="117"/>
            </w:pPr>
            <w:r>
              <w:rPr>
                <w:color w:val="000000"/>
              </w:rPr>
              <w:t>Requirements of attachment of RFID tags on working clothes</w:t>
            </w:r>
          </w:p>
        </w:tc>
      </w:tr>
      <w:tr w:rsidR="00E050D9" w:rsidRPr="0089654A" w14:paraId="45D8772E" w14:textId="77777777" w:rsidTr="00A05A38">
        <w:tc>
          <w:tcPr>
            <w:tcW w:w="1134" w:type="dxa"/>
            <w:tcBorders>
              <w:top w:val="nil"/>
              <w:left w:val="single" w:sz="4" w:space="0" w:color="auto"/>
              <w:bottom w:val="nil"/>
              <w:right w:val="single" w:sz="4" w:space="0" w:color="auto"/>
            </w:tcBorders>
          </w:tcPr>
          <w:p w14:paraId="0044B355"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66A06286" w14:textId="1F9552E3" w:rsidR="00E050D9" w:rsidRPr="00B67B45" w:rsidRDefault="00E050D9" w:rsidP="00E050D9">
            <w:pPr>
              <w:pStyle w:val="afa"/>
              <w:numPr>
                <w:ilvl w:val="0"/>
                <w:numId w:val="84"/>
              </w:numPr>
              <w:ind w:leftChars="0" w:left="684" w:hanging="567"/>
              <w:rPr>
                <w:color w:val="000000"/>
              </w:rPr>
            </w:pPr>
            <w:r>
              <w:rPr>
                <w:color w:val="000000"/>
              </w:rPr>
              <w:t>The supplier</w:t>
            </w:r>
            <w:r w:rsidRPr="00B67B45">
              <w:rPr>
                <w:color w:val="000000"/>
              </w:rPr>
              <w:t xml:space="preserve"> shall attach RFID tags on the working clothes provided by </w:t>
            </w:r>
            <w:r>
              <w:rPr>
                <w:color w:val="000000"/>
              </w:rPr>
              <w:t xml:space="preserve">the </w:t>
            </w:r>
            <w:r w:rsidRPr="00B67B45">
              <w:rPr>
                <w:color w:val="000000"/>
              </w:rPr>
              <w:t xml:space="preserve">CMH (final position of tag to be confirmed by </w:t>
            </w:r>
            <w:r>
              <w:rPr>
                <w:color w:val="000000"/>
              </w:rPr>
              <w:t xml:space="preserve">the </w:t>
            </w:r>
            <w:r w:rsidRPr="00B67B45">
              <w:rPr>
                <w:color w:val="000000"/>
              </w:rPr>
              <w:t>CMH) by heat-sea</w:t>
            </w:r>
            <w:r>
              <w:rPr>
                <w:color w:val="000000"/>
              </w:rPr>
              <w:t>ling technology (at least +204°C (399°F), 12 seconds, 0.5</w:t>
            </w:r>
            <w:r w:rsidRPr="00B67B45">
              <w:rPr>
                <w:color w:val="000000"/>
              </w:rPr>
              <w:t>kg/cm</w:t>
            </w:r>
            <w:r w:rsidRPr="001265FA">
              <w:rPr>
                <w:color w:val="000000"/>
                <w:vertAlign w:val="superscript"/>
              </w:rPr>
              <w:t>2</w:t>
            </w:r>
            <w:r>
              <w:rPr>
                <w:color w:val="000000"/>
              </w:rPr>
              <w:t>) or by sewing;</w:t>
            </w:r>
          </w:p>
        </w:tc>
        <w:tc>
          <w:tcPr>
            <w:tcW w:w="1559" w:type="dxa"/>
            <w:tcBorders>
              <w:top w:val="single" w:sz="4" w:space="0" w:color="auto"/>
              <w:left w:val="single" w:sz="4" w:space="0" w:color="auto"/>
              <w:bottom w:val="single" w:sz="4" w:space="0" w:color="auto"/>
              <w:right w:val="single" w:sz="4" w:space="0" w:color="auto"/>
            </w:tcBorders>
            <w:vAlign w:val="center"/>
          </w:tcPr>
          <w:p w14:paraId="31F093B0"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755E831A" w14:textId="77777777" w:rsidR="00E050D9" w:rsidRPr="0089654A" w:rsidRDefault="00E050D9" w:rsidP="00E050D9"/>
        </w:tc>
      </w:tr>
      <w:tr w:rsidR="00E050D9" w:rsidRPr="0089654A" w14:paraId="493DDD40" w14:textId="77777777" w:rsidTr="00A05A38">
        <w:tc>
          <w:tcPr>
            <w:tcW w:w="1134" w:type="dxa"/>
            <w:tcBorders>
              <w:top w:val="nil"/>
              <w:left w:val="single" w:sz="4" w:space="0" w:color="auto"/>
              <w:bottom w:val="single" w:sz="4" w:space="0" w:color="auto"/>
              <w:right w:val="single" w:sz="4" w:space="0" w:color="auto"/>
            </w:tcBorders>
          </w:tcPr>
          <w:p w14:paraId="1C60E792"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4CA086EF" w14:textId="0D1EE129" w:rsidR="00E050D9" w:rsidRPr="00B67B45" w:rsidRDefault="00E050D9" w:rsidP="00E050D9">
            <w:pPr>
              <w:pStyle w:val="afa"/>
              <w:numPr>
                <w:ilvl w:val="0"/>
                <w:numId w:val="84"/>
              </w:numPr>
              <w:ind w:leftChars="0" w:left="684" w:hanging="567"/>
              <w:rPr>
                <w:color w:val="000000"/>
              </w:rPr>
            </w:pPr>
            <w:r>
              <w:rPr>
                <w:color w:val="000000"/>
              </w:rPr>
              <w:t>The supplier</w:t>
            </w:r>
            <w:r w:rsidRPr="00B67B45">
              <w:rPr>
                <w:color w:val="000000"/>
              </w:rPr>
              <w:t xml:space="preserve"> shall collect the working clothes</w:t>
            </w:r>
            <w:r>
              <w:rPr>
                <w:color w:val="000000"/>
              </w:rPr>
              <w:t xml:space="preserve"> </w:t>
            </w:r>
            <w:r w:rsidRPr="00B67B45">
              <w:rPr>
                <w:color w:val="000000"/>
              </w:rPr>
              <w:t xml:space="preserve">from </w:t>
            </w:r>
            <w:r>
              <w:rPr>
                <w:color w:val="000000"/>
              </w:rPr>
              <w:t xml:space="preserve">the </w:t>
            </w:r>
            <w:r w:rsidRPr="00B67B45">
              <w:rPr>
                <w:color w:val="000000"/>
              </w:rPr>
              <w:t>CMH Laundry Unit for attaching RFID tag</w:t>
            </w:r>
            <w:r>
              <w:rPr>
                <w:color w:val="000000"/>
              </w:rPr>
              <w:t>s</w:t>
            </w:r>
            <w:r w:rsidRPr="00B67B45">
              <w:rPr>
                <w:color w:val="000000"/>
              </w:rPr>
              <w:t xml:space="preserve">. </w:t>
            </w:r>
            <w:r>
              <w:rPr>
                <w:color w:val="000000"/>
              </w:rPr>
              <w:t>The supplier</w:t>
            </w:r>
            <w:r w:rsidRPr="00B67B45">
              <w:rPr>
                <w:color w:val="000000"/>
              </w:rPr>
              <w:t xml:space="preserve"> shall deliver all working clothes back to </w:t>
            </w:r>
            <w:r>
              <w:rPr>
                <w:color w:val="000000"/>
              </w:rPr>
              <w:t xml:space="preserve">the </w:t>
            </w:r>
            <w:r w:rsidRPr="00B67B45">
              <w:rPr>
                <w:color w:val="000000"/>
              </w:rPr>
              <w:t>CMH Laundry Unit upon the completion of attaching RFID</w:t>
            </w:r>
            <w:r>
              <w:rPr>
                <w:color w:val="000000"/>
              </w:rPr>
              <w:t xml:space="preserve"> tags on all working </w:t>
            </w:r>
            <w:r>
              <w:rPr>
                <w:color w:val="000000"/>
              </w:rPr>
              <w:lastRenderedPageBreak/>
              <w:t>clothes;</w:t>
            </w:r>
          </w:p>
        </w:tc>
        <w:tc>
          <w:tcPr>
            <w:tcW w:w="1559" w:type="dxa"/>
            <w:tcBorders>
              <w:top w:val="single" w:sz="4" w:space="0" w:color="auto"/>
              <w:left w:val="single" w:sz="4" w:space="0" w:color="auto"/>
              <w:bottom w:val="single" w:sz="4" w:space="0" w:color="auto"/>
              <w:right w:val="single" w:sz="4" w:space="0" w:color="auto"/>
            </w:tcBorders>
            <w:vAlign w:val="center"/>
          </w:tcPr>
          <w:p w14:paraId="45654FD2"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AB412B0" w14:textId="77777777" w:rsidR="00E050D9" w:rsidRPr="0089654A" w:rsidRDefault="00E050D9" w:rsidP="00E050D9"/>
        </w:tc>
      </w:tr>
      <w:tr w:rsidR="00E050D9" w:rsidRPr="0089654A" w14:paraId="4763346D" w14:textId="77777777" w:rsidTr="00A05A38">
        <w:tc>
          <w:tcPr>
            <w:tcW w:w="1134" w:type="dxa"/>
            <w:tcBorders>
              <w:top w:val="single" w:sz="4" w:space="0" w:color="auto"/>
              <w:left w:val="single" w:sz="4" w:space="0" w:color="auto"/>
              <w:bottom w:val="nil"/>
              <w:right w:val="single" w:sz="4" w:space="0" w:color="auto"/>
            </w:tcBorders>
          </w:tcPr>
          <w:p w14:paraId="655DCEFE"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5ADAD1F2" w14:textId="0A3578D0" w:rsidR="00E050D9" w:rsidRPr="00B67B45" w:rsidRDefault="00E050D9" w:rsidP="00E050D9">
            <w:pPr>
              <w:pStyle w:val="afa"/>
              <w:numPr>
                <w:ilvl w:val="0"/>
                <w:numId w:val="84"/>
              </w:numPr>
              <w:ind w:leftChars="0" w:left="684" w:hanging="567"/>
              <w:rPr>
                <w:color w:val="000000"/>
              </w:rPr>
            </w:pPr>
            <w:r w:rsidRPr="00B67B45">
              <w:rPr>
                <w:color w:val="000000"/>
              </w:rPr>
              <w:t>The</w:t>
            </w:r>
            <w:r>
              <w:rPr>
                <w:color w:val="000000"/>
              </w:rPr>
              <w:t xml:space="preserve"> working</w:t>
            </w:r>
            <w:r w:rsidRPr="00B67B45">
              <w:rPr>
                <w:color w:val="000000"/>
              </w:rPr>
              <w:t xml:space="preserve"> clothes shall be packed according to size and the total gross weight per bag</w:t>
            </w:r>
            <w:r>
              <w:rPr>
                <w:color w:val="000000"/>
              </w:rPr>
              <w:t xml:space="preserve"> or package must not exceed 22kg;</w:t>
            </w:r>
          </w:p>
        </w:tc>
        <w:tc>
          <w:tcPr>
            <w:tcW w:w="1559" w:type="dxa"/>
            <w:tcBorders>
              <w:top w:val="single" w:sz="4" w:space="0" w:color="auto"/>
              <w:left w:val="single" w:sz="4" w:space="0" w:color="auto"/>
              <w:bottom w:val="single" w:sz="4" w:space="0" w:color="auto"/>
              <w:right w:val="single" w:sz="4" w:space="0" w:color="auto"/>
            </w:tcBorders>
            <w:vAlign w:val="center"/>
          </w:tcPr>
          <w:p w14:paraId="17B50B6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7843EA0" w14:textId="77777777" w:rsidR="00E050D9" w:rsidRPr="0089654A" w:rsidRDefault="00E050D9" w:rsidP="00E050D9"/>
        </w:tc>
      </w:tr>
      <w:tr w:rsidR="00E050D9" w:rsidRPr="0089654A" w14:paraId="1728B28C" w14:textId="77777777" w:rsidTr="00A05A38">
        <w:tc>
          <w:tcPr>
            <w:tcW w:w="1134" w:type="dxa"/>
            <w:tcBorders>
              <w:top w:val="nil"/>
              <w:left w:val="single" w:sz="4" w:space="0" w:color="auto"/>
              <w:bottom w:val="nil"/>
              <w:right w:val="single" w:sz="4" w:space="0" w:color="auto"/>
            </w:tcBorders>
          </w:tcPr>
          <w:p w14:paraId="43DF0B32"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5EBD4F95" w14:textId="175196B8" w:rsidR="00E050D9" w:rsidRPr="00B67B45" w:rsidRDefault="00E050D9" w:rsidP="00E050D9">
            <w:pPr>
              <w:pStyle w:val="afa"/>
              <w:numPr>
                <w:ilvl w:val="0"/>
                <w:numId w:val="84"/>
              </w:numPr>
              <w:ind w:leftChars="0" w:left="684" w:hanging="567"/>
              <w:rPr>
                <w:color w:val="000000"/>
              </w:rPr>
            </w:pPr>
            <w:r>
              <w:rPr>
                <w:color w:val="000000"/>
              </w:rPr>
              <w:t>The supplier</w:t>
            </w:r>
            <w:r w:rsidRPr="00B67B45">
              <w:rPr>
                <w:color w:val="000000"/>
              </w:rPr>
              <w:t xml:space="preserve"> should provide a set of heat-sealed or sewed sample to </w:t>
            </w:r>
            <w:r>
              <w:rPr>
                <w:color w:val="000000"/>
              </w:rPr>
              <w:t xml:space="preserve">the </w:t>
            </w:r>
            <w:r w:rsidRPr="00B67B45">
              <w:rPr>
                <w:color w:val="000000"/>
              </w:rPr>
              <w:t>CMH</w:t>
            </w:r>
            <w:r>
              <w:rPr>
                <w:color w:val="000000"/>
              </w:rPr>
              <w:t xml:space="preserve"> for approval before production;</w:t>
            </w:r>
          </w:p>
        </w:tc>
        <w:tc>
          <w:tcPr>
            <w:tcW w:w="1559" w:type="dxa"/>
            <w:tcBorders>
              <w:top w:val="single" w:sz="4" w:space="0" w:color="auto"/>
              <w:left w:val="single" w:sz="4" w:space="0" w:color="auto"/>
              <w:bottom w:val="single" w:sz="4" w:space="0" w:color="auto"/>
              <w:right w:val="single" w:sz="4" w:space="0" w:color="auto"/>
            </w:tcBorders>
            <w:vAlign w:val="center"/>
          </w:tcPr>
          <w:p w14:paraId="1FA2FFD7"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B3DA67C" w14:textId="77777777" w:rsidR="00E050D9" w:rsidRPr="0089654A" w:rsidRDefault="00E050D9" w:rsidP="00E050D9"/>
        </w:tc>
      </w:tr>
      <w:tr w:rsidR="00E050D9" w:rsidRPr="0089654A" w14:paraId="36F38D12" w14:textId="77777777" w:rsidTr="00A05A38">
        <w:tc>
          <w:tcPr>
            <w:tcW w:w="1134" w:type="dxa"/>
            <w:tcBorders>
              <w:top w:val="nil"/>
              <w:left w:val="single" w:sz="4" w:space="0" w:color="auto"/>
              <w:bottom w:val="nil"/>
              <w:right w:val="single" w:sz="4" w:space="0" w:color="auto"/>
            </w:tcBorders>
          </w:tcPr>
          <w:p w14:paraId="0F5673FD"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02AC5D32" w14:textId="6B5C2C30" w:rsidR="00E050D9" w:rsidRPr="00B67B45" w:rsidRDefault="00E050D9" w:rsidP="00A77E77">
            <w:pPr>
              <w:pStyle w:val="afa"/>
              <w:numPr>
                <w:ilvl w:val="0"/>
                <w:numId w:val="84"/>
              </w:numPr>
              <w:ind w:leftChars="0" w:left="674" w:hanging="567"/>
              <w:rPr>
                <w:color w:val="000000"/>
              </w:rPr>
            </w:pPr>
            <w:r w:rsidRPr="00BC0873">
              <w:rPr>
                <w:color w:val="000000"/>
              </w:rPr>
              <w:t xml:space="preserve">Upon approval given by the CMH to this pre-production sample, the </w:t>
            </w:r>
            <w:r w:rsidR="00A77E77">
              <w:rPr>
                <w:color w:val="000000"/>
              </w:rPr>
              <w:t>successful tenderer</w:t>
            </w:r>
            <w:r w:rsidRPr="00BC0873">
              <w:rPr>
                <w:color w:val="000000"/>
              </w:rPr>
              <w:t xml:space="preserve"> shall supply the item of the same quality and make as the pre-pro</w:t>
            </w:r>
            <w:r>
              <w:rPr>
                <w:color w:val="000000"/>
              </w:rPr>
              <w:t>duction samples being approved;</w:t>
            </w:r>
          </w:p>
        </w:tc>
        <w:tc>
          <w:tcPr>
            <w:tcW w:w="1559" w:type="dxa"/>
            <w:tcBorders>
              <w:top w:val="single" w:sz="4" w:space="0" w:color="auto"/>
              <w:left w:val="single" w:sz="4" w:space="0" w:color="auto"/>
              <w:bottom w:val="single" w:sz="4" w:space="0" w:color="auto"/>
              <w:right w:val="single" w:sz="4" w:space="0" w:color="auto"/>
            </w:tcBorders>
            <w:vAlign w:val="center"/>
          </w:tcPr>
          <w:p w14:paraId="2980080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FC1C01B" w14:textId="77777777" w:rsidR="00E050D9" w:rsidRPr="0089654A" w:rsidRDefault="00E050D9" w:rsidP="00E050D9"/>
        </w:tc>
      </w:tr>
      <w:tr w:rsidR="00E050D9" w:rsidRPr="0089654A" w14:paraId="24607E60" w14:textId="77777777" w:rsidTr="00A05A38">
        <w:tc>
          <w:tcPr>
            <w:tcW w:w="1134" w:type="dxa"/>
            <w:tcBorders>
              <w:top w:val="nil"/>
              <w:left w:val="single" w:sz="4" w:space="0" w:color="auto"/>
              <w:bottom w:val="single" w:sz="4" w:space="0" w:color="auto"/>
              <w:right w:val="single" w:sz="4" w:space="0" w:color="auto"/>
            </w:tcBorders>
          </w:tcPr>
          <w:p w14:paraId="3877CD65"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670F7E12" w14:textId="067AA85C" w:rsidR="00E050D9" w:rsidRPr="00B67B45" w:rsidRDefault="00E050D9" w:rsidP="00E050D9">
            <w:pPr>
              <w:pStyle w:val="afa"/>
              <w:numPr>
                <w:ilvl w:val="0"/>
                <w:numId w:val="84"/>
              </w:numPr>
              <w:ind w:leftChars="0" w:left="684" w:hanging="567"/>
              <w:rPr>
                <w:color w:val="000000"/>
              </w:rPr>
            </w:pPr>
            <w:r w:rsidRPr="00B67B45">
              <w:rPr>
                <w:color w:val="000000"/>
              </w:rPr>
              <w:t xml:space="preserve">The finished clothes will be accepted by </w:t>
            </w:r>
            <w:r>
              <w:rPr>
                <w:color w:val="000000"/>
              </w:rPr>
              <w:t xml:space="preserve">the </w:t>
            </w:r>
            <w:r w:rsidRPr="00B67B45">
              <w:rPr>
                <w:color w:val="000000"/>
              </w:rPr>
              <w:t xml:space="preserve">CMH only if there is no discrepancy with the requirements stated in all sub-clauses </w:t>
            </w:r>
            <w:r>
              <w:rPr>
                <w:color w:val="000000"/>
              </w:rPr>
              <w:t>in section</w:t>
            </w:r>
            <w:r w:rsidRPr="00B67B45">
              <w:rPr>
                <w:color w:val="000000"/>
              </w:rPr>
              <w:t xml:space="preserve"> </w:t>
            </w:r>
            <w:r>
              <w:rPr>
                <w:color w:val="000000"/>
              </w:rPr>
              <w:t>A</w:t>
            </w:r>
            <w:r w:rsidRPr="00B67B45">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8646555"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E906431" w14:textId="77777777" w:rsidR="00E050D9" w:rsidRPr="0089654A" w:rsidRDefault="00E050D9" w:rsidP="00E050D9"/>
        </w:tc>
      </w:tr>
      <w:tr w:rsidR="00E050D9" w:rsidRPr="0089654A" w14:paraId="7794C3E8" w14:textId="77777777" w:rsidTr="00A05A38">
        <w:tc>
          <w:tcPr>
            <w:tcW w:w="1134" w:type="dxa"/>
            <w:tcBorders>
              <w:top w:val="single" w:sz="4" w:space="0" w:color="auto"/>
              <w:left w:val="single" w:sz="4" w:space="0" w:color="auto"/>
              <w:bottom w:val="single" w:sz="4" w:space="0" w:color="auto"/>
              <w:right w:val="single" w:sz="4" w:space="0" w:color="auto"/>
            </w:tcBorders>
          </w:tcPr>
          <w:p w14:paraId="24DCE2CC" w14:textId="12CE13AE" w:rsidR="00E050D9" w:rsidRDefault="00E050D9" w:rsidP="00A05A38">
            <w:pPr>
              <w:rPr>
                <w:color w:val="000000"/>
              </w:rPr>
            </w:pPr>
            <w:r>
              <w:rPr>
                <w:rFonts w:hint="eastAsia"/>
                <w:color w:val="000000"/>
              </w:rPr>
              <w:t>5</w:t>
            </w:r>
            <w:r>
              <w:rPr>
                <w:color w:val="000000"/>
              </w:rPr>
              <w:t>.16</w:t>
            </w:r>
          </w:p>
        </w:tc>
        <w:tc>
          <w:tcPr>
            <w:tcW w:w="4820" w:type="dxa"/>
            <w:tcBorders>
              <w:top w:val="single" w:sz="4" w:space="0" w:color="auto"/>
              <w:left w:val="single" w:sz="4" w:space="0" w:color="auto"/>
              <w:bottom w:val="single" w:sz="4" w:space="0" w:color="auto"/>
              <w:right w:val="single" w:sz="4" w:space="0" w:color="auto"/>
            </w:tcBorders>
            <w:vAlign w:val="center"/>
          </w:tcPr>
          <w:p w14:paraId="48F56F3F" w14:textId="0C48FA58" w:rsidR="00E050D9" w:rsidRDefault="00E050D9" w:rsidP="00E050D9">
            <w:pPr>
              <w:ind w:left="114"/>
              <w:rPr>
                <w:color w:val="000000"/>
              </w:rPr>
            </w:pPr>
            <w:r>
              <w:rPr>
                <w:color w:val="000000"/>
              </w:rPr>
              <w:t>The supplier shall be responsible for the additional labour and relevant cost if the RFID tags detached from the working clothes.</w:t>
            </w:r>
          </w:p>
        </w:tc>
        <w:tc>
          <w:tcPr>
            <w:tcW w:w="1559" w:type="dxa"/>
            <w:tcBorders>
              <w:top w:val="single" w:sz="4" w:space="0" w:color="auto"/>
              <w:left w:val="single" w:sz="4" w:space="0" w:color="auto"/>
              <w:bottom w:val="single" w:sz="4" w:space="0" w:color="auto"/>
              <w:right w:val="single" w:sz="4" w:space="0" w:color="auto"/>
            </w:tcBorders>
            <w:vAlign w:val="center"/>
          </w:tcPr>
          <w:p w14:paraId="0AB99423"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C74CACD" w14:textId="77777777" w:rsidR="00E050D9" w:rsidRPr="0089654A" w:rsidRDefault="00E050D9" w:rsidP="00E050D9"/>
        </w:tc>
      </w:tr>
      <w:tr w:rsidR="00E050D9" w:rsidRPr="0089654A" w14:paraId="22000D82" w14:textId="77777777" w:rsidTr="00A05A38">
        <w:tc>
          <w:tcPr>
            <w:tcW w:w="1134" w:type="dxa"/>
            <w:tcBorders>
              <w:top w:val="single" w:sz="4" w:space="0" w:color="auto"/>
              <w:left w:val="single" w:sz="4" w:space="0" w:color="auto"/>
              <w:bottom w:val="single" w:sz="4" w:space="0" w:color="auto"/>
              <w:right w:val="single" w:sz="4" w:space="0" w:color="auto"/>
            </w:tcBorders>
          </w:tcPr>
          <w:p w14:paraId="212C8648" w14:textId="1615E4F5" w:rsidR="00E050D9" w:rsidRDefault="00E050D9" w:rsidP="00A05A38">
            <w:pPr>
              <w:rPr>
                <w:color w:val="000000"/>
              </w:rPr>
            </w:pPr>
            <w:r>
              <w:rPr>
                <w:color w:val="000000"/>
              </w:rPr>
              <w:t>5.17</w:t>
            </w:r>
          </w:p>
        </w:tc>
        <w:tc>
          <w:tcPr>
            <w:tcW w:w="4820" w:type="dxa"/>
            <w:tcBorders>
              <w:top w:val="single" w:sz="4" w:space="0" w:color="auto"/>
              <w:left w:val="single" w:sz="4" w:space="0" w:color="auto"/>
              <w:bottom w:val="single" w:sz="4" w:space="0" w:color="auto"/>
              <w:right w:val="single" w:sz="4" w:space="0" w:color="auto"/>
            </w:tcBorders>
            <w:vAlign w:val="center"/>
          </w:tcPr>
          <w:p w14:paraId="44283A51" w14:textId="03333C20" w:rsidR="00E050D9" w:rsidRDefault="00E050D9" w:rsidP="00E050D9">
            <w:pPr>
              <w:ind w:left="114"/>
              <w:rPr>
                <w:color w:val="000000"/>
              </w:rPr>
            </w:pPr>
            <w:r>
              <w:rPr>
                <w:color w:val="000000"/>
              </w:rPr>
              <w:t>Delivery is required to be made to the CMH tentatively within 60 days from the date of formal order or subject to agreement by the CMH of the exact delivery date.</w:t>
            </w:r>
          </w:p>
        </w:tc>
        <w:tc>
          <w:tcPr>
            <w:tcW w:w="1559" w:type="dxa"/>
            <w:tcBorders>
              <w:top w:val="single" w:sz="4" w:space="0" w:color="auto"/>
              <w:left w:val="single" w:sz="4" w:space="0" w:color="auto"/>
              <w:bottom w:val="single" w:sz="4" w:space="0" w:color="auto"/>
              <w:right w:val="single" w:sz="4" w:space="0" w:color="auto"/>
            </w:tcBorders>
            <w:vAlign w:val="center"/>
          </w:tcPr>
          <w:p w14:paraId="56521E2D"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75C7BA4" w14:textId="77777777" w:rsidR="00E050D9" w:rsidRPr="0089654A" w:rsidRDefault="00E050D9" w:rsidP="00E050D9"/>
        </w:tc>
      </w:tr>
      <w:tr w:rsidR="00E050D9" w:rsidRPr="0089654A" w14:paraId="7D1DA99C" w14:textId="77777777" w:rsidTr="00A05A38">
        <w:tc>
          <w:tcPr>
            <w:tcW w:w="1134" w:type="dxa"/>
            <w:tcBorders>
              <w:top w:val="single" w:sz="4" w:space="0" w:color="auto"/>
              <w:left w:val="single" w:sz="4" w:space="0" w:color="auto"/>
              <w:bottom w:val="single" w:sz="4" w:space="0" w:color="auto"/>
              <w:right w:val="single" w:sz="4" w:space="0" w:color="auto"/>
            </w:tcBorders>
          </w:tcPr>
          <w:p w14:paraId="77130047" w14:textId="5B80282E" w:rsidR="00E050D9" w:rsidRDefault="00E050D9" w:rsidP="00A05A38">
            <w:pPr>
              <w:rPr>
                <w:color w:val="000000"/>
              </w:rPr>
            </w:pPr>
            <w:r>
              <w:rPr>
                <w:color w:val="000000"/>
              </w:rPr>
              <w:t>5.18</w:t>
            </w:r>
          </w:p>
        </w:tc>
        <w:tc>
          <w:tcPr>
            <w:tcW w:w="4820" w:type="dxa"/>
            <w:tcBorders>
              <w:top w:val="single" w:sz="4" w:space="0" w:color="auto"/>
              <w:left w:val="single" w:sz="4" w:space="0" w:color="auto"/>
              <w:bottom w:val="single" w:sz="4" w:space="0" w:color="auto"/>
              <w:right w:val="single" w:sz="4" w:space="0" w:color="auto"/>
            </w:tcBorders>
            <w:vAlign w:val="center"/>
          </w:tcPr>
          <w:p w14:paraId="2EFE8BA5" w14:textId="64564697" w:rsidR="00E050D9" w:rsidRDefault="00E050D9" w:rsidP="00E050D9">
            <w:pPr>
              <w:ind w:left="114"/>
              <w:rPr>
                <w:color w:val="000000"/>
              </w:rPr>
            </w:pPr>
            <w:r>
              <w:rPr>
                <w:color w:val="000000"/>
              </w:rPr>
              <w:t xml:space="preserve">Upon request, the supplier must submit at least five (5) pieces of sample for item offered free of all costs to the CMH. The samples must be fully complied with the mandatory requirements stated in </w:t>
            </w:r>
            <w:r w:rsidRPr="00DA2DBD">
              <w:t>section A5</w:t>
            </w:r>
            <w:r>
              <w:rPr>
                <w:color w:val="000000"/>
              </w:rPr>
              <w:t>. The samples must be submitted within 7 calendar days from date of receipt of written request from the CMH. The supplier shall collect the samples upon notification by the CMH.</w:t>
            </w:r>
          </w:p>
        </w:tc>
        <w:tc>
          <w:tcPr>
            <w:tcW w:w="1559" w:type="dxa"/>
            <w:tcBorders>
              <w:top w:val="single" w:sz="4" w:space="0" w:color="auto"/>
              <w:left w:val="single" w:sz="4" w:space="0" w:color="auto"/>
              <w:bottom w:val="single" w:sz="4" w:space="0" w:color="auto"/>
              <w:right w:val="single" w:sz="4" w:space="0" w:color="auto"/>
            </w:tcBorders>
            <w:vAlign w:val="center"/>
          </w:tcPr>
          <w:p w14:paraId="7640097D"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1B8E45E" w14:textId="77777777" w:rsidR="00E050D9" w:rsidRPr="0089654A" w:rsidRDefault="00E050D9" w:rsidP="00E050D9"/>
        </w:tc>
      </w:tr>
      <w:tr w:rsidR="00E050D9" w:rsidRPr="0089654A" w14:paraId="69113D74" w14:textId="77777777" w:rsidTr="00A05A38">
        <w:tc>
          <w:tcPr>
            <w:tcW w:w="1134" w:type="dxa"/>
            <w:tcBorders>
              <w:top w:val="single" w:sz="4" w:space="0" w:color="auto"/>
              <w:left w:val="single" w:sz="4" w:space="0" w:color="auto"/>
              <w:bottom w:val="single" w:sz="4" w:space="0" w:color="auto"/>
              <w:right w:val="single" w:sz="4" w:space="0" w:color="auto"/>
            </w:tcBorders>
          </w:tcPr>
          <w:p w14:paraId="7600C01A" w14:textId="77777777" w:rsidR="00E050D9" w:rsidRPr="003F25F6" w:rsidRDefault="00E050D9" w:rsidP="00A05A38">
            <w:pPr>
              <w:rPr>
                <w:b/>
                <w:color w:val="000000"/>
              </w:rPr>
            </w:pPr>
            <w:r w:rsidRPr="003F25F6">
              <w:rPr>
                <w:rFonts w:hint="eastAsia"/>
                <w:b/>
                <w:color w:val="000000"/>
              </w:rPr>
              <w:t>6</w:t>
            </w:r>
          </w:p>
        </w:tc>
        <w:tc>
          <w:tcPr>
            <w:tcW w:w="4820" w:type="dxa"/>
            <w:tcBorders>
              <w:top w:val="single" w:sz="4" w:space="0" w:color="auto"/>
              <w:left w:val="single" w:sz="4" w:space="0" w:color="auto"/>
              <w:bottom w:val="single" w:sz="4" w:space="0" w:color="auto"/>
              <w:right w:val="nil"/>
            </w:tcBorders>
            <w:vAlign w:val="center"/>
          </w:tcPr>
          <w:p w14:paraId="15D69E28" w14:textId="77777777" w:rsidR="00E050D9" w:rsidRPr="003F25F6" w:rsidRDefault="00E050D9" w:rsidP="00E050D9">
            <w:pPr>
              <w:ind w:left="114"/>
              <w:rPr>
                <w:b/>
                <w:color w:val="000000"/>
                <w:u w:val="single"/>
              </w:rPr>
            </w:pPr>
            <w:r w:rsidRPr="003F25F6">
              <w:rPr>
                <w:rFonts w:hint="eastAsia"/>
                <w:b/>
                <w:color w:val="000000"/>
                <w:u w:val="single"/>
              </w:rPr>
              <w:t>Gre</w:t>
            </w:r>
            <w:r w:rsidRPr="003F25F6">
              <w:rPr>
                <w:b/>
                <w:color w:val="000000"/>
                <w:u w:val="single"/>
              </w:rPr>
              <w:t>en Feature</w:t>
            </w:r>
          </w:p>
        </w:tc>
        <w:tc>
          <w:tcPr>
            <w:tcW w:w="1559" w:type="dxa"/>
            <w:tcBorders>
              <w:top w:val="single" w:sz="4" w:space="0" w:color="auto"/>
              <w:left w:val="nil"/>
              <w:bottom w:val="single" w:sz="4" w:space="0" w:color="auto"/>
              <w:right w:val="nil"/>
            </w:tcBorders>
            <w:vAlign w:val="center"/>
          </w:tcPr>
          <w:p w14:paraId="657E2FFB"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3503AD04" w14:textId="77777777" w:rsidR="00E050D9" w:rsidRPr="0089654A" w:rsidRDefault="00E050D9" w:rsidP="00E050D9"/>
        </w:tc>
      </w:tr>
      <w:tr w:rsidR="00E050D9" w:rsidRPr="0089654A" w14:paraId="3D48EAF7" w14:textId="77777777" w:rsidTr="00A05A38">
        <w:tc>
          <w:tcPr>
            <w:tcW w:w="1134" w:type="dxa"/>
            <w:tcBorders>
              <w:top w:val="single" w:sz="4" w:space="0" w:color="auto"/>
              <w:left w:val="single" w:sz="4" w:space="0" w:color="auto"/>
              <w:bottom w:val="nil"/>
              <w:right w:val="single" w:sz="4" w:space="0" w:color="auto"/>
            </w:tcBorders>
          </w:tcPr>
          <w:p w14:paraId="556F8486" w14:textId="77777777" w:rsidR="00E050D9" w:rsidRDefault="00E050D9" w:rsidP="00A05A38">
            <w:pPr>
              <w:rPr>
                <w:color w:val="000000"/>
              </w:rPr>
            </w:pPr>
            <w:r>
              <w:rPr>
                <w:rFonts w:hint="eastAsia"/>
                <w:color w:val="000000"/>
              </w:rPr>
              <w:t>6</w:t>
            </w:r>
            <w:r>
              <w:rPr>
                <w:color w:val="000000"/>
              </w:rPr>
              <w:t>.1</w:t>
            </w:r>
          </w:p>
        </w:tc>
        <w:tc>
          <w:tcPr>
            <w:tcW w:w="7938" w:type="dxa"/>
            <w:gridSpan w:val="3"/>
            <w:tcBorders>
              <w:top w:val="single" w:sz="4" w:space="0" w:color="auto"/>
              <w:left w:val="single" w:sz="4" w:space="0" w:color="auto"/>
              <w:bottom w:val="single" w:sz="4" w:space="0" w:color="auto"/>
              <w:right w:val="single" w:sz="4" w:space="0" w:color="auto"/>
            </w:tcBorders>
          </w:tcPr>
          <w:p w14:paraId="739F31DD" w14:textId="3F0DF497" w:rsidR="00E050D9" w:rsidRPr="0089654A" w:rsidRDefault="00E050D9" w:rsidP="00E050D9">
            <w:pPr>
              <w:ind w:left="117"/>
            </w:pPr>
            <w:r w:rsidRPr="00C949AF">
              <w:t>Product components (circuit boards, electrical, electronic and plastic components) shall comply with RoHS. Maximum Concentration Values of the RoHS restricted substances are:</w:t>
            </w:r>
          </w:p>
        </w:tc>
      </w:tr>
      <w:tr w:rsidR="00E050D9" w:rsidRPr="0089654A" w14:paraId="77F7EF61" w14:textId="77777777" w:rsidTr="00A05A38">
        <w:tc>
          <w:tcPr>
            <w:tcW w:w="1134" w:type="dxa"/>
            <w:tcBorders>
              <w:top w:val="nil"/>
              <w:left w:val="single" w:sz="4" w:space="0" w:color="auto"/>
              <w:bottom w:val="nil"/>
              <w:right w:val="single" w:sz="4" w:space="0" w:color="auto"/>
            </w:tcBorders>
          </w:tcPr>
          <w:p w14:paraId="316ACCFD"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6946D5C8" w14:textId="22FC6173" w:rsidR="00E050D9" w:rsidRPr="00C949AF" w:rsidRDefault="00E050D9" w:rsidP="00E050D9">
            <w:pPr>
              <w:pStyle w:val="afa"/>
              <w:numPr>
                <w:ilvl w:val="0"/>
                <w:numId w:val="88"/>
              </w:numPr>
              <w:ind w:leftChars="0" w:left="684" w:hanging="567"/>
            </w:pPr>
            <w:r w:rsidRPr="00C949AF">
              <w:t>Lead: 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5D844B9F"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3755F72B" w14:textId="77777777" w:rsidR="00E050D9" w:rsidRPr="0089654A" w:rsidRDefault="00E050D9" w:rsidP="00E050D9"/>
        </w:tc>
      </w:tr>
      <w:tr w:rsidR="00E050D9" w:rsidRPr="0089654A" w14:paraId="46C3235C" w14:textId="77777777" w:rsidTr="00A05A38">
        <w:tc>
          <w:tcPr>
            <w:tcW w:w="1134" w:type="dxa"/>
            <w:tcBorders>
              <w:top w:val="nil"/>
              <w:left w:val="single" w:sz="4" w:space="0" w:color="auto"/>
              <w:bottom w:val="nil"/>
              <w:right w:val="single" w:sz="4" w:space="0" w:color="auto"/>
            </w:tcBorders>
          </w:tcPr>
          <w:p w14:paraId="7DA7565E"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17A9575A" w14:textId="371A275D" w:rsidR="00E050D9" w:rsidRPr="00C949AF" w:rsidRDefault="00E050D9" w:rsidP="00E050D9">
            <w:pPr>
              <w:pStyle w:val="afa"/>
              <w:numPr>
                <w:ilvl w:val="0"/>
                <w:numId w:val="88"/>
              </w:numPr>
              <w:ind w:leftChars="0" w:left="684" w:hanging="567"/>
            </w:pPr>
            <w:r w:rsidRPr="00C949AF">
              <w:t>Cadmium: 0.01%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5688CD45"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937A509" w14:textId="77777777" w:rsidR="00E050D9" w:rsidRPr="0089654A" w:rsidRDefault="00E050D9" w:rsidP="00E050D9"/>
        </w:tc>
      </w:tr>
      <w:tr w:rsidR="00E050D9" w:rsidRPr="0089654A" w14:paraId="019255DE" w14:textId="77777777" w:rsidTr="00A05A38">
        <w:tc>
          <w:tcPr>
            <w:tcW w:w="1134" w:type="dxa"/>
            <w:tcBorders>
              <w:top w:val="nil"/>
              <w:left w:val="single" w:sz="4" w:space="0" w:color="auto"/>
              <w:bottom w:val="nil"/>
              <w:right w:val="single" w:sz="4" w:space="0" w:color="auto"/>
            </w:tcBorders>
          </w:tcPr>
          <w:p w14:paraId="47305923"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24D86FF4" w14:textId="45DA6A4A" w:rsidR="00E050D9" w:rsidRPr="00C949AF" w:rsidRDefault="00E050D9" w:rsidP="00E050D9">
            <w:pPr>
              <w:pStyle w:val="afa"/>
              <w:numPr>
                <w:ilvl w:val="0"/>
                <w:numId w:val="88"/>
              </w:numPr>
              <w:ind w:leftChars="0" w:left="684" w:hanging="567"/>
            </w:pPr>
            <w:r w:rsidRPr="00C949AF">
              <w:t>Mercury: 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1E4BAE1F"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863A3DE" w14:textId="77777777" w:rsidR="00E050D9" w:rsidRPr="0089654A" w:rsidRDefault="00E050D9" w:rsidP="00E050D9"/>
        </w:tc>
      </w:tr>
      <w:tr w:rsidR="00E050D9" w:rsidRPr="0089654A" w14:paraId="72AD3D45" w14:textId="77777777" w:rsidTr="00A05A38">
        <w:tc>
          <w:tcPr>
            <w:tcW w:w="1134" w:type="dxa"/>
            <w:tcBorders>
              <w:top w:val="nil"/>
              <w:left w:val="single" w:sz="4" w:space="0" w:color="auto"/>
              <w:bottom w:val="nil"/>
              <w:right w:val="single" w:sz="4" w:space="0" w:color="auto"/>
            </w:tcBorders>
          </w:tcPr>
          <w:p w14:paraId="65F4CD6F"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7B7A0678" w14:textId="59F47540" w:rsidR="00E050D9" w:rsidRPr="00C949AF" w:rsidRDefault="00E050D9" w:rsidP="00E050D9">
            <w:pPr>
              <w:pStyle w:val="afa"/>
              <w:numPr>
                <w:ilvl w:val="0"/>
                <w:numId w:val="88"/>
              </w:numPr>
              <w:ind w:leftChars="0" w:left="684" w:hanging="567"/>
            </w:pPr>
            <w:r w:rsidRPr="00C949AF">
              <w:t>Hexavalent chromium: 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13572B86"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22D65F6" w14:textId="77777777" w:rsidR="00E050D9" w:rsidRPr="0089654A" w:rsidRDefault="00E050D9" w:rsidP="00E050D9"/>
        </w:tc>
      </w:tr>
      <w:tr w:rsidR="00E050D9" w:rsidRPr="0089654A" w14:paraId="0E2152C7" w14:textId="77777777" w:rsidTr="00A05A38">
        <w:tc>
          <w:tcPr>
            <w:tcW w:w="1134" w:type="dxa"/>
            <w:tcBorders>
              <w:top w:val="nil"/>
              <w:left w:val="single" w:sz="4" w:space="0" w:color="auto"/>
              <w:bottom w:val="nil"/>
              <w:right w:val="single" w:sz="4" w:space="0" w:color="auto"/>
            </w:tcBorders>
          </w:tcPr>
          <w:p w14:paraId="7B147507"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5ADA7C36" w14:textId="7B476333" w:rsidR="00E050D9" w:rsidRPr="00C949AF" w:rsidRDefault="00E050D9" w:rsidP="00E050D9">
            <w:pPr>
              <w:pStyle w:val="afa"/>
              <w:numPr>
                <w:ilvl w:val="0"/>
                <w:numId w:val="88"/>
              </w:numPr>
              <w:ind w:leftChars="0" w:left="684" w:hanging="567"/>
            </w:pPr>
            <w:r w:rsidRPr="00C949AF">
              <w:t>PBBs: 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0ADC0866"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363AF04C" w14:textId="77777777" w:rsidR="00E050D9" w:rsidRPr="0089654A" w:rsidRDefault="00E050D9" w:rsidP="00E050D9"/>
        </w:tc>
      </w:tr>
      <w:tr w:rsidR="00E050D9" w:rsidRPr="0089654A" w14:paraId="67A3B1C6" w14:textId="77777777" w:rsidTr="00A05A38">
        <w:tc>
          <w:tcPr>
            <w:tcW w:w="1134" w:type="dxa"/>
            <w:tcBorders>
              <w:top w:val="nil"/>
              <w:left w:val="single" w:sz="4" w:space="0" w:color="auto"/>
              <w:bottom w:val="single" w:sz="4" w:space="0" w:color="auto"/>
              <w:right w:val="single" w:sz="4" w:space="0" w:color="auto"/>
            </w:tcBorders>
          </w:tcPr>
          <w:p w14:paraId="2F71547E"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tcPr>
          <w:p w14:paraId="29C32218" w14:textId="6A8476B0" w:rsidR="00E050D9" w:rsidRDefault="00E050D9" w:rsidP="00E050D9">
            <w:pPr>
              <w:pStyle w:val="afa"/>
              <w:numPr>
                <w:ilvl w:val="0"/>
                <w:numId w:val="88"/>
              </w:numPr>
              <w:ind w:leftChars="0" w:left="684" w:hanging="567"/>
            </w:pPr>
            <w:r w:rsidRPr="00C949AF">
              <w:t>PBDEs: 0.1% by weight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3DFFAEA9"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4DC6F3A" w14:textId="77777777" w:rsidR="00E050D9" w:rsidRPr="0089654A" w:rsidRDefault="00E050D9" w:rsidP="00E050D9"/>
        </w:tc>
      </w:tr>
      <w:tr w:rsidR="00E050D9" w:rsidRPr="0089654A" w14:paraId="111D91D2" w14:textId="77777777" w:rsidTr="00A05A38">
        <w:tc>
          <w:tcPr>
            <w:tcW w:w="1134" w:type="dxa"/>
            <w:tcBorders>
              <w:top w:val="single" w:sz="4" w:space="0" w:color="auto"/>
              <w:left w:val="single" w:sz="4" w:space="0" w:color="auto"/>
              <w:bottom w:val="single" w:sz="4" w:space="0" w:color="auto"/>
              <w:right w:val="single" w:sz="4" w:space="0" w:color="auto"/>
            </w:tcBorders>
          </w:tcPr>
          <w:p w14:paraId="0DE7F17E" w14:textId="77777777" w:rsidR="00E050D9" w:rsidRPr="00D16FC7" w:rsidRDefault="00E050D9" w:rsidP="00A05A38">
            <w:pPr>
              <w:rPr>
                <w:b/>
              </w:rPr>
            </w:pPr>
            <w:r w:rsidRPr="00D16FC7">
              <w:rPr>
                <w:b/>
              </w:rPr>
              <w:t>B</w:t>
            </w:r>
          </w:p>
        </w:tc>
        <w:tc>
          <w:tcPr>
            <w:tcW w:w="4820" w:type="dxa"/>
            <w:tcBorders>
              <w:top w:val="single" w:sz="4" w:space="0" w:color="auto"/>
              <w:left w:val="single" w:sz="4" w:space="0" w:color="auto"/>
              <w:bottom w:val="single" w:sz="4" w:space="0" w:color="auto"/>
              <w:right w:val="nil"/>
            </w:tcBorders>
            <w:vAlign w:val="center"/>
          </w:tcPr>
          <w:p w14:paraId="16282C38" w14:textId="77777777" w:rsidR="00E050D9" w:rsidRPr="007327B3" w:rsidRDefault="00E050D9" w:rsidP="00E050D9">
            <w:pPr>
              <w:ind w:left="114"/>
              <w:rPr>
                <w:b/>
                <w:u w:val="single"/>
              </w:rPr>
            </w:pPr>
            <w:r w:rsidRPr="007327B3">
              <w:rPr>
                <w:b/>
                <w:u w:val="single"/>
              </w:rPr>
              <w:t>Implementation Services</w:t>
            </w:r>
          </w:p>
        </w:tc>
        <w:tc>
          <w:tcPr>
            <w:tcW w:w="1559" w:type="dxa"/>
            <w:tcBorders>
              <w:top w:val="single" w:sz="4" w:space="0" w:color="auto"/>
              <w:left w:val="nil"/>
              <w:bottom w:val="single" w:sz="4" w:space="0" w:color="auto"/>
              <w:right w:val="nil"/>
            </w:tcBorders>
          </w:tcPr>
          <w:p w14:paraId="1E3511B9"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tcPr>
          <w:p w14:paraId="74F5B494" w14:textId="77777777" w:rsidR="00E050D9" w:rsidRPr="0089654A" w:rsidRDefault="00E050D9" w:rsidP="00E050D9"/>
        </w:tc>
      </w:tr>
      <w:tr w:rsidR="00E050D9" w:rsidRPr="0089654A" w14:paraId="11556907" w14:textId="77777777" w:rsidTr="00A05A38">
        <w:tc>
          <w:tcPr>
            <w:tcW w:w="1134" w:type="dxa"/>
            <w:tcBorders>
              <w:top w:val="single" w:sz="4" w:space="0" w:color="auto"/>
              <w:left w:val="single" w:sz="4" w:space="0" w:color="auto"/>
              <w:bottom w:val="single" w:sz="4" w:space="0" w:color="auto"/>
              <w:right w:val="single" w:sz="4" w:space="0" w:color="auto"/>
            </w:tcBorders>
          </w:tcPr>
          <w:p w14:paraId="366FE91A" w14:textId="77777777" w:rsidR="00E050D9" w:rsidRPr="00D16FC7" w:rsidRDefault="00E050D9" w:rsidP="00A05A38">
            <w:pPr>
              <w:rPr>
                <w:b/>
              </w:rPr>
            </w:pPr>
            <w:r w:rsidRPr="00D16FC7">
              <w:rPr>
                <w:rFonts w:hint="eastAsia"/>
                <w:b/>
              </w:rPr>
              <w:lastRenderedPageBreak/>
              <w:t>1</w:t>
            </w:r>
          </w:p>
        </w:tc>
        <w:tc>
          <w:tcPr>
            <w:tcW w:w="4820" w:type="dxa"/>
            <w:tcBorders>
              <w:top w:val="single" w:sz="4" w:space="0" w:color="auto"/>
              <w:left w:val="single" w:sz="4" w:space="0" w:color="auto"/>
              <w:bottom w:val="single" w:sz="4" w:space="0" w:color="auto"/>
              <w:right w:val="nil"/>
            </w:tcBorders>
            <w:vAlign w:val="center"/>
          </w:tcPr>
          <w:p w14:paraId="7E4E4CAE" w14:textId="77777777" w:rsidR="00E050D9" w:rsidRPr="00D16FC7" w:rsidRDefault="00E050D9" w:rsidP="00E050D9">
            <w:pPr>
              <w:widowControl/>
              <w:ind w:left="114"/>
              <w:rPr>
                <w:b/>
                <w:color w:val="000000"/>
                <w:u w:val="single"/>
              </w:rPr>
            </w:pPr>
            <w:r w:rsidRPr="00D16FC7">
              <w:rPr>
                <w:b/>
                <w:color w:val="000000"/>
                <w:u w:val="single"/>
              </w:rPr>
              <w:t>Pre-installation Requirements</w:t>
            </w:r>
          </w:p>
        </w:tc>
        <w:tc>
          <w:tcPr>
            <w:tcW w:w="1559" w:type="dxa"/>
            <w:tcBorders>
              <w:top w:val="single" w:sz="4" w:space="0" w:color="auto"/>
              <w:left w:val="nil"/>
              <w:bottom w:val="single" w:sz="4" w:space="0" w:color="auto"/>
              <w:right w:val="nil"/>
            </w:tcBorders>
          </w:tcPr>
          <w:p w14:paraId="1CE09EEE"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tcPr>
          <w:p w14:paraId="703DE3B4" w14:textId="77777777" w:rsidR="00E050D9" w:rsidRPr="0089654A" w:rsidRDefault="00E050D9" w:rsidP="00E050D9"/>
        </w:tc>
      </w:tr>
      <w:tr w:rsidR="00E050D9" w:rsidRPr="0089654A" w14:paraId="4460FAC8" w14:textId="77777777" w:rsidTr="00A05A38">
        <w:tc>
          <w:tcPr>
            <w:tcW w:w="1134" w:type="dxa"/>
            <w:tcBorders>
              <w:top w:val="single" w:sz="4" w:space="0" w:color="auto"/>
              <w:left w:val="single" w:sz="4" w:space="0" w:color="auto"/>
              <w:bottom w:val="single" w:sz="4" w:space="0" w:color="auto"/>
              <w:right w:val="single" w:sz="4" w:space="0" w:color="auto"/>
            </w:tcBorders>
          </w:tcPr>
          <w:p w14:paraId="14AAF61B" w14:textId="77777777" w:rsidR="00E050D9" w:rsidRPr="0089654A" w:rsidRDefault="00E050D9" w:rsidP="00A05A38">
            <w:r>
              <w:rPr>
                <w:rFonts w:hint="eastAsia"/>
              </w:rPr>
              <w:t>1.1</w:t>
            </w:r>
          </w:p>
        </w:tc>
        <w:tc>
          <w:tcPr>
            <w:tcW w:w="4820" w:type="dxa"/>
            <w:tcBorders>
              <w:top w:val="single" w:sz="4" w:space="0" w:color="auto"/>
              <w:left w:val="single" w:sz="4" w:space="0" w:color="auto"/>
              <w:bottom w:val="single" w:sz="4" w:space="0" w:color="auto"/>
              <w:right w:val="single" w:sz="4" w:space="0" w:color="auto"/>
            </w:tcBorders>
            <w:vAlign w:val="center"/>
          </w:tcPr>
          <w:p w14:paraId="7DB02500" w14:textId="53C3D623" w:rsidR="00E050D9" w:rsidRDefault="00E050D9" w:rsidP="00E050D9">
            <w:pPr>
              <w:ind w:left="114"/>
              <w:rPr>
                <w:color w:val="000000"/>
              </w:rPr>
            </w:pPr>
            <w:r>
              <w:rPr>
                <w:color w:val="000000"/>
              </w:rPr>
              <w:t>The supplier shall confirm in the tender that the proposed builder’s works and building services provisions as shown in the composite drawings (Annex A) are acceptable and suitable for proper and safe delivery, installation and operation of their equipment on offer. In this respect, the supplier shall check all the builder’s works and building services provisions including but not limited to room space, ceiling headroom, ceiling and floor loading, main supply current rating, air-conditioning capacity and water supply as detailed in the composite drawings (Annex A).</w:t>
            </w:r>
          </w:p>
        </w:tc>
        <w:tc>
          <w:tcPr>
            <w:tcW w:w="1559" w:type="dxa"/>
            <w:tcBorders>
              <w:top w:val="single" w:sz="4" w:space="0" w:color="auto"/>
              <w:left w:val="single" w:sz="4" w:space="0" w:color="auto"/>
              <w:bottom w:val="single" w:sz="4" w:space="0" w:color="auto"/>
              <w:right w:val="single" w:sz="4" w:space="0" w:color="auto"/>
            </w:tcBorders>
            <w:vAlign w:val="center"/>
          </w:tcPr>
          <w:p w14:paraId="69885DDE"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F860B01" w14:textId="77777777" w:rsidR="00E050D9" w:rsidRPr="0089654A" w:rsidRDefault="00E050D9" w:rsidP="00E050D9">
            <w:r w:rsidRPr="0089654A">
              <w:t xml:space="preserve">　</w:t>
            </w:r>
          </w:p>
        </w:tc>
      </w:tr>
      <w:tr w:rsidR="00E050D9" w:rsidRPr="0089654A" w14:paraId="6058FCAA" w14:textId="77777777" w:rsidTr="00A05A38">
        <w:tc>
          <w:tcPr>
            <w:tcW w:w="1134" w:type="dxa"/>
            <w:tcBorders>
              <w:top w:val="single" w:sz="4" w:space="0" w:color="auto"/>
              <w:left w:val="single" w:sz="4" w:space="0" w:color="auto"/>
              <w:bottom w:val="single" w:sz="4" w:space="0" w:color="auto"/>
              <w:right w:val="single" w:sz="4" w:space="0" w:color="auto"/>
            </w:tcBorders>
          </w:tcPr>
          <w:p w14:paraId="5781A731" w14:textId="77777777" w:rsidR="00E050D9" w:rsidRPr="00D16FC7" w:rsidRDefault="00E050D9" w:rsidP="00A05A38">
            <w:pPr>
              <w:rPr>
                <w:b/>
              </w:rPr>
            </w:pPr>
            <w:r w:rsidRPr="00D16FC7">
              <w:rPr>
                <w:rFonts w:hint="eastAsia"/>
                <w:b/>
              </w:rPr>
              <w:t>2</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3A0F161" w14:textId="12A34BEB" w:rsidR="00E050D9" w:rsidRPr="00E66389" w:rsidRDefault="00E050D9" w:rsidP="00E050D9">
            <w:pPr>
              <w:widowControl/>
              <w:ind w:left="114"/>
              <w:rPr>
                <w:b/>
                <w:color w:val="000000"/>
                <w:u w:val="single"/>
              </w:rPr>
            </w:pPr>
            <w:r w:rsidRPr="00D16FC7">
              <w:rPr>
                <w:b/>
                <w:color w:val="000000"/>
                <w:u w:val="single"/>
              </w:rPr>
              <w:t>Delivery, Installation, Testing and Commissioning Requirement</w:t>
            </w:r>
          </w:p>
        </w:tc>
      </w:tr>
      <w:tr w:rsidR="00E050D9" w:rsidRPr="0089654A" w14:paraId="0A9F1E3A" w14:textId="77777777" w:rsidTr="00A05A38">
        <w:tc>
          <w:tcPr>
            <w:tcW w:w="1134" w:type="dxa"/>
            <w:tcBorders>
              <w:top w:val="single" w:sz="4" w:space="0" w:color="auto"/>
              <w:left w:val="single" w:sz="4" w:space="0" w:color="auto"/>
              <w:bottom w:val="single" w:sz="4" w:space="0" w:color="auto"/>
              <w:right w:val="single" w:sz="4" w:space="0" w:color="auto"/>
            </w:tcBorders>
          </w:tcPr>
          <w:p w14:paraId="50E1EB36" w14:textId="77777777" w:rsidR="00E050D9" w:rsidRPr="0089654A" w:rsidRDefault="00E050D9" w:rsidP="00A05A38">
            <w:r>
              <w:rPr>
                <w:rFonts w:hint="eastAsia"/>
              </w:rPr>
              <w:t>2.1</w:t>
            </w:r>
          </w:p>
        </w:tc>
        <w:tc>
          <w:tcPr>
            <w:tcW w:w="4820" w:type="dxa"/>
            <w:tcBorders>
              <w:top w:val="single" w:sz="4" w:space="0" w:color="auto"/>
              <w:left w:val="single" w:sz="4" w:space="0" w:color="auto"/>
              <w:bottom w:val="single" w:sz="4" w:space="0" w:color="auto"/>
              <w:right w:val="single" w:sz="4" w:space="0" w:color="auto"/>
            </w:tcBorders>
            <w:vAlign w:val="center"/>
          </w:tcPr>
          <w:p w14:paraId="06094E36" w14:textId="3CAF4FA0" w:rsidR="00E050D9" w:rsidRPr="00D16FC7" w:rsidRDefault="00E050D9" w:rsidP="00E050D9">
            <w:pPr>
              <w:ind w:left="114"/>
              <w:rPr>
                <w:rFonts w:eastAsia="SimSun"/>
                <w:bCs/>
                <w:lang w:eastAsia="zh-CN"/>
              </w:rPr>
            </w:pPr>
            <w:r w:rsidRPr="00D16FC7">
              <w:rPr>
                <w:rFonts w:eastAsia="SimSun"/>
                <w:bCs/>
                <w:lang w:eastAsia="zh-CN"/>
              </w:rPr>
              <w:t>The supplier s</w:t>
            </w:r>
            <w:r>
              <w:rPr>
                <w:rFonts w:eastAsia="SimSun"/>
                <w:bCs/>
                <w:lang w:eastAsia="zh-CN"/>
              </w:rPr>
              <w:t xml:space="preserve">hall be responsible for supply, </w:t>
            </w:r>
            <w:r w:rsidRPr="00D16FC7">
              <w:rPr>
                <w:rFonts w:eastAsia="SimSun"/>
                <w:bCs/>
                <w:lang w:eastAsia="zh-CN"/>
              </w:rPr>
              <w:t xml:space="preserve">delivery, installation, testing and commissioning of the </w:t>
            </w:r>
            <w:r>
              <w:rPr>
                <w:rFonts w:eastAsia="SimSun"/>
                <w:bCs/>
                <w:lang w:eastAsia="zh-CN"/>
              </w:rPr>
              <w:t>S</w:t>
            </w:r>
            <w:r w:rsidRPr="00D16FC7">
              <w:rPr>
                <w:rFonts w:eastAsia="SimSun"/>
                <w:bCs/>
                <w:lang w:eastAsia="zh-CN"/>
              </w:rPr>
              <w:t>ystem.</w:t>
            </w:r>
            <w:r w:rsidRPr="00D16FC7">
              <w:rPr>
                <w:bCs/>
                <w:lang w:eastAsia="zh-HK"/>
              </w:rPr>
              <w:t xml:space="preserve"> Please refer to </w:t>
            </w:r>
            <w:r>
              <w:rPr>
                <w:color w:val="000000"/>
              </w:rPr>
              <w:t>the composite drawings (</w:t>
            </w:r>
            <w:r>
              <w:rPr>
                <w:bCs/>
                <w:lang w:eastAsia="zh-HK"/>
              </w:rPr>
              <w:t>Annex</w:t>
            </w:r>
            <w:r w:rsidRPr="00D16FC7">
              <w:rPr>
                <w:bCs/>
                <w:lang w:eastAsia="zh-HK"/>
              </w:rPr>
              <w:t xml:space="preserve"> A</w:t>
            </w:r>
            <w:r>
              <w:rPr>
                <w:bCs/>
                <w:lang w:eastAsia="zh-HK"/>
              </w:rPr>
              <w:t>)</w:t>
            </w:r>
            <w:r w:rsidRPr="00D16FC7">
              <w:rPr>
                <w:bCs/>
                <w:lang w:eastAsia="zh-HK"/>
              </w:rPr>
              <w:t xml:space="preserve"> for the location</w:t>
            </w:r>
            <w:r w:rsidRPr="00D16FC7">
              <w:rPr>
                <w:rFonts w:eastAsia="SimSun"/>
                <w:bCs/>
                <w:lang w:eastAsia="zh-CN"/>
              </w:rPr>
              <w:t xml:space="preserve"> of delivery and installation </w:t>
            </w:r>
            <w:r w:rsidRPr="00D16FC7">
              <w:rPr>
                <w:bCs/>
                <w:lang w:eastAsia="zh-HK"/>
              </w:rPr>
              <w:t xml:space="preserve">of the </w:t>
            </w:r>
            <w:r>
              <w:rPr>
                <w:rFonts w:eastAsia="SimSun"/>
                <w:bCs/>
                <w:lang w:eastAsia="zh-CN"/>
              </w:rPr>
              <w:t>S</w:t>
            </w:r>
            <w:r w:rsidRPr="00D16FC7">
              <w:rPr>
                <w:rFonts w:eastAsia="SimSun"/>
                <w:bCs/>
                <w:lang w:eastAsia="zh-CN"/>
              </w:rPr>
              <w:t>ystem</w:t>
            </w:r>
            <w:r w:rsidRPr="00D16FC7">
              <w:rPr>
                <w:bCs/>
                <w:lang w:eastAsia="zh-HK"/>
              </w:rPr>
              <w:t xml:space="preserve"> in </w:t>
            </w:r>
            <w:r>
              <w:rPr>
                <w:bCs/>
                <w:lang w:eastAsia="zh-HK"/>
              </w:rPr>
              <w:t xml:space="preserve">the </w:t>
            </w:r>
            <w:r w:rsidRPr="00D16FC7">
              <w:rPr>
                <w:bCs/>
                <w:lang w:eastAsia="zh-HK"/>
              </w:rPr>
              <w:t>CMH.</w:t>
            </w:r>
          </w:p>
          <w:p w14:paraId="2E0A2E0F" w14:textId="204770BB" w:rsidR="00E050D9" w:rsidRPr="001B484A" w:rsidRDefault="00E050D9" w:rsidP="00E050D9">
            <w:pPr>
              <w:ind w:left="114"/>
              <w:rPr>
                <w:rFonts w:eastAsia="SimSun"/>
                <w:bCs/>
                <w:sz w:val="22"/>
                <w:lang w:eastAsia="zh-CN"/>
              </w:rPr>
            </w:pPr>
          </w:p>
          <w:p w14:paraId="5795B104" w14:textId="6A78FED5" w:rsidR="00E050D9" w:rsidRPr="003B13D4" w:rsidRDefault="00E050D9" w:rsidP="00E050D9">
            <w:pPr>
              <w:ind w:left="114"/>
              <w:rPr>
                <w:rFonts w:eastAsia="SimSun"/>
                <w:b/>
                <w:bCs/>
                <w:sz w:val="22"/>
                <w:lang w:eastAsia="zh-CN"/>
              </w:rPr>
            </w:pPr>
            <w:r>
              <w:rPr>
                <w:rFonts w:eastAsia="SimSun"/>
                <w:b/>
                <w:bCs/>
                <w:sz w:val="22"/>
                <w:lang w:eastAsia="zh-CN"/>
              </w:rPr>
              <w:t xml:space="preserve">Working Clothes </w:t>
            </w:r>
            <w:r w:rsidRPr="003B13D4">
              <w:rPr>
                <w:rFonts w:eastAsia="SimSun"/>
                <w:b/>
                <w:bCs/>
                <w:sz w:val="22"/>
                <w:lang w:eastAsia="zh-CN"/>
              </w:rPr>
              <w:t>Dispensing Machine</w:t>
            </w:r>
          </w:p>
          <w:tbl>
            <w:tblPr>
              <w:tblW w:w="4762" w:type="dxa"/>
              <w:tblLayout w:type="fixed"/>
              <w:tblCellMar>
                <w:left w:w="0" w:type="dxa"/>
                <w:right w:w="0" w:type="dxa"/>
              </w:tblCellMar>
              <w:tblLook w:val="04A0" w:firstRow="1" w:lastRow="0" w:firstColumn="1" w:lastColumn="0" w:noHBand="0" w:noVBand="1"/>
            </w:tblPr>
            <w:tblGrid>
              <w:gridCol w:w="680"/>
              <w:gridCol w:w="1701"/>
              <w:gridCol w:w="1361"/>
              <w:gridCol w:w="1020"/>
            </w:tblGrid>
            <w:tr w:rsidR="00E050D9" w:rsidRPr="00AD23EB" w14:paraId="70756F09" w14:textId="77777777" w:rsidTr="00536707">
              <w:trPr>
                <w:trHeight w:val="181"/>
              </w:trPr>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4CFCE" w14:textId="77777777" w:rsidR="00E050D9" w:rsidRPr="00155D11" w:rsidRDefault="00E050D9" w:rsidP="00E050D9">
                  <w:pPr>
                    <w:ind w:left="-11"/>
                    <w:rPr>
                      <w:b/>
                      <w:bCs/>
                      <w:sz w:val="20"/>
                      <w:szCs w:val="20"/>
                    </w:rPr>
                  </w:pPr>
                  <w:r w:rsidRPr="00155D11">
                    <w:rPr>
                      <w:b/>
                      <w:bCs/>
                      <w:sz w:val="20"/>
                      <w:szCs w:val="20"/>
                    </w:rPr>
                    <w:t>Floor</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794D426" w14:textId="77777777" w:rsidR="00E050D9" w:rsidRPr="00A70E99" w:rsidRDefault="00E050D9" w:rsidP="00E050D9">
                  <w:pPr>
                    <w:rPr>
                      <w:b/>
                      <w:bCs/>
                      <w:sz w:val="20"/>
                      <w:szCs w:val="20"/>
                    </w:rPr>
                  </w:pPr>
                  <w:r w:rsidRPr="00A70E99">
                    <w:rPr>
                      <w:b/>
                      <w:bCs/>
                      <w:sz w:val="20"/>
                      <w:szCs w:val="20"/>
                    </w:rPr>
                    <w:t>Department</w:t>
                  </w:r>
                </w:p>
              </w:tc>
              <w:tc>
                <w:tcPr>
                  <w:tcW w:w="1361" w:type="dxa"/>
                  <w:tcBorders>
                    <w:top w:val="single" w:sz="4" w:space="0" w:color="auto"/>
                    <w:left w:val="single" w:sz="4" w:space="0" w:color="auto"/>
                    <w:bottom w:val="single" w:sz="4" w:space="0" w:color="auto"/>
                    <w:right w:val="single" w:sz="4" w:space="0" w:color="auto"/>
                  </w:tcBorders>
                </w:tcPr>
                <w:p w14:paraId="42F229C1" w14:textId="430FB734" w:rsidR="00E050D9" w:rsidRPr="00AD23EB" w:rsidRDefault="00E050D9" w:rsidP="00E050D9">
                  <w:pPr>
                    <w:jc w:val="center"/>
                    <w:rPr>
                      <w:b/>
                      <w:bCs/>
                      <w:sz w:val="20"/>
                      <w:szCs w:val="20"/>
                    </w:rPr>
                  </w:pPr>
                  <w:r>
                    <w:rPr>
                      <w:b/>
                      <w:bCs/>
                      <w:sz w:val="20"/>
                      <w:szCs w:val="20"/>
                    </w:rPr>
                    <w:t xml:space="preserve">Schedule of </w:t>
                  </w:r>
                  <w:proofErr w:type="spellStart"/>
                  <w:r>
                    <w:rPr>
                      <w:b/>
                      <w:bCs/>
                      <w:sz w:val="20"/>
                      <w:szCs w:val="20"/>
                    </w:rPr>
                    <w:t>Accomodation</w:t>
                  </w:r>
                  <w:proofErr w:type="spellEnd"/>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47363" w14:textId="77777777" w:rsidR="00E050D9" w:rsidRDefault="00E050D9" w:rsidP="00E050D9">
                  <w:pPr>
                    <w:jc w:val="center"/>
                    <w:rPr>
                      <w:b/>
                      <w:bCs/>
                      <w:sz w:val="20"/>
                      <w:szCs w:val="20"/>
                    </w:rPr>
                  </w:pPr>
                  <w:r w:rsidRPr="00A70E99">
                    <w:rPr>
                      <w:b/>
                      <w:bCs/>
                      <w:sz w:val="20"/>
                      <w:szCs w:val="20"/>
                    </w:rPr>
                    <w:t>Quantity</w:t>
                  </w:r>
                </w:p>
                <w:p w14:paraId="339B8621" w14:textId="7B53C940" w:rsidR="00E050D9" w:rsidRPr="00A70E99" w:rsidRDefault="00E050D9" w:rsidP="00E050D9">
                  <w:pPr>
                    <w:jc w:val="center"/>
                    <w:rPr>
                      <w:b/>
                      <w:bCs/>
                      <w:sz w:val="20"/>
                      <w:szCs w:val="20"/>
                    </w:rPr>
                  </w:pPr>
                  <w:r>
                    <w:rPr>
                      <w:b/>
                      <w:bCs/>
                      <w:sz w:val="20"/>
                      <w:szCs w:val="20"/>
                    </w:rPr>
                    <w:t>(set)</w:t>
                  </w:r>
                </w:p>
              </w:tc>
            </w:tr>
            <w:tr w:rsidR="00E050D9" w:rsidRPr="00AD23EB" w14:paraId="5AD4BF6C" w14:textId="77777777" w:rsidTr="00536707">
              <w:trPr>
                <w:trHeight w:val="132"/>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19E4F" w14:textId="77777777" w:rsidR="00E050D9" w:rsidRPr="00155D11" w:rsidRDefault="00E050D9" w:rsidP="00E050D9">
                  <w:pPr>
                    <w:rPr>
                      <w:sz w:val="20"/>
                      <w:szCs w:val="20"/>
                    </w:rPr>
                  </w:pPr>
                  <w:r w:rsidRPr="00155D11">
                    <w:rPr>
                      <w:sz w:val="20"/>
                      <w:szCs w:val="20"/>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14:paraId="5E932838" w14:textId="77777777" w:rsidR="00E050D9" w:rsidRPr="00A70E99" w:rsidRDefault="00E050D9" w:rsidP="00E050D9">
                  <w:pPr>
                    <w:ind w:left="32"/>
                    <w:rPr>
                      <w:sz w:val="20"/>
                      <w:szCs w:val="20"/>
                    </w:rPr>
                  </w:pPr>
                  <w:r w:rsidRPr="00A70E99">
                    <w:rPr>
                      <w:sz w:val="20"/>
                      <w:szCs w:val="20"/>
                    </w:rPr>
                    <w:t>Laundry &amp; Linen Services: Uniform Exchange/Store Room</w:t>
                  </w:r>
                </w:p>
              </w:tc>
              <w:tc>
                <w:tcPr>
                  <w:tcW w:w="1361" w:type="dxa"/>
                  <w:tcBorders>
                    <w:top w:val="single" w:sz="4" w:space="0" w:color="auto"/>
                    <w:left w:val="single" w:sz="4" w:space="0" w:color="auto"/>
                    <w:bottom w:val="single" w:sz="4" w:space="0" w:color="auto"/>
                    <w:right w:val="single" w:sz="4" w:space="0" w:color="auto"/>
                  </w:tcBorders>
                </w:tcPr>
                <w:p w14:paraId="1D6A7426" w14:textId="0CFE451D" w:rsidR="00E050D9" w:rsidRPr="00AD23EB" w:rsidRDefault="00E050D9" w:rsidP="00E050D9">
                  <w:pPr>
                    <w:ind w:left="114"/>
                    <w:jc w:val="center"/>
                    <w:rPr>
                      <w:sz w:val="20"/>
                      <w:szCs w:val="20"/>
                    </w:rPr>
                  </w:pPr>
                  <w:r>
                    <w:rPr>
                      <w:sz w:val="20"/>
                      <w:szCs w:val="20"/>
                    </w:rPr>
                    <w:t>E10.9</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ADF48" w14:textId="5F38B451" w:rsidR="00E050D9" w:rsidRPr="00A70E99" w:rsidRDefault="00E050D9" w:rsidP="00E050D9">
                  <w:pPr>
                    <w:jc w:val="center"/>
                    <w:rPr>
                      <w:sz w:val="20"/>
                      <w:szCs w:val="20"/>
                    </w:rPr>
                  </w:pPr>
                  <w:r w:rsidRPr="00A70E99">
                    <w:rPr>
                      <w:sz w:val="20"/>
                      <w:szCs w:val="20"/>
                    </w:rPr>
                    <w:t>8</w:t>
                  </w:r>
                </w:p>
              </w:tc>
            </w:tr>
            <w:tr w:rsidR="00E050D9" w:rsidRPr="00AD23EB" w14:paraId="0F53802D" w14:textId="77777777" w:rsidTr="00536707">
              <w:trPr>
                <w:trHeight w:val="132"/>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06C26" w14:textId="77777777" w:rsidR="00E050D9" w:rsidRPr="00A70E99" w:rsidRDefault="00E050D9" w:rsidP="00E050D9">
                  <w:pPr>
                    <w:ind w:left="114"/>
                    <w:rPr>
                      <w:b/>
                      <w:bCs/>
                      <w:sz w:val="20"/>
                      <w:szCs w:val="20"/>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hideMark/>
                </w:tcPr>
                <w:p w14:paraId="2701C672" w14:textId="77777777" w:rsidR="00E050D9" w:rsidRPr="00A70E99" w:rsidRDefault="00E050D9" w:rsidP="00E050D9">
                  <w:pPr>
                    <w:rPr>
                      <w:b/>
                      <w:bCs/>
                      <w:sz w:val="20"/>
                      <w:szCs w:val="20"/>
                    </w:rPr>
                  </w:pPr>
                  <w:r w:rsidRPr="00A70E99">
                    <w:rPr>
                      <w:b/>
                      <w:bCs/>
                      <w:sz w:val="20"/>
                      <w:szCs w:val="20"/>
                    </w:rPr>
                    <w:t>Total</w:t>
                  </w:r>
                </w:p>
              </w:tc>
              <w:tc>
                <w:tcPr>
                  <w:tcW w:w="1361" w:type="dxa"/>
                  <w:tcBorders>
                    <w:top w:val="single" w:sz="4" w:space="0" w:color="auto"/>
                    <w:left w:val="single" w:sz="4" w:space="0" w:color="auto"/>
                    <w:bottom w:val="single" w:sz="4" w:space="0" w:color="auto"/>
                    <w:right w:val="single" w:sz="4" w:space="0" w:color="auto"/>
                  </w:tcBorders>
                </w:tcPr>
                <w:p w14:paraId="6B365BB6" w14:textId="77777777" w:rsidR="00E050D9" w:rsidRPr="00AD23EB" w:rsidRDefault="00E050D9" w:rsidP="00E050D9">
                  <w:pPr>
                    <w:ind w:left="114"/>
                    <w:rPr>
                      <w:b/>
                      <w:bCs/>
                      <w:sz w:val="20"/>
                      <w:szCs w:val="20"/>
                    </w:rPr>
                  </w:pP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6D8B0" w14:textId="17F69ECA" w:rsidR="00E050D9" w:rsidRPr="00A70E99" w:rsidRDefault="00E050D9" w:rsidP="00E050D9">
                  <w:pPr>
                    <w:jc w:val="center"/>
                    <w:rPr>
                      <w:b/>
                      <w:bCs/>
                      <w:sz w:val="20"/>
                      <w:szCs w:val="20"/>
                    </w:rPr>
                  </w:pPr>
                  <w:r w:rsidRPr="00A70E99">
                    <w:rPr>
                      <w:b/>
                      <w:bCs/>
                      <w:sz w:val="20"/>
                      <w:szCs w:val="20"/>
                    </w:rPr>
                    <w:t>8</w:t>
                  </w:r>
                </w:p>
              </w:tc>
            </w:tr>
          </w:tbl>
          <w:p w14:paraId="11690695" w14:textId="77777777" w:rsidR="00E050D9" w:rsidRPr="003B13D4" w:rsidRDefault="00E050D9" w:rsidP="00E050D9">
            <w:pPr>
              <w:ind w:left="114"/>
              <w:rPr>
                <w:bCs/>
                <w:sz w:val="22"/>
                <w:lang w:eastAsia="zh-HK"/>
              </w:rPr>
            </w:pPr>
          </w:p>
          <w:p w14:paraId="052E3981" w14:textId="11839235" w:rsidR="00E050D9" w:rsidRPr="003B13D4" w:rsidRDefault="00E050D9" w:rsidP="00E050D9">
            <w:pPr>
              <w:ind w:left="114"/>
              <w:rPr>
                <w:b/>
                <w:bCs/>
                <w:sz w:val="22"/>
                <w:lang w:eastAsia="zh-HK"/>
              </w:rPr>
            </w:pPr>
            <w:r>
              <w:rPr>
                <w:rFonts w:eastAsia="SimSun"/>
                <w:b/>
                <w:bCs/>
                <w:sz w:val="22"/>
                <w:lang w:eastAsia="zh-CN"/>
              </w:rPr>
              <w:t xml:space="preserve">Working Clothes </w:t>
            </w:r>
            <w:r w:rsidRPr="003B13D4">
              <w:rPr>
                <w:b/>
                <w:bCs/>
                <w:sz w:val="22"/>
                <w:lang w:eastAsia="zh-HK"/>
              </w:rPr>
              <w:t>Collecting Machine</w:t>
            </w:r>
          </w:p>
          <w:tbl>
            <w:tblPr>
              <w:tblW w:w="4762" w:type="dxa"/>
              <w:tblLayout w:type="fixed"/>
              <w:tblCellMar>
                <w:left w:w="0" w:type="dxa"/>
                <w:right w:w="0" w:type="dxa"/>
              </w:tblCellMar>
              <w:tblLook w:val="04A0" w:firstRow="1" w:lastRow="0" w:firstColumn="1" w:lastColumn="0" w:noHBand="0" w:noVBand="1"/>
            </w:tblPr>
            <w:tblGrid>
              <w:gridCol w:w="680"/>
              <w:gridCol w:w="1701"/>
              <w:gridCol w:w="1361"/>
              <w:gridCol w:w="1020"/>
            </w:tblGrid>
            <w:tr w:rsidR="00E050D9" w:rsidRPr="00AD23EB" w14:paraId="542B2E6D" w14:textId="77777777" w:rsidTr="00536707">
              <w:trPr>
                <w:trHeight w:val="181"/>
              </w:trPr>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0C641" w14:textId="77777777" w:rsidR="00E050D9" w:rsidRPr="00A70E99" w:rsidRDefault="00E050D9" w:rsidP="00E050D9">
                  <w:pPr>
                    <w:ind w:left="-11"/>
                    <w:rPr>
                      <w:b/>
                      <w:bCs/>
                      <w:sz w:val="20"/>
                      <w:szCs w:val="20"/>
                    </w:rPr>
                  </w:pPr>
                  <w:r w:rsidRPr="00A70E99">
                    <w:rPr>
                      <w:b/>
                      <w:bCs/>
                      <w:sz w:val="20"/>
                      <w:szCs w:val="20"/>
                    </w:rPr>
                    <w:t>Floor</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70A294E3" w14:textId="77777777" w:rsidR="00E050D9" w:rsidRPr="00A70E99" w:rsidRDefault="00E050D9" w:rsidP="00E050D9">
                  <w:pPr>
                    <w:rPr>
                      <w:b/>
                      <w:bCs/>
                      <w:sz w:val="20"/>
                      <w:szCs w:val="20"/>
                    </w:rPr>
                  </w:pPr>
                  <w:r w:rsidRPr="00A70E99">
                    <w:rPr>
                      <w:b/>
                      <w:bCs/>
                      <w:sz w:val="20"/>
                      <w:szCs w:val="20"/>
                    </w:rPr>
                    <w:t>Department</w:t>
                  </w:r>
                </w:p>
              </w:tc>
              <w:tc>
                <w:tcPr>
                  <w:tcW w:w="1361" w:type="dxa"/>
                  <w:tcBorders>
                    <w:top w:val="single" w:sz="4" w:space="0" w:color="auto"/>
                    <w:left w:val="single" w:sz="4" w:space="0" w:color="auto"/>
                    <w:bottom w:val="single" w:sz="4" w:space="0" w:color="auto"/>
                    <w:right w:val="single" w:sz="4" w:space="0" w:color="auto"/>
                  </w:tcBorders>
                </w:tcPr>
                <w:p w14:paraId="30A480E6" w14:textId="687A246B" w:rsidR="00E050D9" w:rsidRPr="00AD23EB" w:rsidRDefault="00E050D9" w:rsidP="00E050D9">
                  <w:pPr>
                    <w:jc w:val="center"/>
                    <w:rPr>
                      <w:b/>
                      <w:bCs/>
                      <w:sz w:val="20"/>
                      <w:szCs w:val="20"/>
                    </w:rPr>
                  </w:pPr>
                  <w:r>
                    <w:rPr>
                      <w:b/>
                      <w:bCs/>
                      <w:sz w:val="20"/>
                      <w:szCs w:val="20"/>
                    </w:rPr>
                    <w:t xml:space="preserve">Schedule of </w:t>
                  </w:r>
                  <w:proofErr w:type="spellStart"/>
                  <w:r>
                    <w:rPr>
                      <w:b/>
                      <w:bCs/>
                      <w:sz w:val="20"/>
                      <w:szCs w:val="20"/>
                    </w:rPr>
                    <w:t>Accomodation</w:t>
                  </w:r>
                  <w:proofErr w:type="spellEnd"/>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5F43E" w14:textId="77777777" w:rsidR="00E050D9" w:rsidRDefault="00E050D9" w:rsidP="00E050D9">
                  <w:pPr>
                    <w:jc w:val="center"/>
                    <w:rPr>
                      <w:b/>
                      <w:bCs/>
                      <w:sz w:val="20"/>
                      <w:szCs w:val="20"/>
                    </w:rPr>
                  </w:pPr>
                  <w:r w:rsidRPr="00A70E99">
                    <w:rPr>
                      <w:b/>
                      <w:bCs/>
                      <w:sz w:val="20"/>
                      <w:szCs w:val="20"/>
                    </w:rPr>
                    <w:t>Quantity</w:t>
                  </w:r>
                </w:p>
                <w:p w14:paraId="2836AA2C" w14:textId="4A37C417" w:rsidR="00E050D9" w:rsidRPr="00A70E99" w:rsidRDefault="00E050D9" w:rsidP="00E050D9">
                  <w:pPr>
                    <w:jc w:val="center"/>
                    <w:rPr>
                      <w:b/>
                      <w:bCs/>
                      <w:sz w:val="20"/>
                      <w:szCs w:val="20"/>
                    </w:rPr>
                  </w:pPr>
                  <w:r>
                    <w:rPr>
                      <w:b/>
                      <w:bCs/>
                      <w:sz w:val="20"/>
                      <w:szCs w:val="20"/>
                    </w:rPr>
                    <w:t>(set)</w:t>
                  </w:r>
                </w:p>
              </w:tc>
            </w:tr>
            <w:tr w:rsidR="00E050D9" w:rsidRPr="00AD23EB" w14:paraId="0816F065" w14:textId="77777777" w:rsidTr="00536707">
              <w:trPr>
                <w:trHeight w:val="132"/>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100A3" w14:textId="77777777" w:rsidR="00E050D9" w:rsidRPr="00A70E99" w:rsidRDefault="00E050D9" w:rsidP="00E050D9">
                  <w:pPr>
                    <w:ind w:left="-11"/>
                    <w:rPr>
                      <w:sz w:val="20"/>
                      <w:szCs w:val="20"/>
                    </w:rPr>
                  </w:pPr>
                  <w:r w:rsidRPr="00A70E99">
                    <w:rPr>
                      <w:sz w:val="20"/>
                      <w:szCs w:val="20"/>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14:paraId="16A23C6B" w14:textId="77777777" w:rsidR="00E050D9" w:rsidRPr="00A70E99" w:rsidRDefault="00E050D9" w:rsidP="00E050D9">
                  <w:pPr>
                    <w:ind w:left="32"/>
                    <w:rPr>
                      <w:sz w:val="20"/>
                      <w:szCs w:val="20"/>
                    </w:rPr>
                  </w:pPr>
                  <w:r w:rsidRPr="00A70E99">
                    <w:rPr>
                      <w:sz w:val="20"/>
                      <w:szCs w:val="20"/>
                    </w:rPr>
                    <w:t xml:space="preserve">Staff Accommodation &amp; Facilities: Staff Changing &amp; Locker – </w:t>
                  </w:r>
                  <w:proofErr w:type="spellStart"/>
                  <w:r w:rsidRPr="00A70E99">
                    <w:rPr>
                      <w:sz w:val="20"/>
                      <w:szCs w:val="20"/>
                    </w:rPr>
                    <w:t>Prof.</w:t>
                  </w:r>
                  <w:proofErr w:type="spellEnd"/>
                  <w:r w:rsidRPr="00A70E99">
                    <w:rPr>
                      <w:sz w:val="20"/>
                      <w:szCs w:val="20"/>
                    </w:rPr>
                    <w:t xml:space="preserve"> Staff (F)</w:t>
                  </w:r>
                </w:p>
              </w:tc>
              <w:tc>
                <w:tcPr>
                  <w:tcW w:w="1361" w:type="dxa"/>
                  <w:tcBorders>
                    <w:top w:val="single" w:sz="4" w:space="0" w:color="auto"/>
                    <w:left w:val="single" w:sz="4" w:space="0" w:color="auto"/>
                    <w:bottom w:val="single" w:sz="4" w:space="0" w:color="auto"/>
                    <w:right w:val="single" w:sz="4" w:space="0" w:color="auto"/>
                  </w:tcBorders>
                </w:tcPr>
                <w:p w14:paraId="244E74A0" w14:textId="2AF827F5" w:rsidR="00E050D9" w:rsidRPr="00AD23EB" w:rsidRDefault="00E050D9" w:rsidP="00E050D9">
                  <w:pPr>
                    <w:jc w:val="center"/>
                    <w:rPr>
                      <w:sz w:val="20"/>
                      <w:szCs w:val="20"/>
                    </w:rPr>
                  </w:pPr>
                  <w:r>
                    <w:rPr>
                      <w:sz w:val="20"/>
                      <w:szCs w:val="20"/>
                    </w:rPr>
                    <w:t>E7.5.1</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4881F" w14:textId="31F1CCE6" w:rsidR="00E050D9" w:rsidRPr="00A70E99" w:rsidRDefault="00E050D9" w:rsidP="00E050D9">
                  <w:pPr>
                    <w:jc w:val="center"/>
                    <w:rPr>
                      <w:sz w:val="20"/>
                      <w:szCs w:val="20"/>
                    </w:rPr>
                  </w:pPr>
                  <w:r w:rsidRPr="00A70E99">
                    <w:rPr>
                      <w:sz w:val="20"/>
                      <w:szCs w:val="20"/>
                    </w:rPr>
                    <w:t>3</w:t>
                  </w:r>
                </w:p>
              </w:tc>
            </w:tr>
            <w:tr w:rsidR="00E050D9" w:rsidRPr="00AD23EB" w14:paraId="082DA2A1" w14:textId="77777777" w:rsidTr="00536707">
              <w:trPr>
                <w:trHeight w:val="132"/>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111214" w14:textId="77777777" w:rsidR="00E050D9" w:rsidRPr="00A70E99" w:rsidRDefault="00E050D9" w:rsidP="00E050D9">
                  <w:pPr>
                    <w:ind w:left="-11"/>
                    <w:rPr>
                      <w:sz w:val="20"/>
                      <w:szCs w:val="20"/>
                    </w:rPr>
                  </w:pPr>
                  <w:r w:rsidRPr="00A70E99">
                    <w:rPr>
                      <w:sz w:val="20"/>
                      <w:szCs w:val="20"/>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14:paraId="70EF7CBA" w14:textId="77777777" w:rsidR="00E050D9" w:rsidRPr="00A70E99" w:rsidRDefault="00E050D9" w:rsidP="00E050D9">
                  <w:pPr>
                    <w:ind w:left="32"/>
                    <w:rPr>
                      <w:sz w:val="20"/>
                      <w:szCs w:val="20"/>
                    </w:rPr>
                  </w:pPr>
                  <w:r w:rsidRPr="00A70E99">
                    <w:rPr>
                      <w:sz w:val="20"/>
                      <w:szCs w:val="20"/>
                    </w:rPr>
                    <w:t xml:space="preserve">Staff Accommodation &amp; Facilities: Staff Changing &amp; Locker – </w:t>
                  </w:r>
                  <w:proofErr w:type="spellStart"/>
                  <w:r w:rsidRPr="00A70E99">
                    <w:rPr>
                      <w:sz w:val="20"/>
                      <w:szCs w:val="20"/>
                    </w:rPr>
                    <w:t>Prof.</w:t>
                  </w:r>
                  <w:proofErr w:type="spellEnd"/>
                  <w:r w:rsidRPr="00A70E99">
                    <w:rPr>
                      <w:sz w:val="20"/>
                      <w:szCs w:val="20"/>
                    </w:rPr>
                    <w:t xml:space="preserve"> Staff (M)</w:t>
                  </w:r>
                </w:p>
              </w:tc>
              <w:tc>
                <w:tcPr>
                  <w:tcW w:w="1361" w:type="dxa"/>
                  <w:tcBorders>
                    <w:top w:val="single" w:sz="4" w:space="0" w:color="auto"/>
                    <w:left w:val="single" w:sz="4" w:space="0" w:color="auto"/>
                    <w:bottom w:val="single" w:sz="4" w:space="0" w:color="auto"/>
                    <w:right w:val="single" w:sz="4" w:space="0" w:color="auto"/>
                  </w:tcBorders>
                </w:tcPr>
                <w:p w14:paraId="6711EC9F" w14:textId="3F54D15A" w:rsidR="00E050D9" w:rsidRPr="00AD23EB" w:rsidRDefault="00E050D9" w:rsidP="00E050D9">
                  <w:pPr>
                    <w:jc w:val="center"/>
                    <w:rPr>
                      <w:sz w:val="20"/>
                      <w:szCs w:val="20"/>
                    </w:rPr>
                  </w:pPr>
                  <w:r>
                    <w:rPr>
                      <w:sz w:val="20"/>
                      <w:szCs w:val="20"/>
                    </w:rPr>
                    <w:t>E7.5.2</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0E854" w14:textId="70DCF0E1" w:rsidR="00E050D9" w:rsidRPr="00A70E99" w:rsidRDefault="00E050D9" w:rsidP="00E050D9">
                  <w:pPr>
                    <w:jc w:val="center"/>
                    <w:rPr>
                      <w:sz w:val="20"/>
                      <w:szCs w:val="20"/>
                    </w:rPr>
                  </w:pPr>
                  <w:r w:rsidRPr="00A70E99">
                    <w:rPr>
                      <w:sz w:val="20"/>
                      <w:szCs w:val="20"/>
                    </w:rPr>
                    <w:t>2</w:t>
                  </w:r>
                </w:p>
              </w:tc>
            </w:tr>
            <w:tr w:rsidR="00E050D9" w:rsidRPr="00AD23EB" w14:paraId="718074FB" w14:textId="77777777" w:rsidTr="00536707">
              <w:trPr>
                <w:trHeight w:val="132"/>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4B23C" w14:textId="77777777" w:rsidR="00E050D9" w:rsidRPr="00A70E99" w:rsidRDefault="00E050D9" w:rsidP="00E050D9">
                  <w:pPr>
                    <w:ind w:left="-11"/>
                    <w:rPr>
                      <w:sz w:val="20"/>
                      <w:szCs w:val="20"/>
                    </w:rPr>
                  </w:pPr>
                  <w:r w:rsidRPr="00A70E99">
                    <w:rPr>
                      <w:sz w:val="20"/>
                      <w:szCs w:val="20"/>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14:paraId="69F68707" w14:textId="77777777" w:rsidR="00E050D9" w:rsidRPr="00A70E99" w:rsidRDefault="00E050D9" w:rsidP="00E050D9">
                  <w:pPr>
                    <w:ind w:left="32"/>
                    <w:rPr>
                      <w:sz w:val="20"/>
                      <w:szCs w:val="20"/>
                    </w:rPr>
                  </w:pPr>
                  <w:r w:rsidRPr="00A70E99">
                    <w:rPr>
                      <w:sz w:val="20"/>
                      <w:szCs w:val="20"/>
                    </w:rPr>
                    <w:t xml:space="preserve">Staff </w:t>
                  </w:r>
                  <w:r w:rsidRPr="00A70E99">
                    <w:rPr>
                      <w:sz w:val="20"/>
                      <w:szCs w:val="20"/>
                    </w:rPr>
                    <w:lastRenderedPageBreak/>
                    <w:t>Accommodation &amp; Facilities: Staff Changing &amp; Locker – Other Grade (F)</w:t>
                  </w:r>
                </w:p>
              </w:tc>
              <w:tc>
                <w:tcPr>
                  <w:tcW w:w="1361" w:type="dxa"/>
                  <w:tcBorders>
                    <w:top w:val="single" w:sz="4" w:space="0" w:color="auto"/>
                    <w:left w:val="single" w:sz="4" w:space="0" w:color="auto"/>
                    <w:bottom w:val="single" w:sz="4" w:space="0" w:color="auto"/>
                    <w:right w:val="single" w:sz="4" w:space="0" w:color="auto"/>
                  </w:tcBorders>
                </w:tcPr>
                <w:p w14:paraId="2921E033" w14:textId="7B871817" w:rsidR="00E050D9" w:rsidRPr="00AD23EB" w:rsidRDefault="00E050D9" w:rsidP="00E050D9">
                  <w:pPr>
                    <w:jc w:val="center"/>
                    <w:rPr>
                      <w:sz w:val="20"/>
                      <w:szCs w:val="20"/>
                    </w:rPr>
                  </w:pPr>
                  <w:r>
                    <w:rPr>
                      <w:sz w:val="20"/>
                      <w:szCs w:val="20"/>
                    </w:rPr>
                    <w:lastRenderedPageBreak/>
                    <w:t>E7.5.3</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71294" w14:textId="35AF822E" w:rsidR="00E050D9" w:rsidRPr="00A70E99" w:rsidRDefault="00E050D9" w:rsidP="00E050D9">
                  <w:pPr>
                    <w:jc w:val="center"/>
                    <w:rPr>
                      <w:sz w:val="20"/>
                      <w:szCs w:val="20"/>
                    </w:rPr>
                  </w:pPr>
                  <w:r w:rsidRPr="00A70E99">
                    <w:rPr>
                      <w:sz w:val="20"/>
                      <w:szCs w:val="20"/>
                    </w:rPr>
                    <w:t>2</w:t>
                  </w:r>
                </w:p>
              </w:tc>
            </w:tr>
            <w:tr w:rsidR="00E050D9" w:rsidRPr="00AD23EB" w14:paraId="26187EFC" w14:textId="77777777" w:rsidTr="00536707">
              <w:trPr>
                <w:trHeight w:val="506"/>
              </w:trPr>
              <w:tc>
                <w:tcPr>
                  <w:tcW w:w="680" w:type="dxa"/>
                  <w:tcBorders>
                    <w:top w:val="nil"/>
                    <w:left w:val="single" w:sz="8" w:space="0" w:color="auto"/>
                    <w:right w:val="single" w:sz="8" w:space="0" w:color="auto"/>
                  </w:tcBorders>
                  <w:tcMar>
                    <w:top w:w="0" w:type="dxa"/>
                    <w:left w:w="108" w:type="dxa"/>
                    <w:bottom w:w="0" w:type="dxa"/>
                    <w:right w:w="108" w:type="dxa"/>
                  </w:tcMar>
                </w:tcPr>
                <w:p w14:paraId="6814AA61" w14:textId="77777777" w:rsidR="00E050D9" w:rsidRPr="00A70E99" w:rsidRDefault="00E050D9" w:rsidP="00E050D9">
                  <w:pPr>
                    <w:ind w:left="-11"/>
                    <w:rPr>
                      <w:sz w:val="20"/>
                      <w:szCs w:val="20"/>
                    </w:rPr>
                  </w:pPr>
                  <w:r w:rsidRPr="00A70E99">
                    <w:rPr>
                      <w:sz w:val="20"/>
                      <w:szCs w:val="20"/>
                    </w:rPr>
                    <w:t>5</w:t>
                  </w:r>
                </w:p>
                <w:p w14:paraId="7BD94C56" w14:textId="77777777" w:rsidR="00E050D9" w:rsidRPr="00A70E99" w:rsidRDefault="00E050D9" w:rsidP="00E050D9">
                  <w:pPr>
                    <w:ind w:left="-11"/>
                    <w:rPr>
                      <w:sz w:val="20"/>
                      <w:szCs w:val="20"/>
                    </w:rPr>
                  </w:pPr>
                </w:p>
              </w:tc>
              <w:tc>
                <w:tcPr>
                  <w:tcW w:w="1701" w:type="dxa"/>
                  <w:tcBorders>
                    <w:top w:val="nil"/>
                    <w:left w:val="nil"/>
                    <w:right w:val="single" w:sz="4" w:space="0" w:color="auto"/>
                  </w:tcBorders>
                  <w:tcMar>
                    <w:top w:w="0" w:type="dxa"/>
                    <w:left w:w="108" w:type="dxa"/>
                    <w:bottom w:w="0" w:type="dxa"/>
                    <w:right w:w="108" w:type="dxa"/>
                  </w:tcMar>
                </w:tcPr>
                <w:p w14:paraId="5A527E2B" w14:textId="77777777" w:rsidR="00E050D9" w:rsidRPr="00A70E99" w:rsidRDefault="00E050D9" w:rsidP="00E050D9">
                  <w:pPr>
                    <w:ind w:left="32"/>
                    <w:rPr>
                      <w:sz w:val="20"/>
                      <w:szCs w:val="20"/>
                    </w:rPr>
                  </w:pPr>
                  <w:r w:rsidRPr="00A70E99">
                    <w:rPr>
                      <w:sz w:val="20"/>
                      <w:szCs w:val="20"/>
                    </w:rPr>
                    <w:t>Staff Accommodation &amp; Facilities: Staff Changing &amp; Locker – Other Grade (M)</w:t>
                  </w:r>
                </w:p>
              </w:tc>
              <w:tc>
                <w:tcPr>
                  <w:tcW w:w="1361" w:type="dxa"/>
                  <w:tcBorders>
                    <w:top w:val="single" w:sz="4" w:space="0" w:color="auto"/>
                    <w:left w:val="single" w:sz="4" w:space="0" w:color="auto"/>
                    <w:bottom w:val="single" w:sz="4" w:space="0" w:color="auto"/>
                    <w:right w:val="single" w:sz="4" w:space="0" w:color="auto"/>
                  </w:tcBorders>
                </w:tcPr>
                <w:p w14:paraId="68CF5E1D" w14:textId="5EFB4D25" w:rsidR="00E050D9" w:rsidRPr="00AD23EB" w:rsidRDefault="00E050D9" w:rsidP="00E050D9">
                  <w:pPr>
                    <w:jc w:val="center"/>
                    <w:rPr>
                      <w:sz w:val="20"/>
                      <w:szCs w:val="20"/>
                    </w:rPr>
                  </w:pPr>
                  <w:r>
                    <w:rPr>
                      <w:sz w:val="20"/>
                      <w:szCs w:val="20"/>
                    </w:rPr>
                    <w:t>E7.5.4</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F2C70" w14:textId="13A2D4EE" w:rsidR="00E050D9" w:rsidRPr="00A70E99" w:rsidRDefault="00E050D9" w:rsidP="00E050D9">
                  <w:pPr>
                    <w:jc w:val="center"/>
                    <w:rPr>
                      <w:sz w:val="20"/>
                      <w:szCs w:val="20"/>
                    </w:rPr>
                  </w:pPr>
                  <w:r w:rsidRPr="00A70E99">
                    <w:rPr>
                      <w:sz w:val="20"/>
                      <w:szCs w:val="20"/>
                    </w:rPr>
                    <w:t>1</w:t>
                  </w:r>
                </w:p>
              </w:tc>
            </w:tr>
            <w:tr w:rsidR="00E050D9" w:rsidRPr="00AD23EB" w14:paraId="7813DDA3" w14:textId="77777777" w:rsidTr="00536707">
              <w:trPr>
                <w:trHeight w:val="132"/>
              </w:trPr>
              <w:tc>
                <w:tcPr>
                  <w:tcW w:w="6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4CC492A" w14:textId="77777777" w:rsidR="00E050D9" w:rsidRPr="00A70E99" w:rsidRDefault="00E050D9" w:rsidP="00E050D9">
                  <w:pPr>
                    <w:ind w:left="-11"/>
                    <w:rPr>
                      <w:b/>
                      <w:bCs/>
                      <w:sz w:val="20"/>
                      <w:szCs w:val="20"/>
                    </w:rPr>
                  </w:pPr>
                </w:p>
              </w:tc>
              <w:tc>
                <w:tcPr>
                  <w:tcW w:w="170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C1F8BE6" w14:textId="77777777" w:rsidR="00E050D9" w:rsidRPr="00A70E99" w:rsidRDefault="00E050D9" w:rsidP="00E050D9">
                  <w:pPr>
                    <w:rPr>
                      <w:b/>
                      <w:bCs/>
                      <w:sz w:val="20"/>
                      <w:szCs w:val="20"/>
                    </w:rPr>
                  </w:pPr>
                  <w:r w:rsidRPr="00A70E99">
                    <w:rPr>
                      <w:b/>
                      <w:bCs/>
                      <w:sz w:val="20"/>
                      <w:szCs w:val="20"/>
                    </w:rPr>
                    <w:t>Total</w:t>
                  </w:r>
                </w:p>
              </w:tc>
              <w:tc>
                <w:tcPr>
                  <w:tcW w:w="1361" w:type="dxa"/>
                  <w:tcBorders>
                    <w:top w:val="single" w:sz="4" w:space="0" w:color="auto"/>
                    <w:left w:val="single" w:sz="4" w:space="0" w:color="auto"/>
                    <w:bottom w:val="single" w:sz="4" w:space="0" w:color="auto"/>
                    <w:right w:val="single" w:sz="4" w:space="0" w:color="auto"/>
                  </w:tcBorders>
                </w:tcPr>
                <w:p w14:paraId="05FF89E4" w14:textId="77777777" w:rsidR="00E050D9" w:rsidRPr="00AD23EB" w:rsidRDefault="00E050D9" w:rsidP="00E050D9">
                  <w:pPr>
                    <w:jc w:val="center"/>
                    <w:rPr>
                      <w:b/>
                      <w:bCs/>
                      <w:sz w:val="20"/>
                      <w:szCs w:val="20"/>
                    </w:rPr>
                  </w:pPr>
                </w:p>
              </w:tc>
              <w:tc>
                <w:tcPr>
                  <w:tcW w:w="102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146E6DF" w14:textId="765A6C74" w:rsidR="00E050D9" w:rsidRPr="00A70E99" w:rsidRDefault="00E050D9" w:rsidP="00E050D9">
                  <w:pPr>
                    <w:jc w:val="center"/>
                    <w:rPr>
                      <w:b/>
                      <w:bCs/>
                      <w:sz w:val="20"/>
                      <w:szCs w:val="20"/>
                    </w:rPr>
                  </w:pPr>
                  <w:r w:rsidRPr="00A70E99">
                    <w:rPr>
                      <w:b/>
                      <w:bCs/>
                      <w:sz w:val="20"/>
                      <w:szCs w:val="20"/>
                    </w:rPr>
                    <w:t>8</w:t>
                  </w:r>
                </w:p>
              </w:tc>
            </w:tr>
            <w:tr w:rsidR="00E050D9" w:rsidRPr="00AD23EB" w14:paraId="719F2197" w14:textId="77777777" w:rsidTr="00536707">
              <w:trPr>
                <w:trHeight w:val="132"/>
              </w:trPr>
              <w:tc>
                <w:tcPr>
                  <w:tcW w:w="680" w:type="dxa"/>
                  <w:tcBorders>
                    <w:top w:val="single" w:sz="4" w:space="0" w:color="auto"/>
                  </w:tcBorders>
                  <w:tcMar>
                    <w:top w:w="0" w:type="dxa"/>
                    <w:left w:w="108" w:type="dxa"/>
                    <w:bottom w:w="0" w:type="dxa"/>
                    <w:right w:w="108" w:type="dxa"/>
                  </w:tcMar>
                </w:tcPr>
                <w:p w14:paraId="2D2AB43F" w14:textId="77777777" w:rsidR="00E050D9" w:rsidRPr="00A70E99" w:rsidRDefault="00E050D9" w:rsidP="00E050D9">
                  <w:pPr>
                    <w:ind w:left="-11"/>
                    <w:rPr>
                      <w:b/>
                      <w:bCs/>
                      <w:sz w:val="20"/>
                      <w:szCs w:val="20"/>
                    </w:rPr>
                  </w:pPr>
                </w:p>
              </w:tc>
              <w:tc>
                <w:tcPr>
                  <w:tcW w:w="1701" w:type="dxa"/>
                  <w:tcBorders>
                    <w:top w:val="single" w:sz="4" w:space="0" w:color="auto"/>
                  </w:tcBorders>
                  <w:tcMar>
                    <w:top w:w="0" w:type="dxa"/>
                    <w:left w:w="108" w:type="dxa"/>
                    <w:bottom w:w="0" w:type="dxa"/>
                    <w:right w:w="108" w:type="dxa"/>
                  </w:tcMar>
                </w:tcPr>
                <w:p w14:paraId="5A519C71" w14:textId="77777777" w:rsidR="00E050D9" w:rsidRPr="00A70E99" w:rsidRDefault="00E050D9" w:rsidP="00E050D9">
                  <w:pPr>
                    <w:ind w:leftChars="100" w:left="240"/>
                    <w:rPr>
                      <w:b/>
                      <w:bCs/>
                      <w:sz w:val="20"/>
                      <w:szCs w:val="20"/>
                    </w:rPr>
                  </w:pPr>
                </w:p>
              </w:tc>
              <w:tc>
                <w:tcPr>
                  <w:tcW w:w="1361" w:type="dxa"/>
                  <w:tcBorders>
                    <w:top w:val="single" w:sz="4" w:space="0" w:color="auto"/>
                  </w:tcBorders>
                </w:tcPr>
                <w:p w14:paraId="0605AB90" w14:textId="77777777" w:rsidR="00E050D9" w:rsidRPr="00AD23EB" w:rsidRDefault="00E050D9" w:rsidP="00E050D9">
                  <w:pPr>
                    <w:jc w:val="center"/>
                    <w:rPr>
                      <w:b/>
                      <w:bCs/>
                      <w:sz w:val="20"/>
                      <w:szCs w:val="20"/>
                    </w:rPr>
                  </w:pPr>
                </w:p>
              </w:tc>
              <w:tc>
                <w:tcPr>
                  <w:tcW w:w="1020" w:type="dxa"/>
                  <w:tcBorders>
                    <w:top w:val="single" w:sz="4" w:space="0" w:color="auto"/>
                  </w:tcBorders>
                  <w:tcMar>
                    <w:top w:w="0" w:type="dxa"/>
                    <w:left w:w="108" w:type="dxa"/>
                    <w:bottom w:w="0" w:type="dxa"/>
                    <w:right w:w="108" w:type="dxa"/>
                  </w:tcMar>
                </w:tcPr>
                <w:p w14:paraId="07EB86CD" w14:textId="3759AB19" w:rsidR="00E050D9" w:rsidRPr="00A70E99" w:rsidRDefault="00E050D9" w:rsidP="00E050D9">
                  <w:pPr>
                    <w:jc w:val="center"/>
                    <w:rPr>
                      <w:b/>
                      <w:bCs/>
                      <w:sz w:val="20"/>
                      <w:szCs w:val="20"/>
                    </w:rPr>
                  </w:pPr>
                </w:p>
              </w:tc>
            </w:tr>
          </w:tbl>
          <w:p w14:paraId="00D883C3" w14:textId="77777777" w:rsidR="00E050D9" w:rsidRPr="0089654A" w:rsidRDefault="00E050D9" w:rsidP="00E050D9">
            <w:pPr>
              <w:ind w:left="114"/>
            </w:pPr>
          </w:p>
        </w:tc>
        <w:tc>
          <w:tcPr>
            <w:tcW w:w="1559" w:type="dxa"/>
            <w:tcBorders>
              <w:top w:val="single" w:sz="4" w:space="0" w:color="auto"/>
              <w:left w:val="single" w:sz="4" w:space="0" w:color="auto"/>
              <w:bottom w:val="single" w:sz="4" w:space="0" w:color="auto"/>
              <w:right w:val="single" w:sz="4" w:space="0" w:color="auto"/>
            </w:tcBorders>
            <w:vAlign w:val="center"/>
          </w:tcPr>
          <w:p w14:paraId="0D438485"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23F8A07" w14:textId="77777777" w:rsidR="00E050D9" w:rsidRPr="0089654A" w:rsidRDefault="00E050D9" w:rsidP="00E050D9">
            <w:r w:rsidRPr="0089654A">
              <w:t xml:space="preserve">　</w:t>
            </w:r>
          </w:p>
        </w:tc>
      </w:tr>
      <w:tr w:rsidR="00E050D9" w:rsidRPr="0089654A" w14:paraId="0BBD222A" w14:textId="77777777" w:rsidTr="00A05A38">
        <w:tc>
          <w:tcPr>
            <w:tcW w:w="1134" w:type="dxa"/>
            <w:tcBorders>
              <w:top w:val="single" w:sz="4" w:space="0" w:color="auto"/>
              <w:left w:val="single" w:sz="4" w:space="0" w:color="auto"/>
              <w:bottom w:val="single" w:sz="4" w:space="0" w:color="auto"/>
              <w:right w:val="single" w:sz="4" w:space="0" w:color="auto"/>
            </w:tcBorders>
          </w:tcPr>
          <w:p w14:paraId="155753B1" w14:textId="77777777" w:rsidR="00E050D9" w:rsidRDefault="00E050D9" w:rsidP="00A05A38">
            <w:pPr>
              <w:widowControl/>
              <w:rPr>
                <w:color w:val="000000"/>
              </w:rPr>
            </w:pPr>
            <w:r>
              <w:rPr>
                <w:color w:val="000000"/>
              </w:rPr>
              <w:t>2.2</w:t>
            </w:r>
          </w:p>
        </w:tc>
        <w:tc>
          <w:tcPr>
            <w:tcW w:w="4820" w:type="dxa"/>
            <w:tcBorders>
              <w:top w:val="single" w:sz="4" w:space="0" w:color="auto"/>
              <w:left w:val="single" w:sz="4" w:space="0" w:color="auto"/>
              <w:bottom w:val="single" w:sz="4" w:space="0" w:color="auto"/>
              <w:right w:val="single" w:sz="4" w:space="0" w:color="auto"/>
            </w:tcBorders>
            <w:vAlign w:val="center"/>
          </w:tcPr>
          <w:p w14:paraId="52325EC1" w14:textId="4BB7E27E" w:rsidR="00E050D9" w:rsidRDefault="00E050D9" w:rsidP="00E050D9">
            <w:pPr>
              <w:ind w:left="114"/>
              <w:rPr>
                <w:color w:val="000000"/>
              </w:rPr>
            </w:pPr>
            <w:r>
              <w:rPr>
                <w:color w:val="000000"/>
              </w:rPr>
              <w:t>The supplier shall liaise closely with the design and build contractor for the arrangements including but not limited to site access, safety, security, materials delivery, installation, waste disposal and comply with any directions as may reasonably be given by the CMH and the design and build contractor accordingly.</w:t>
            </w:r>
          </w:p>
        </w:tc>
        <w:tc>
          <w:tcPr>
            <w:tcW w:w="1559" w:type="dxa"/>
            <w:tcBorders>
              <w:top w:val="single" w:sz="4" w:space="0" w:color="auto"/>
              <w:left w:val="single" w:sz="4" w:space="0" w:color="auto"/>
              <w:bottom w:val="single" w:sz="4" w:space="0" w:color="auto"/>
              <w:right w:val="single" w:sz="4" w:space="0" w:color="auto"/>
            </w:tcBorders>
            <w:vAlign w:val="center"/>
          </w:tcPr>
          <w:p w14:paraId="7169E774" w14:textId="77777777" w:rsidR="00E050D9" w:rsidRPr="005705FD" w:rsidRDefault="00E050D9" w:rsidP="00E050D9">
            <w:pPr>
              <w:rPr>
                <w:lang w:val="en-US"/>
              </w:rPr>
            </w:pPr>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6E14913" w14:textId="77777777" w:rsidR="00E050D9" w:rsidRPr="0089654A" w:rsidRDefault="00E050D9" w:rsidP="00E050D9">
            <w:r w:rsidRPr="0089654A">
              <w:t xml:space="preserve">　</w:t>
            </w:r>
          </w:p>
        </w:tc>
      </w:tr>
      <w:tr w:rsidR="00E050D9" w:rsidRPr="0089654A" w14:paraId="4CDA1C9C" w14:textId="77777777" w:rsidTr="00A05A38">
        <w:tc>
          <w:tcPr>
            <w:tcW w:w="1134" w:type="dxa"/>
            <w:tcBorders>
              <w:top w:val="single" w:sz="4" w:space="0" w:color="auto"/>
              <w:left w:val="single" w:sz="4" w:space="0" w:color="auto"/>
              <w:bottom w:val="single" w:sz="4" w:space="0" w:color="auto"/>
              <w:right w:val="single" w:sz="4" w:space="0" w:color="auto"/>
            </w:tcBorders>
          </w:tcPr>
          <w:p w14:paraId="71D46AF0" w14:textId="77777777" w:rsidR="00E050D9" w:rsidRDefault="00E050D9" w:rsidP="00A05A38">
            <w:pPr>
              <w:rPr>
                <w:color w:val="000000"/>
              </w:rPr>
            </w:pPr>
            <w:r>
              <w:rPr>
                <w:color w:val="000000"/>
              </w:rPr>
              <w:t>2.3</w:t>
            </w:r>
          </w:p>
        </w:tc>
        <w:tc>
          <w:tcPr>
            <w:tcW w:w="4820" w:type="dxa"/>
            <w:tcBorders>
              <w:top w:val="single" w:sz="4" w:space="0" w:color="auto"/>
              <w:left w:val="single" w:sz="4" w:space="0" w:color="auto"/>
              <w:bottom w:val="single" w:sz="4" w:space="0" w:color="auto"/>
              <w:right w:val="single" w:sz="4" w:space="0" w:color="auto"/>
            </w:tcBorders>
            <w:vAlign w:val="center"/>
          </w:tcPr>
          <w:p w14:paraId="7D17768A" w14:textId="06B845F7" w:rsidR="00E050D9" w:rsidRDefault="00E050D9" w:rsidP="00E050D9">
            <w:pPr>
              <w:ind w:left="114"/>
              <w:rPr>
                <w:color w:val="000000"/>
              </w:rPr>
            </w:pPr>
            <w:r>
              <w:rPr>
                <w:color w:val="000000"/>
              </w:rPr>
              <w:t>The supplier shall submit all installation details to the CMH for approval. A copy of the approved installation details should be issued to the design and build contractor for co-ordination prior to installation work on site.</w:t>
            </w:r>
          </w:p>
        </w:tc>
        <w:tc>
          <w:tcPr>
            <w:tcW w:w="1559" w:type="dxa"/>
            <w:tcBorders>
              <w:top w:val="single" w:sz="4" w:space="0" w:color="auto"/>
              <w:left w:val="single" w:sz="4" w:space="0" w:color="auto"/>
              <w:bottom w:val="single" w:sz="4" w:space="0" w:color="auto"/>
              <w:right w:val="single" w:sz="4" w:space="0" w:color="auto"/>
            </w:tcBorders>
            <w:vAlign w:val="center"/>
          </w:tcPr>
          <w:p w14:paraId="082B87FE"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90CD87E" w14:textId="77777777" w:rsidR="00E050D9" w:rsidRPr="0089654A" w:rsidRDefault="00E050D9" w:rsidP="00E050D9">
            <w:r w:rsidRPr="0089654A">
              <w:t xml:space="preserve">　</w:t>
            </w:r>
          </w:p>
        </w:tc>
      </w:tr>
      <w:tr w:rsidR="00E050D9" w:rsidRPr="0089654A" w14:paraId="6058CD13" w14:textId="77777777" w:rsidTr="00A05A38">
        <w:tc>
          <w:tcPr>
            <w:tcW w:w="1134" w:type="dxa"/>
            <w:tcBorders>
              <w:top w:val="single" w:sz="4" w:space="0" w:color="auto"/>
              <w:left w:val="single" w:sz="4" w:space="0" w:color="auto"/>
              <w:bottom w:val="single" w:sz="4" w:space="0" w:color="auto"/>
              <w:right w:val="single" w:sz="4" w:space="0" w:color="auto"/>
            </w:tcBorders>
          </w:tcPr>
          <w:p w14:paraId="66886768" w14:textId="77777777" w:rsidR="00E050D9" w:rsidRDefault="00E050D9" w:rsidP="00A05A38">
            <w:pPr>
              <w:rPr>
                <w:color w:val="000000"/>
              </w:rPr>
            </w:pPr>
            <w:r>
              <w:rPr>
                <w:color w:val="000000"/>
              </w:rPr>
              <w:t>2.4</w:t>
            </w:r>
          </w:p>
        </w:tc>
        <w:tc>
          <w:tcPr>
            <w:tcW w:w="4820" w:type="dxa"/>
            <w:tcBorders>
              <w:top w:val="single" w:sz="4" w:space="0" w:color="auto"/>
              <w:left w:val="single" w:sz="4" w:space="0" w:color="auto"/>
              <w:bottom w:val="single" w:sz="4" w:space="0" w:color="auto"/>
              <w:right w:val="single" w:sz="4" w:space="0" w:color="auto"/>
            </w:tcBorders>
            <w:vAlign w:val="center"/>
          </w:tcPr>
          <w:p w14:paraId="19F3FFB6" w14:textId="77777777" w:rsidR="00E050D9" w:rsidRDefault="00E050D9" w:rsidP="00E050D9">
            <w:pPr>
              <w:ind w:left="114"/>
              <w:rPr>
                <w:color w:val="000000"/>
              </w:rPr>
            </w:pPr>
            <w:r>
              <w:rPr>
                <w:color w:val="000000"/>
              </w:rPr>
              <w:t>The supplier shall be responsible to supply and install including but not limited to all required material, fittings, cables, pipe works and ductworks for connecting the System to the corresponding building services provisions.</w:t>
            </w:r>
          </w:p>
        </w:tc>
        <w:tc>
          <w:tcPr>
            <w:tcW w:w="1559" w:type="dxa"/>
            <w:tcBorders>
              <w:top w:val="single" w:sz="4" w:space="0" w:color="auto"/>
              <w:left w:val="single" w:sz="4" w:space="0" w:color="auto"/>
              <w:bottom w:val="single" w:sz="4" w:space="0" w:color="auto"/>
              <w:right w:val="single" w:sz="4" w:space="0" w:color="auto"/>
            </w:tcBorders>
            <w:vAlign w:val="center"/>
          </w:tcPr>
          <w:p w14:paraId="40A5B76B"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07A5698" w14:textId="77777777" w:rsidR="00E050D9" w:rsidRPr="0089654A" w:rsidRDefault="00E050D9" w:rsidP="00E050D9">
            <w:r w:rsidRPr="0089654A">
              <w:t xml:space="preserve">　</w:t>
            </w:r>
          </w:p>
        </w:tc>
      </w:tr>
      <w:tr w:rsidR="00E050D9" w:rsidRPr="0089654A" w14:paraId="5EC4C058" w14:textId="77777777" w:rsidTr="00A05A38">
        <w:tc>
          <w:tcPr>
            <w:tcW w:w="1134" w:type="dxa"/>
            <w:tcBorders>
              <w:top w:val="single" w:sz="4" w:space="0" w:color="auto"/>
              <w:left w:val="single" w:sz="4" w:space="0" w:color="auto"/>
              <w:bottom w:val="single" w:sz="4" w:space="0" w:color="auto"/>
              <w:right w:val="single" w:sz="4" w:space="0" w:color="auto"/>
            </w:tcBorders>
          </w:tcPr>
          <w:p w14:paraId="49C03329" w14:textId="77777777" w:rsidR="00E050D9" w:rsidRDefault="00E050D9" w:rsidP="00A05A38">
            <w:pPr>
              <w:rPr>
                <w:color w:val="000000"/>
              </w:rPr>
            </w:pPr>
            <w:r>
              <w:rPr>
                <w:color w:val="000000"/>
              </w:rPr>
              <w:t>2.5</w:t>
            </w:r>
          </w:p>
        </w:tc>
        <w:tc>
          <w:tcPr>
            <w:tcW w:w="4820" w:type="dxa"/>
            <w:tcBorders>
              <w:top w:val="single" w:sz="4" w:space="0" w:color="auto"/>
              <w:left w:val="single" w:sz="4" w:space="0" w:color="auto"/>
              <w:bottom w:val="single" w:sz="4" w:space="0" w:color="auto"/>
              <w:right w:val="single" w:sz="4" w:space="0" w:color="auto"/>
            </w:tcBorders>
            <w:vAlign w:val="center"/>
          </w:tcPr>
          <w:p w14:paraId="6D777CE4" w14:textId="51297445" w:rsidR="00E050D9" w:rsidRDefault="00E050D9" w:rsidP="00E050D9">
            <w:pPr>
              <w:ind w:left="114"/>
              <w:rPr>
                <w:color w:val="000000"/>
              </w:rPr>
            </w:pPr>
            <w:r>
              <w:rPr>
                <w:color w:val="000000"/>
              </w:rPr>
              <w:t xml:space="preserve">The supplier shall be responsible for sealing and making good works to all wall, ceiling and/ or floor openings due to their installation </w:t>
            </w:r>
            <w:r w:rsidRPr="00BD3411">
              <w:rPr>
                <w:color w:val="000000"/>
              </w:rPr>
              <w:t>of medical equipment</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BFF1E3B"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5378A63" w14:textId="77777777" w:rsidR="00E050D9" w:rsidRPr="0089654A" w:rsidRDefault="00E050D9" w:rsidP="00E050D9">
            <w:r w:rsidRPr="0089654A">
              <w:t xml:space="preserve">　</w:t>
            </w:r>
          </w:p>
        </w:tc>
      </w:tr>
      <w:tr w:rsidR="00E050D9" w:rsidRPr="0089654A" w14:paraId="26969384" w14:textId="77777777" w:rsidTr="00A05A38">
        <w:tc>
          <w:tcPr>
            <w:tcW w:w="1134" w:type="dxa"/>
            <w:tcBorders>
              <w:top w:val="single" w:sz="4" w:space="0" w:color="auto"/>
              <w:left w:val="single" w:sz="4" w:space="0" w:color="auto"/>
              <w:bottom w:val="single" w:sz="4" w:space="0" w:color="auto"/>
              <w:right w:val="single" w:sz="4" w:space="0" w:color="auto"/>
            </w:tcBorders>
          </w:tcPr>
          <w:p w14:paraId="3D13DBA4" w14:textId="77777777" w:rsidR="00E050D9" w:rsidRDefault="00E050D9" w:rsidP="00A05A38">
            <w:pPr>
              <w:rPr>
                <w:color w:val="000000"/>
              </w:rPr>
            </w:pPr>
            <w:r>
              <w:rPr>
                <w:color w:val="000000"/>
              </w:rPr>
              <w:t>2.6</w:t>
            </w:r>
          </w:p>
        </w:tc>
        <w:tc>
          <w:tcPr>
            <w:tcW w:w="4820" w:type="dxa"/>
            <w:tcBorders>
              <w:top w:val="single" w:sz="4" w:space="0" w:color="auto"/>
              <w:left w:val="single" w:sz="4" w:space="0" w:color="auto"/>
              <w:bottom w:val="single" w:sz="4" w:space="0" w:color="auto"/>
              <w:right w:val="single" w:sz="4" w:space="0" w:color="auto"/>
            </w:tcBorders>
            <w:vAlign w:val="center"/>
          </w:tcPr>
          <w:p w14:paraId="3DDDFD18" w14:textId="35431845" w:rsidR="00E050D9" w:rsidRPr="006B4BC9" w:rsidRDefault="00E050D9" w:rsidP="00E050D9">
            <w:pPr>
              <w:ind w:left="114"/>
              <w:rPr>
                <w:color w:val="000000"/>
              </w:rPr>
            </w:pPr>
            <w:r w:rsidRPr="006B4BC9">
              <w:rPr>
                <w:color w:val="000000"/>
              </w:rPr>
              <w:t>The supplier shall be responsible for ensuring that their installation shall comply with ‘regulations, guidelines and standards’ promulgated by the HKSAR Government.</w:t>
            </w:r>
          </w:p>
        </w:tc>
        <w:tc>
          <w:tcPr>
            <w:tcW w:w="1559" w:type="dxa"/>
            <w:tcBorders>
              <w:top w:val="single" w:sz="4" w:space="0" w:color="auto"/>
              <w:left w:val="single" w:sz="4" w:space="0" w:color="auto"/>
              <w:bottom w:val="single" w:sz="4" w:space="0" w:color="auto"/>
              <w:right w:val="single" w:sz="4" w:space="0" w:color="auto"/>
            </w:tcBorders>
            <w:vAlign w:val="center"/>
          </w:tcPr>
          <w:p w14:paraId="08434562"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7C974E7" w14:textId="77777777" w:rsidR="00E050D9" w:rsidRPr="0089654A" w:rsidRDefault="00E050D9" w:rsidP="00E050D9">
            <w:r w:rsidRPr="0089654A">
              <w:t xml:space="preserve">　</w:t>
            </w:r>
          </w:p>
        </w:tc>
      </w:tr>
      <w:tr w:rsidR="00E050D9" w:rsidRPr="0089654A" w14:paraId="236129A9" w14:textId="77777777" w:rsidTr="00A05A38">
        <w:tc>
          <w:tcPr>
            <w:tcW w:w="1134" w:type="dxa"/>
            <w:tcBorders>
              <w:top w:val="single" w:sz="4" w:space="0" w:color="auto"/>
              <w:left w:val="single" w:sz="4" w:space="0" w:color="auto"/>
              <w:bottom w:val="single" w:sz="4" w:space="0" w:color="auto"/>
              <w:right w:val="single" w:sz="4" w:space="0" w:color="auto"/>
            </w:tcBorders>
          </w:tcPr>
          <w:p w14:paraId="79A6015F" w14:textId="77777777" w:rsidR="00E050D9" w:rsidRDefault="00E050D9" w:rsidP="00A05A38">
            <w:pPr>
              <w:rPr>
                <w:color w:val="000000"/>
              </w:rPr>
            </w:pPr>
            <w:r>
              <w:rPr>
                <w:color w:val="000000"/>
              </w:rPr>
              <w:t>2.7</w:t>
            </w:r>
          </w:p>
        </w:tc>
        <w:tc>
          <w:tcPr>
            <w:tcW w:w="4820" w:type="dxa"/>
            <w:tcBorders>
              <w:top w:val="single" w:sz="4" w:space="0" w:color="auto"/>
              <w:left w:val="single" w:sz="4" w:space="0" w:color="auto"/>
              <w:bottom w:val="single" w:sz="4" w:space="0" w:color="auto"/>
              <w:right w:val="single" w:sz="4" w:space="0" w:color="auto"/>
            </w:tcBorders>
            <w:vAlign w:val="center"/>
          </w:tcPr>
          <w:p w14:paraId="708F9238" w14:textId="77777777" w:rsidR="00E050D9" w:rsidRDefault="00E050D9" w:rsidP="00E050D9">
            <w:pPr>
              <w:ind w:left="114"/>
              <w:rPr>
                <w:color w:val="000000"/>
              </w:rPr>
            </w:pPr>
            <w:r>
              <w:rPr>
                <w:color w:val="000000"/>
              </w:rPr>
              <w:t>The supplier shall be responsible to make good and seal up all around of their equipment for air tightness including but not limited to air tight ceiling opening, ceiling junction, hanger wall, sunken slab, interface between floor finish and equipment due to their installation.</w:t>
            </w:r>
          </w:p>
        </w:tc>
        <w:tc>
          <w:tcPr>
            <w:tcW w:w="1559" w:type="dxa"/>
            <w:tcBorders>
              <w:top w:val="single" w:sz="4" w:space="0" w:color="auto"/>
              <w:left w:val="single" w:sz="4" w:space="0" w:color="auto"/>
              <w:bottom w:val="single" w:sz="4" w:space="0" w:color="auto"/>
              <w:right w:val="single" w:sz="4" w:space="0" w:color="auto"/>
            </w:tcBorders>
            <w:vAlign w:val="center"/>
          </w:tcPr>
          <w:p w14:paraId="4EE96029"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A1ADB6F" w14:textId="77777777" w:rsidR="00E050D9" w:rsidRPr="0089654A" w:rsidRDefault="00E050D9" w:rsidP="00E050D9">
            <w:r w:rsidRPr="0089654A">
              <w:t xml:space="preserve">　</w:t>
            </w:r>
          </w:p>
        </w:tc>
      </w:tr>
      <w:tr w:rsidR="00E050D9" w:rsidRPr="0089654A" w14:paraId="3D8681CF" w14:textId="77777777" w:rsidTr="00A05A38">
        <w:tc>
          <w:tcPr>
            <w:tcW w:w="1134" w:type="dxa"/>
            <w:tcBorders>
              <w:top w:val="single" w:sz="4" w:space="0" w:color="auto"/>
              <w:left w:val="single" w:sz="4" w:space="0" w:color="auto"/>
              <w:bottom w:val="single" w:sz="4" w:space="0" w:color="auto"/>
              <w:right w:val="single" w:sz="4" w:space="0" w:color="auto"/>
            </w:tcBorders>
          </w:tcPr>
          <w:p w14:paraId="6188074B" w14:textId="77777777" w:rsidR="00E050D9" w:rsidRDefault="00E050D9" w:rsidP="00A05A38">
            <w:pPr>
              <w:rPr>
                <w:color w:val="000000"/>
              </w:rPr>
            </w:pPr>
            <w:r>
              <w:rPr>
                <w:color w:val="000000"/>
              </w:rPr>
              <w:t>2.8</w:t>
            </w:r>
          </w:p>
        </w:tc>
        <w:tc>
          <w:tcPr>
            <w:tcW w:w="4820" w:type="dxa"/>
            <w:tcBorders>
              <w:top w:val="single" w:sz="4" w:space="0" w:color="auto"/>
              <w:left w:val="single" w:sz="4" w:space="0" w:color="auto"/>
              <w:bottom w:val="single" w:sz="4" w:space="0" w:color="auto"/>
              <w:right w:val="single" w:sz="4" w:space="0" w:color="auto"/>
            </w:tcBorders>
            <w:vAlign w:val="center"/>
          </w:tcPr>
          <w:p w14:paraId="3A8CAC5A" w14:textId="5987D8A1" w:rsidR="00E050D9" w:rsidRDefault="00E050D9" w:rsidP="00E050D9">
            <w:pPr>
              <w:ind w:left="114"/>
              <w:rPr>
                <w:color w:val="000000"/>
              </w:rPr>
            </w:pPr>
            <w:r>
              <w:rPr>
                <w:color w:val="000000"/>
              </w:rPr>
              <w:t xml:space="preserve">The supplier shall be responsible for the delivery and installation of the System together </w:t>
            </w:r>
            <w:r>
              <w:rPr>
                <w:color w:val="000000"/>
              </w:rPr>
              <w:lastRenderedPageBreak/>
              <w:t>with accessories (if any).</w:t>
            </w:r>
          </w:p>
        </w:tc>
        <w:tc>
          <w:tcPr>
            <w:tcW w:w="1559" w:type="dxa"/>
            <w:tcBorders>
              <w:top w:val="single" w:sz="4" w:space="0" w:color="auto"/>
              <w:left w:val="single" w:sz="4" w:space="0" w:color="auto"/>
              <w:bottom w:val="single" w:sz="4" w:space="0" w:color="auto"/>
              <w:right w:val="single" w:sz="4" w:space="0" w:color="auto"/>
            </w:tcBorders>
            <w:vAlign w:val="center"/>
          </w:tcPr>
          <w:p w14:paraId="41BCC5F2"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202B92C" w14:textId="77777777" w:rsidR="00E050D9" w:rsidRPr="0089654A" w:rsidRDefault="00E050D9" w:rsidP="00E050D9">
            <w:r w:rsidRPr="0089654A">
              <w:t xml:space="preserve">　</w:t>
            </w:r>
          </w:p>
        </w:tc>
      </w:tr>
      <w:tr w:rsidR="00E050D9" w:rsidRPr="0089654A" w14:paraId="47AD4098" w14:textId="77777777" w:rsidTr="00A05A38">
        <w:tc>
          <w:tcPr>
            <w:tcW w:w="1134" w:type="dxa"/>
            <w:tcBorders>
              <w:top w:val="single" w:sz="4" w:space="0" w:color="auto"/>
              <w:left w:val="single" w:sz="4" w:space="0" w:color="auto"/>
              <w:bottom w:val="single" w:sz="4" w:space="0" w:color="auto"/>
              <w:right w:val="single" w:sz="4" w:space="0" w:color="auto"/>
            </w:tcBorders>
          </w:tcPr>
          <w:p w14:paraId="6C2EBE36" w14:textId="77777777" w:rsidR="00E050D9" w:rsidRDefault="00E050D9" w:rsidP="00A05A38">
            <w:pPr>
              <w:rPr>
                <w:color w:val="000000"/>
              </w:rPr>
            </w:pPr>
            <w:r>
              <w:rPr>
                <w:color w:val="000000"/>
              </w:rPr>
              <w:t>2.9</w:t>
            </w:r>
          </w:p>
        </w:tc>
        <w:tc>
          <w:tcPr>
            <w:tcW w:w="4820" w:type="dxa"/>
            <w:tcBorders>
              <w:top w:val="single" w:sz="4" w:space="0" w:color="auto"/>
              <w:left w:val="single" w:sz="4" w:space="0" w:color="auto"/>
              <w:bottom w:val="single" w:sz="4" w:space="0" w:color="auto"/>
              <w:right w:val="single" w:sz="4" w:space="0" w:color="auto"/>
            </w:tcBorders>
            <w:vAlign w:val="center"/>
          </w:tcPr>
          <w:p w14:paraId="5844108E" w14:textId="13BA0BCE" w:rsidR="00E050D9" w:rsidRDefault="00E050D9" w:rsidP="00FD1604">
            <w:pPr>
              <w:ind w:left="114"/>
              <w:rPr>
                <w:color w:val="000000"/>
              </w:rPr>
            </w:pPr>
            <w:r>
              <w:rPr>
                <w:color w:val="000000"/>
              </w:rPr>
              <w:t>Installation and calibration of the System shall be performed by the supplier.</w:t>
            </w:r>
          </w:p>
        </w:tc>
        <w:tc>
          <w:tcPr>
            <w:tcW w:w="1559" w:type="dxa"/>
            <w:tcBorders>
              <w:top w:val="single" w:sz="4" w:space="0" w:color="auto"/>
              <w:left w:val="single" w:sz="4" w:space="0" w:color="auto"/>
              <w:bottom w:val="single" w:sz="4" w:space="0" w:color="auto"/>
              <w:right w:val="single" w:sz="4" w:space="0" w:color="auto"/>
            </w:tcBorders>
            <w:vAlign w:val="center"/>
          </w:tcPr>
          <w:p w14:paraId="463C0A00"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85889DB" w14:textId="77777777" w:rsidR="00E050D9" w:rsidRPr="0089654A" w:rsidRDefault="00E050D9" w:rsidP="00E050D9">
            <w:r w:rsidRPr="0089654A">
              <w:t xml:space="preserve">　</w:t>
            </w:r>
          </w:p>
        </w:tc>
      </w:tr>
      <w:tr w:rsidR="00E050D9" w:rsidRPr="0089654A" w14:paraId="73F12D32" w14:textId="77777777" w:rsidTr="00A05A38">
        <w:tc>
          <w:tcPr>
            <w:tcW w:w="1134" w:type="dxa"/>
            <w:tcBorders>
              <w:top w:val="single" w:sz="4" w:space="0" w:color="auto"/>
              <w:left w:val="single" w:sz="4" w:space="0" w:color="auto"/>
              <w:bottom w:val="single" w:sz="4" w:space="0" w:color="auto"/>
              <w:right w:val="single" w:sz="4" w:space="0" w:color="auto"/>
            </w:tcBorders>
          </w:tcPr>
          <w:p w14:paraId="5C93DD3C" w14:textId="77777777" w:rsidR="00E050D9" w:rsidRDefault="00E050D9" w:rsidP="00A05A38">
            <w:pPr>
              <w:rPr>
                <w:color w:val="000000"/>
              </w:rPr>
            </w:pPr>
            <w:r>
              <w:rPr>
                <w:color w:val="000000"/>
              </w:rPr>
              <w:t>2.1</w:t>
            </w:r>
            <w:r>
              <w:rPr>
                <w:rFonts w:hint="eastAsia"/>
                <w:color w:val="000000"/>
              </w:rPr>
              <w:t>0</w:t>
            </w:r>
          </w:p>
        </w:tc>
        <w:tc>
          <w:tcPr>
            <w:tcW w:w="4820" w:type="dxa"/>
            <w:tcBorders>
              <w:top w:val="single" w:sz="4" w:space="0" w:color="auto"/>
              <w:left w:val="single" w:sz="4" w:space="0" w:color="auto"/>
              <w:bottom w:val="single" w:sz="4" w:space="0" w:color="auto"/>
              <w:right w:val="single" w:sz="4" w:space="0" w:color="auto"/>
            </w:tcBorders>
            <w:vAlign w:val="center"/>
          </w:tcPr>
          <w:p w14:paraId="2F9B34B8" w14:textId="2C0F925B" w:rsidR="00E050D9" w:rsidRDefault="00E050D9" w:rsidP="00E050D9">
            <w:pPr>
              <w:ind w:left="114"/>
              <w:rPr>
                <w:color w:val="000000"/>
              </w:rPr>
            </w:pPr>
            <w:r>
              <w:rPr>
                <w:color w:val="000000"/>
              </w:rPr>
              <w:t>The tentative delivery date of the equipment will be in Q3 2025. The exact delivery date shall be subject to the coordination with the design and build contractor and the final confirmation from the CMH in writing. In order to match with the actual completion date of the site, the supplier may be requested to arrange partial delivery of the ordered items without charging any additional cost to the CMH. The CMH shall reserve the final right to make changes to and confirm the delivery schedule. The supplier shall arrange for any temporary storage at their own cost, if required.</w:t>
            </w:r>
          </w:p>
        </w:tc>
        <w:tc>
          <w:tcPr>
            <w:tcW w:w="1559" w:type="dxa"/>
            <w:tcBorders>
              <w:top w:val="single" w:sz="4" w:space="0" w:color="auto"/>
              <w:left w:val="single" w:sz="4" w:space="0" w:color="auto"/>
              <w:bottom w:val="single" w:sz="4" w:space="0" w:color="auto"/>
              <w:right w:val="single" w:sz="4" w:space="0" w:color="auto"/>
            </w:tcBorders>
            <w:vAlign w:val="center"/>
          </w:tcPr>
          <w:p w14:paraId="70423C3A"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80D5E8E" w14:textId="77777777" w:rsidR="00E050D9" w:rsidRPr="0089654A" w:rsidRDefault="00E050D9" w:rsidP="00E050D9">
            <w:r w:rsidRPr="0089654A">
              <w:t xml:space="preserve">　</w:t>
            </w:r>
          </w:p>
        </w:tc>
      </w:tr>
      <w:tr w:rsidR="00E050D9" w:rsidRPr="0089654A" w14:paraId="2175A7AA" w14:textId="77777777" w:rsidTr="00A05A38">
        <w:tc>
          <w:tcPr>
            <w:tcW w:w="1134" w:type="dxa"/>
            <w:tcBorders>
              <w:top w:val="single" w:sz="4" w:space="0" w:color="auto"/>
              <w:left w:val="single" w:sz="4" w:space="0" w:color="auto"/>
              <w:bottom w:val="single" w:sz="4" w:space="0" w:color="auto"/>
              <w:right w:val="single" w:sz="4" w:space="0" w:color="auto"/>
            </w:tcBorders>
          </w:tcPr>
          <w:p w14:paraId="065FDF8A" w14:textId="77777777" w:rsidR="00E050D9" w:rsidRDefault="00E050D9" w:rsidP="00A05A38">
            <w:pPr>
              <w:rPr>
                <w:color w:val="000000"/>
              </w:rPr>
            </w:pPr>
            <w:r>
              <w:rPr>
                <w:color w:val="000000"/>
              </w:rPr>
              <w:t>2.11</w:t>
            </w:r>
          </w:p>
        </w:tc>
        <w:tc>
          <w:tcPr>
            <w:tcW w:w="4820" w:type="dxa"/>
            <w:tcBorders>
              <w:top w:val="single" w:sz="4" w:space="0" w:color="auto"/>
              <w:left w:val="single" w:sz="4" w:space="0" w:color="auto"/>
              <w:bottom w:val="single" w:sz="4" w:space="0" w:color="auto"/>
              <w:right w:val="single" w:sz="4" w:space="0" w:color="auto"/>
            </w:tcBorders>
            <w:vAlign w:val="center"/>
          </w:tcPr>
          <w:p w14:paraId="270F54BA" w14:textId="069DA7D1" w:rsidR="00E050D9" w:rsidRDefault="00E050D9" w:rsidP="00E050D9">
            <w:pPr>
              <w:ind w:left="114"/>
              <w:rPr>
                <w:color w:val="000000"/>
              </w:rPr>
            </w:pPr>
            <w:r>
              <w:rPr>
                <w:color w:val="000000"/>
              </w:rPr>
              <w:t>The supplier should strictly follow the house rules for delivery and installation arrangement issued by the design and build contractor for works within site boundary.</w:t>
            </w:r>
          </w:p>
        </w:tc>
        <w:tc>
          <w:tcPr>
            <w:tcW w:w="1559" w:type="dxa"/>
            <w:tcBorders>
              <w:top w:val="single" w:sz="4" w:space="0" w:color="auto"/>
              <w:left w:val="single" w:sz="4" w:space="0" w:color="auto"/>
              <w:bottom w:val="single" w:sz="4" w:space="0" w:color="auto"/>
              <w:right w:val="single" w:sz="4" w:space="0" w:color="auto"/>
            </w:tcBorders>
            <w:vAlign w:val="center"/>
          </w:tcPr>
          <w:p w14:paraId="123221C4"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846068A" w14:textId="77777777" w:rsidR="00E050D9" w:rsidRPr="0089654A" w:rsidRDefault="00E050D9" w:rsidP="00E050D9">
            <w:r w:rsidRPr="0089654A">
              <w:t xml:space="preserve">　</w:t>
            </w:r>
          </w:p>
        </w:tc>
      </w:tr>
      <w:tr w:rsidR="00E050D9" w:rsidRPr="0089654A" w14:paraId="2CEA5D65" w14:textId="77777777" w:rsidTr="00A05A38">
        <w:tc>
          <w:tcPr>
            <w:tcW w:w="1134" w:type="dxa"/>
            <w:tcBorders>
              <w:top w:val="single" w:sz="4" w:space="0" w:color="auto"/>
              <w:left w:val="single" w:sz="4" w:space="0" w:color="auto"/>
              <w:bottom w:val="nil"/>
              <w:right w:val="single" w:sz="4" w:space="0" w:color="auto"/>
            </w:tcBorders>
          </w:tcPr>
          <w:p w14:paraId="39ADDBD5" w14:textId="77777777" w:rsidR="00E050D9" w:rsidRDefault="00E050D9" w:rsidP="00A05A38">
            <w:pPr>
              <w:rPr>
                <w:color w:val="000000"/>
              </w:rPr>
            </w:pPr>
            <w:r>
              <w:rPr>
                <w:color w:val="000000"/>
              </w:rPr>
              <w:t>2.12</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F445E81" w14:textId="2AA889A3" w:rsidR="00E050D9" w:rsidRPr="0089654A" w:rsidRDefault="00E050D9" w:rsidP="00E050D9">
            <w:pPr>
              <w:ind w:left="117"/>
            </w:pPr>
            <w:r>
              <w:rPr>
                <w:color w:val="000000"/>
              </w:rPr>
              <w:t>The supplier shall follow the prevailing guidelines and policies as advised by the CMH including but not limited to:</w:t>
            </w:r>
          </w:p>
        </w:tc>
      </w:tr>
      <w:tr w:rsidR="00E050D9" w:rsidRPr="0089654A" w14:paraId="23CFB82A" w14:textId="77777777" w:rsidTr="00A05A38">
        <w:tc>
          <w:tcPr>
            <w:tcW w:w="1134" w:type="dxa"/>
            <w:tcBorders>
              <w:top w:val="nil"/>
              <w:left w:val="single" w:sz="4" w:space="0" w:color="auto"/>
              <w:bottom w:val="nil"/>
              <w:right w:val="single" w:sz="4" w:space="0" w:color="auto"/>
            </w:tcBorders>
          </w:tcPr>
          <w:p w14:paraId="360DC023"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4890CD64" w14:textId="05384DC1" w:rsidR="00E050D9" w:rsidRPr="00D16FC7" w:rsidRDefault="00E050D9" w:rsidP="00E050D9">
            <w:pPr>
              <w:pStyle w:val="afa"/>
              <w:numPr>
                <w:ilvl w:val="0"/>
                <w:numId w:val="86"/>
              </w:numPr>
              <w:ind w:leftChars="0" w:left="684" w:hanging="570"/>
              <w:rPr>
                <w:color w:val="000000"/>
              </w:rPr>
            </w:pPr>
            <w:r w:rsidRPr="00D16FC7">
              <w:rPr>
                <w:color w:val="000000"/>
              </w:rPr>
              <w:t>Security control</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6244486"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865C8A8" w14:textId="77777777" w:rsidR="00E050D9" w:rsidRPr="0089654A" w:rsidRDefault="00E050D9" w:rsidP="00E050D9">
            <w:r w:rsidRPr="0089654A">
              <w:t xml:space="preserve">　</w:t>
            </w:r>
          </w:p>
        </w:tc>
      </w:tr>
      <w:tr w:rsidR="00E050D9" w:rsidRPr="0089654A" w14:paraId="036D6FBF" w14:textId="77777777" w:rsidTr="00A05A38">
        <w:tc>
          <w:tcPr>
            <w:tcW w:w="1134" w:type="dxa"/>
            <w:tcBorders>
              <w:top w:val="nil"/>
              <w:left w:val="single" w:sz="4" w:space="0" w:color="auto"/>
              <w:bottom w:val="nil"/>
              <w:right w:val="single" w:sz="4" w:space="0" w:color="auto"/>
            </w:tcBorders>
          </w:tcPr>
          <w:p w14:paraId="72D8E2A5"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57BC769" w14:textId="2A04A925" w:rsidR="00E050D9" w:rsidRPr="00D16FC7" w:rsidRDefault="00E050D9" w:rsidP="00E050D9">
            <w:pPr>
              <w:pStyle w:val="afa"/>
              <w:numPr>
                <w:ilvl w:val="0"/>
                <w:numId w:val="86"/>
              </w:numPr>
              <w:ind w:leftChars="0" w:left="684" w:hanging="570"/>
              <w:rPr>
                <w:color w:val="000000"/>
              </w:rPr>
            </w:pPr>
            <w:r w:rsidRPr="00D16FC7">
              <w:rPr>
                <w:color w:val="000000"/>
              </w:rPr>
              <w:t>Occupational safety and health</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9DB72C"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588FD62" w14:textId="77777777" w:rsidR="00E050D9" w:rsidRPr="0089654A" w:rsidRDefault="00E050D9" w:rsidP="00E050D9">
            <w:r w:rsidRPr="0089654A">
              <w:t xml:space="preserve">　</w:t>
            </w:r>
          </w:p>
        </w:tc>
      </w:tr>
      <w:tr w:rsidR="00E050D9" w:rsidRPr="0089654A" w14:paraId="35267AFD" w14:textId="77777777" w:rsidTr="00A05A38">
        <w:tc>
          <w:tcPr>
            <w:tcW w:w="1134" w:type="dxa"/>
            <w:tcBorders>
              <w:top w:val="nil"/>
              <w:left w:val="single" w:sz="4" w:space="0" w:color="auto"/>
              <w:bottom w:val="single" w:sz="4" w:space="0" w:color="auto"/>
              <w:right w:val="single" w:sz="4" w:space="0" w:color="auto"/>
            </w:tcBorders>
          </w:tcPr>
          <w:p w14:paraId="1864AF62" w14:textId="77777777" w:rsidR="00E050D9" w:rsidRDefault="00E050D9" w:rsidP="00A05A38">
            <w:pPr>
              <w:rPr>
                <w:color w:val="000000"/>
              </w:rPr>
            </w:pPr>
            <w:r>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9A8F088" w14:textId="71FB0F8E" w:rsidR="00E050D9" w:rsidRPr="00D16FC7" w:rsidRDefault="00E050D9" w:rsidP="00E050D9">
            <w:pPr>
              <w:pStyle w:val="afa"/>
              <w:numPr>
                <w:ilvl w:val="0"/>
                <w:numId w:val="86"/>
              </w:numPr>
              <w:ind w:leftChars="0" w:left="684" w:hanging="570"/>
              <w:rPr>
                <w:color w:val="000000"/>
              </w:rPr>
            </w:pPr>
            <w:r w:rsidRPr="00D16FC7">
              <w:rPr>
                <w:color w:val="000000"/>
              </w:rPr>
              <w:t>Infection control</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207883"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5BBEAAB" w14:textId="77777777" w:rsidR="00E050D9" w:rsidRPr="0089654A" w:rsidRDefault="00E050D9" w:rsidP="00E050D9">
            <w:r w:rsidRPr="0089654A">
              <w:t xml:space="preserve">　</w:t>
            </w:r>
          </w:p>
        </w:tc>
      </w:tr>
      <w:tr w:rsidR="00E050D9" w:rsidRPr="0089654A" w14:paraId="3857A578" w14:textId="77777777" w:rsidTr="00A05A38">
        <w:tc>
          <w:tcPr>
            <w:tcW w:w="1134" w:type="dxa"/>
            <w:tcBorders>
              <w:top w:val="single" w:sz="4" w:space="0" w:color="auto"/>
              <w:left w:val="single" w:sz="4" w:space="0" w:color="auto"/>
              <w:bottom w:val="single" w:sz="4" w:space="0" w:color="auto"/>
              <w:right w:val="single" w:sz="4" w:space="0" w:color="auto"/>
            </w:tcBorders>
          </w:tcPr>
          <w:p w14:paraId="50130100" w14:textId="5CA12BD2" w:rsidR="00E050D9" w:rsidRDefault="00E050D9" w:rsidP="00A05A38">
            <w:pPr>
              <w:rPr>
                <w:color w:val="000000"/>
              </w:rPr>
            </w:pPr>
            <w:r>
              <w:rPr>
                <w:color w:val="000000"/>
              </w:rPr>
              <w:t>2.13</w:t>
            </w:r>
          </w:p>
        </w:tc>
        <w:tc>
          <w:tcPr>
            <w:tcW w:w="4820" w:type="dxa"/>
            <w:tcBorders>
              <w:top w:val="single" w:sz="4" w:space="0" w:color="auto"/>
              <w:left w:val="single" w:sz="4" w:space="0" w:color="auto"/>
              <w:bottom w:val="single" w:sz="4" w:space="0" w:color="auto"/>
              <w:right w:val="single" w:sz="4" w:space="0" w:color="auto"/>
            </w:tcBorders>
            <w:vAlign w:val="center"/>
          </w:tcPr>
          <w:p w14:paraId="041A4E5F" w14:textId="77777777" w:rsidR="00E050D9" w:rsidRDefault="00E050D9" w:rsidP="00E050D9">
            <w:pPr>
              <w:ind w:left="114"/>
              <w:rPr>
                <w:color w:val="000000"/>
              </w:rPr>
            </w:pPr>
            <w:r>
              <w:rPr>
                <w:color w:val="000000"/>
              </w:rPr>
              <w:t>An installation work plan shall be submitted by the supplier detailing the expected period of installation and the stage of progress.</w:t>
            </w:r>
          </w:p>
        </w:tc>
        <w:tc>
          <w:tcPr>
            <w:tcW w:w="1559" w:type="dxa"/>
            <w:tcBorders>
              <w:top w:val="single" w:sz="4" w:space="0" w:color="auto"/>
              <w:left w:val="single" w:sz="4" w:space="0" w:color="auto"/>
              <w:bottom w:val="single" w:sz="4" w:space="0" w:color="auto"/>
              <w:right w:val="single" w:sz="4" w:space="0" w:color="auto"/>
            </w:tcBorders>
            <w:vAlign w:val="center"/>
          </w:tcPr>
          <w:p w14:paraId="003D3F2C"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8AD385A" w14:textId="77777777" w:rsidR="00E050D9" w:rsidRPr="0089654A" w:rsidRDefault="00E050D9" w:rsidP="00E050D9">
            <w:r w:rsidRPr="0089654A">
              <w:t xml:space="preserve">　</w:t>
            </w:r>
          </w:p>
        </w:tc>
      </w:tr>
      <w:tr w:rsidR="00E050D9" w:rsidRPr="0089654A" w14:paraId="151F0D02" w14:textId="77777777" w:rsidTr="00A05A38">
        <w:tc>
          <w:tcPr>
            <w:tcW w:w="1134" w:type="dxa"/>
            <w:tcBorders>
              <w:top w:val="single" w:sz="4" w:space="0" w:color="auto"/>
              <w:left w:val="single" w:sz="4" w:space="0" w:color="auto"/>
              <w:bottom w:val="single" w:sz="4" w:space="0" w:color="auto"/>
              <w:right w:val="single" w:sz="4" w:space="0" w:color="auto"/>
            </w:tcBorders>
          </w:tcPr>
          <w:p w14:paraId="1573CD7B" w14:textId="2E209E27" w:rsidR="00E050D9" w:rsidRDefault="00E050D9" w:rsidP="00A05A38">
            <w:pPr>
              <w:rPr>
                <w:color w:val="000000"/>
              </w:rPr>
            </w:pPr>
            <w:r>
              <w:rPr>
                <w:color w:val="000000"/>
              </w:rPr>
              <w:t>2.14</w:t>
            </w:r>
          </w:p>
        </w:tc>
        <w:tc>
          <w:tcPr>
            <w:tcW w:w="4820" w:type="dxa"/>
            <w:tcBorders>
              <w:top w:val="single" w:sz="4" w:space="0" w:color="auto"/>
              <w:left w:val="single" w:sz="4" w:space="0" w:color="auto"/>
              <w:bottom w:val="single" w:sz="4" w:space="0" w:color="auto"/>
              <w:right w:val="single" w:sz="4" w:space="0" w:color="auto"/>
            </w:tcBorders>
            <w:vAlign w:val="center"/>
          </w:tcPr>
          <w:p w14:paraId="169E95D8" w14:textId="7163EC9F" w:rsidR="00E050D9" w:rsidRDefault="00E050D9" w:rsidP="00E050D9">
            <w:pPr>
              <w:ind w:left="114"/>
              <w:rPr>
                <w:color w:val="000000"/>
              </w:rPr>
            </w:pPr>
            <w:r>
              <w:rPr>
                <w:color w:val="000000"/>
              </w:rPr>
              <w:t>The supplier shall confirm that appropriate means of transportation can be arranged by themselves for the delivery of their equipment to the specific location of the CMH. The supplier shall liaise and confirm with the CMH or the design and build contractor to ensure the route of delivery to the installation site is feasible including but not limited to the passage of their equipment and readiness of lift services.</w:t>
            </w:r>
          </w:p>
        </w:tc>
        <w:tc>
          <w:tcPr>
            <w:tcW w:w="1559" w:type="dxa"/>
            <w:tcBorders>
              <w:top w:val="single" w:sz="4" w:space="0" w:color="auto"/>
              <w:left w:val="single" w:sz="4" w:space="0" w:color="auto"/>
              <w:bottom w:val="single" w:sz="4" w:space="0" w:color="auto"/>
              <w:right w:val="single" w:sz="4" w:space="0" w:color="auto"/>
            </w:tcBorders>
            <w:vAlign w:val="center"/>
          </w:tcPr>
          <w:p w14:paraId="5CE72EBF"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BF946D4" w14:textId="77777777" w:rsidR="00E050D9" w:rsidRPr="0089654A" w:rsidRDefault="00E050D9" w:rsidP="00E050D9">
            <w:r w:rsidRPr="0089654A">
              <w:t xml:space="preserve">　</w:t>
            </w:r>
          </w:p>
        </w:tc>
      </w:tr>
      <w:tr w:rsidR="00E050D9" w:rsidRPr="0089654A" w14:paraId="21323591" w14:textId="77777777" w:rsidTr="00A05A38">
        <w:tc>
          <w:tcPr>
            <w:tcW w:w="1134" w:type="dxa"/>
            <w:tcBorders>
              <w:top w:val="single" w:sz="4" w:space="0" w:color="auto"/>
              <w:left w:val="single" w:sz="4" w:space="0" w:color="auto"/>
              <w:bottom w:val="single" w:sz="4" w:space="0" w:color="auto"/>
              <w:right w:val="single" w:sz="4" w:space="0" w:color="auto"/>
            </w:tcBorders>
          </w:tcPr>
          <w:p w14:paraId="6342BEF8" w14:textId="16DB00CA" w:rsidR="00E050D9" w:rsidRDefault="00E050D9" w:rsidP="00A05A38">
            <w:pPr>
              <w:rPr>
                <w:color w:val="000000"/>
              </w:rPr>
            </w:pPr>
            <w:r>
              <w:rPr>
                <w:color w:val="000000"/>
              </w:rPr>
              <w:t>2.15</w:t>
            </w:r>
          </w:p>
        </w:tc>
        <w:tc>
          <w:tcPr>
            <w:tcW w:w="4820" w:type="dxa"/>
            <w:tcBorders>
              <w:top w:val="single" w:sz="4" w:space="0" w:color="auto"/>
              <w:left w:val="single" w:sz="4" w:space="0" w:color="auto"/>
              <w:bottom w:val="single" w:sz="4" w:space="0" w:color="auto"/>
              <w:right w:val="single" w:sz="4" w:space="0" w:color="auto"/>
            </w:tcBorders>
            <w:vAlign w:val="center"/>
          </w:tcPr>
          <w:p w14:paraId="12A5279C" w14:textId="084D86C2" w:rsidR="00E050D9" w:rsidRDefault="00E050D9" w:rsidP="00E050D9">
            <w:pPr>
              <w:ind w:left="114"/>
              <w:rPr>
                <w:color w:val="000000"/>
              </w:rPr>
            </w:pPr>
            <w:r>
              <w:rPr>
                <w:color w:val="000000"/>
              </w:rPr>
              <w:t>No temporary storage space for any equipment shall be available at the installation site and other areas of the CMH before the handover of the delivery site. If any equipment arrives earlier than the agreed delivery schedule, the supplier shall be responsible for the storage of the equipment at their own cost.</w:t>
            </w:r>
          </w:p>
        </w:tc>
        <w:tc>
          <w:tcPr>
            <w:tcW w:w="1559" w:type="dxa"/>
            <w:tcBorders>
              <w:top w:val="single" w:sz="4" w:space="0" w:color="auto"/>
              <w:left w:val="single" w:sz="4" w:space="0" w:color="auto"/>
              <w:bottom w:val="single" w:sz="4" w:space="0" w:color="auto"/>
              <w:right w:val="single" w:sz="4" w:space="0" w:color="auto"/>
            </w:tcBorders>
            <w:vAlign w:val="center"/>
          </w:tcPr>
          <w:p w14:paraId="64ED3448"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FB993A" w14:textId="77777777" w:rsidR="00E050D9" w:rsidRPr="0089654A" w:rsidRDefault="00E050D9" w:rsidP="00E050D9">
            <w:r w:rsidRPr="0089654A">
              <w:t xml:space="preserve">　</w:t>
            </w:r>
          </w:p>
        </w:tc>
      </w:tr>
      <w:tr w:rsidR="00E050D9" w:rsidRPr="0089654A" w14:paraId="7D0223AB" w14:textId="77777777" w:rsidTr="00A05A38">
        <w:tc>
          <w:tcPr>
            <w:tcW w:w="1134" w:type="dxa"/>
            <w:tcBorders>
              <w:top w:val="single" w:sz="4" w:space="0" w:color="auto"/>
              <w:left w:val="single" w:sz="4" w:space="0" w:color="auto"/>
              <w:bottom w:val="single" w:sz="4" w:space="0" w:color="auto"/>
              <w:right w:val="single" w:sz="4" w:space="0" w:color="auto"/>
            </w:tcBorders>
          </w:tcPr>
          <w:p w14:paraId="1E3DB9F2" w14:textId="6D293967" w:rsidR="00E050D9" w:rsidRDefault="00E050D9" w:rsidP="00A05A38">
            <w:pPr>
              <w:rPr>
                <w:color w:val="000000"/>
              </w:rPr>
            </w:pPr>
            <w:r>
              <w:rPr>
                <w:color w:val="000000"/>
              </w:rPr>
              <w:lastRenderedPageBreak/>
              <w:t>2.16</w:t>
            </w:r>
          </w:p>
        </w:tc>
        <w:tc>
          <w:tcPr>
            <w:tcW w:w="4820" w:type="dxa"/>
            <w:tcBorders>
              <w:top w:val="single" w:sz="4" w:space="0" w:color="auto"/>
              <w:left w:val="single" w:sz="4" w:space="0" w:color="auto"/>
              <w:bottom w:val="single" w:sz="4" w:space="0" w:color="auto"/>
              <w:right w:val="single" w:sz="4" w:space="0" w:color="auto"/>
            </w:tcBorders>
            <w:vAlign w:val="center"/>
          </w:tcPr>
          <w:p w14:paraId="41132A38" w14:textId="1D42ADF4" w:rsidR="00E050D9" w:rsidRDefault="00E050D9" w:rsidP="00E050D9">
            <w:pPr>
              <w:ind w:left="114"/>
              <w:rPr>
                <w:color w:val="000000"/>
              </w:rPr>
            </w:pPr>
            <w:r>
              <w:rPr>
                <w:color w:val="000000"/>
              </w:rPr>
              <w:t>The supplier shall provide the conditions of delivery, including but not limited to packing and necessary environmental requirements for the CMH’s consideration.</w:t>
            </w:r>
          </w:p>
        </w:tc>
        <w:tc>
          <w:tcPr>
            <w:tcW w:w="1559" w:type="dxa"/>
            <w:tcBorders>
              <w:top w:val="single" w:sz="4" w:space="0" w:color="auto"/>
              <w:left w:val="single" w:sz="4" w:space="0" w:color="auto"/>
              <w:bottom w:val="single" w:sz="4" w:space="0" w:color="auto"/>
              <w:right w:val="single" w:sz="4" w:space="0" w:color="auto"/>
            </w:tcBorders>
            <w:vAlign w:val="center"/>
          </w:tcPr>
          <w:p w14:paraId="17476DC1"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A4A3C90" w14:textId="77777777" w:rsidR="00E050D9" w:rsidRPr="0089654A" w:rsidRDefault="00E050D9" w:rsidP="00E050D9">
            <w:r w:rsidRPr="0089654A">
              <w:t xml:space="preserve">　</w:t>
            </w:r>
          </w:p>
        </w:tc>
      </w:tr>
      <w:tr w:rsidR="00E050D9" w:rsidRPr="0089654A" w14:paraId="5764A795" w14:textId="77777777" w:rsidTr="00A05A38">
        <w:tc>
          <w:tcPr>
            <w:tcW w:w="1134" w:type="dxa"/>
            <w:tcBorders>
              <w:top w:val="single" w:sz="4" w:space="0" w:color="auto"/>
              <w:left w:val="single" w:sz="4" w:space="0" w:color="auto"/>
              <w:bottom w:val="single" w:sz="4" w:space="0" w:color="auto"/>
              <w:right w:val="single" w:sz="4" w:space="0" w:color="auto"/>
            </w:tcBorders>
          </w:tcPr>
          <w:p w14:paraId="561F62A3" w14:textId="232C56AA" w:rsidR="00E050D9" w:rsidRDefault="00E050D9" w:rsidP="00A05A38">
            <w:pPr>
              <w:rPr>
                <w:color w:val="000000"/>
              </w:rPr>
            </w:pPr>
            <w:r>
              <w:rPr>
                <w:color w:val="000000"/>
              </w:rPr>
              <w:t>2.17</w:t>
            </w:r>
          </w:p>
        </w:tc>
        <w:tc>
          <w:tcPr>
            <w:tcW w:w="4820" w:type="dxa"/>
            <w:tcBorders>
              <w:top w:val="single" w:sz="4" w:space="0" w:color="auto"/>
              <w:left w:val="single" w:sz="4" w:space="0" w:color="auto"/>
              <w:bottom w:val="single" w:sz="4" w:space="0" w:color="auto"/>
              <w:right w:val="single" w:sz="4" w:space="0" w:color="auto"/>
            </w:tcBorders>
            <w:vAlign w:val="center"/>
          </w:tcPr>
          <w:p w14:paraId="0D17E973" w14:textId="6704013A" w:rsidR="00E050D9" w:rsidRDefault="00E050D9" w:rsidP="00E050D9">
            <w:pPr>
              <w:ind w:left="114"/>
              <w:rPr>
                <w:color w:val="000000"/>
              </w:rPr>
            </w:pPr>
            <w:r>
              <w:rPr>
                <w:color w:val="000000"/>
              </w:rPr>
              <w:t>The supplier shall arrange insurance coverage they think right and appropriate to cover damages to the equipment during the period of delivery, storage, installation, testing and commissioning. The supplier shall provide their own temporary protection for their works before hand-over of the works to the CMH.</w:t>
            </w:r>
          </w:p>
        </w:tc>
        <w:tc>
          <w:tcPr>
            <w:tcW w:w="1559" w:type="dxa"/>
            <w:tcBorders>
              <w:top w:val="single" w:sz="4" w:space="0" w:color="auto"/>
              <w:left w:val="single" w:sz="4" w:space="0" w:color="auto"/>
              <w:bottom w:val="single" w:sz="4" w:space="0" w:color="auto"/>
              <w:right w:val="single" w:sz="4" w:space="0" w:color="auto"/>
            </w:tcBorders>
            <w:vAlign w:val="center"/>
          </w:tcPr>
          <w:p w14:paraId="69639945"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CFBEA9F" w14:textId="77777777" w:rsidR="00E050D9" w:rsidRPr="0089654A" w:rsidRDefault="00E050D9" w:rsidP="00E050D9">
            <w:r w:rsidRPr="0089654A">
              <w:t xml:space="preserve">　</w:t>
            </w:r>
          </w:p>
        </w:tc>
      </w:tr>
      <w:tr w:rsidR="00E050D9" w:rsidRPr="0089654A" w14:paraId="6875A795" w14:textId="77777777" w:rsidTr="00A05A38">
        <w:tc>
          <w:tcPr>
            <w:tcW w:w="1134" w:type="dxa"/>
            <w:tcBorders>
              <w:top w:val="single" w:sz="4" w:space="0" w:color="auto"/>
              <w:left w:val="single" w:sz="4" w:space="0" w:color="auto"/>
              <w:bottom w:val="single" w:sz="4" w:space="0" w:color="auto"/>
              <w:right w:val="single" w:sz="4" w:space="0" w:color="auto"/>
            </w:tcBorders>
          </w:tcPr>
          <w:p w14:paraId="4B7DE674" w14:textId="643F9CDC" w:rsidR="00E050D9" w:rsidRDefault="00E050D9" w:rsidP="00A05A38">
            <w:pPr>
              <w:rPr>
                <w:color w:val="000000"/>
              </w:rPr>
            </w:pPr>
            <w:r>
              <w:rPr>
                <w:color w:val="000000"/>
              </w:rPr>
              <w:t>2.18</w:t>
            </w:r>
          </w:p>
        </w:tc>
        <w:tc>
          <w:tcPr>
            <w:tcW w:w="4820" w:type="dxa"/>
            <w:tcBorders>
              <w:top w:val="single" w:sz="4" w:space="0" w:color="auto"/>
              <w:left w:val="single" w:sz="4" w:space="0" w:color="auto"/>
              <w:bottom w:val="single" w:sz="4" w:space="0" w:color="auto"/>
              <w:right w:val="single" w:sz="4" w:space="0" w:color="auto"/>
            </w:tcBorders>
            <w:vAlign w:val="center"/>
          </w:tcPr>
          <w:p w14:paraId="37FEDC7D" w14:textId="0E4A2036" w:rsidR="00E050D9" w:rsidRDefault="00E050D9" w:rsidP="00E050D9">
            <w:pPr>
              <w:ind w:left="114"/>
              <w:rPr>
                <w:color w:val="000000"/>
              </w:rPr>
            </w:pPr>
            <w:r>
              <w:rPr>
                <w:color w:val="000000"/>
              </w:rPr>
              <w:t>The supplier shall be responsible to clear away all packing materials, demolished and unused structural materials to a legal place after delivery or installation of the equipment at their  own cost.</w:t>
            </w:r>
          </w:p>
        </w:tc>
        <w:tc>
          <w:tcPr>
            <w:tcW w:w="1559" w:type="dxa"/>
            <w:tcBorders>
              <w:top w:val="single" w:sz="4" w:space="0" w:color="auto"/>
              <w:left w:val="single" w:sz="4" w:space="0" w:color="auto"/>
              <w:bottom w:val="single" w:sz="4" w:space="0" w:color="auto"/>
              <w:right w:val="single" w:sz="4" w:space="0" w:color="auto"/>
            </w:tcBorders>
            <w:vAlign w:val="center"/>
          </w:tcPr>
          <w:p w14:paraId="475D73E9"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7349CF1" w14:textId="77777777" w:rsidR="00E050D9" w:rsidRPr="0089654A" w:rsidRDefault="00E050D9" w:rsidP="00E050D9">
            <w:r w:rsidRPr="0089654A">
              <w:t xml:space="preserve">　</w:t>
            </w:r>
          </w:p>
        </w:tc>
      </w:tr>
      <w:tr w:rsidR="00E050D9" w:rsidRPr="0089654A" w14:paraId="3E984B58" w14:textId="77777777" w:rsidTr="00A05A38">
        <w:tc>
          <w:tcPr>
            <w:tcW w:w="1134" w:type="dxa"/>
            <w:tcBorders>
              <w:top w:val="single" w:sz="4" w:space="0" w:color="auto"/>
              <w:left w:val="single" w:sz="4" w:space="0" w:color="auto"/>
              <w:bottom w:val="single" w:sz="4" w:space="0" w:color="auto"/>
              <w:right w:val="single" w:sz="4" w:space="0" w:color="auto"/>
            </w:tcBorders>
          </w:tcPr>
          <w:p w14:paraId="04AAFDC3" w14:textId="7E8C74EF" w:rsidR="00E050D9" w:rsidRDefault="00E050D9" w:rsidP="00A05A38">
            <w:pPr>
              <w:rPr>
                <w:color w:val="000000"/>
              </w:rPr>
            </w:pPr>
            <w:r>
              <w:rPr>
                <w:color w:val="000000"/>
              </w:rPr>
              <w:t>2.19</w:t>
            </w:r>
          </w:p>
        </w:tc>
        <w:tc>
          <w:tcPr>
            <w:tcW w:w="4820" w:type="dxa"/>
            <w:tcBorders>
              <w:top w:val="single" w:sz="4" w:space="0" w:color="auto"/>
              <w:left w:val="single" w:sz="4" w:space="0" w:color="auto"/>
              <w:bottom w:val="single" w:sz="4" w:space="0" w:color="auto"/>
              <w:right w:val="single" w:sz="4" w:space="0" w:color="auto"/>
            </w:tcBorders>
            <w:vAlign w:val="center"/>
          </w:tcPr>
          <w:p w14:paraId="2ED5D445" w14:textId="4D7B4096" w:rsidR="00E050D9" w:rsidRDefault="00E050D9" w:rsidP="00E050D9">
            <w:pPr>
              <w:ind w:left="114"/>
              <w:rPr>
                <w:color w:val="000000"/>
              </w:rPr>
            </w:pPr>
            <w:r>
              <w:rPr>
                <w:color w:val="000000"/>
              </w:rPr>
              <w:t>The supplier should note that they will be held responsible for any damage to the CMH property or that of the design and build contractor as may be caused during equipment transportation and installation. All due measures should be taken by the supplier to protect such property.</w:t>
            </w:r>
          </w:p>
        </w:tc>
        <w:tc>
          <w:tcPr>
            <w:tcW w:w="1559" w:type="dxa"/>
            <w:tcBorders>
              <w:top w:val="single" w:sz="4" w:space="0" w:color="auto"/>
              <w:left w:val="single" w:sz="4" w:space="0" w:color="auto"/>
              <w:bottom w:val="single" w:sz="4" w:space="0" w:color="auto"/>
              <w:right w:val="single" w:sz="4" w:space="0" w:color="auto"/>
            </w:tcBorders>
            <w:vAlign w:val="center"/>
          </w:tcPr>
          <w:p w14:paraId="5C3D17E8"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ECB0C01" w14:textId="77777777" w:rsidR="00E050D9" w:rsidRPr="0089654A" w:rsidRDefault="00E050D9" w:rsidP="00E050D9">
            <w:r w:rsidRPr="0089654A">
              <w:t xml:space="preserve">　</w:t>
            </w:r>
          </w:p>
        </w:tc>
      </w:tr>
      <w:tr w:rsidR="00E050D9" w:rsidRPr="0089654A" w14:paraId="7196B332" w14:textId="77777777" w:rsidTr="00A05A38">
        <w:tc>
          <w:tcPr>
            <w:tcW w:w="1134" w:type="dxa"/>
            <w:tcBorders>
              <w:top w:val="single" w:sz="4" w:space="0" w:color="auto"/>
              <w:left w:val="single" w:sz="4" w:space="0" w:color="auto"/>
              <w:bottom w:val="single" w:sz="4" w:space="0" w:color="auto"/>
              <w:right w:val="single" w:sz="4" w:space="0" w:color="auto"/>
            </w:tcBorders>
          </w:tcPr>
          <w:p w14:paraId="738F45A8" w14:textId="6F9DD74F" w:rsidR="00E050D9" w:rsidRDefault="00E050D9" w:rsidP="00A05A38">
            <w:pPr>
              <w:rPr>
                <w:color w:val="000000"/>
              </w:rPr>
            </w:pPr>
            <w:r>
              <w:rPr>
                <w:color w:val="000000"/>
              </w:rPr>
              <w:t>2.20</w:t>
            </w:r>
          </w:p>
        </w:tc>
        <w:tc>
          <w:tcPr>
            <w:tcW w:w="4820" w:type="dxa"/>
            <w:tcBorders>
              <w:top w:val="single" w:sz="4" w:space="0" w:color="auto"/>
              <w:left w:val="single" w:sz="4" w:space="0" w:color="auto"/>
              <w:bottom w:val="single" w:sz="4" w:space="0" w:color="auto"/>
              <w:right w:val="single" w:sz="4" w:space="0" w:color="auto"/>
            </w:tcBorders>
            <w:vAlign w:val="center"/>
          </w:tcPr>
          <w:p w14:paraId="5A70444D" w14:textId="43C709C2" w:rsidR="00E050D9" w:rsidRDefault="00E050D9" w:rsidP="00E050D9">
            <w:pPr>
              <w:ind w:left="114"/>
              <w:rPr>
                <w:color w:val="000000"/>
              </w:rPr>
            </w:pPr>
            <w:r>
              <w:rPr>
                <w:color w:val="000000"/>
              </w:rPr>
              <w:t>Should any temporary alterations or modifications of the CMH properties be required to facilitate the delivery, prior approval from the CMH should be sought. It is the supplier’s responsibility to restore all altered or modified structures to their original stages. These works shall be deemed to have been included and allowed for by the supplier in their returned tender sum.</w:t>
            </w:r>
          </w:p>
        </w:tc>
        <w:tc>
          <w:tcPr>
            <w:tcW w:w="1559" w:type="dxa"/>
            <w:tcBorders>
              <w:top w:val="single" w:sz="4" w:space="0" w:color="auto"/>
              <w:left w:val="single" w:sz="4" w:space="0" w:color="auto"/>
              <w:bottom w:val="single" w:sz="4" w:space="0" w:color="auto"/>
              <w:right w:val="single" w:sz="4" w:space="0" w:color="auto"/>
            </w:tcBorders>
            <w:vAlign w:val="center"/>
          </w:tcPr>
          <w:p w14:paraId="1FF92AFF"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4F33721" w14:textId="77777777" w:rsidR="00E050D9" w:rsidRPr="0089654A" w:rsidRDefault="00E050D9" w:rsidP="00E050D9">
            <w:r w:rsidRPr="0089654A">
              <w:t xml:space="preserve">　</w:t>
            </w:r>
          </w:p>
        </w:tc>
      </w:tr>
      <w:tr w:rsidR="00E050D9" w:rsidRPr="0089654A" w14:paraId="1F6AFD87" w14:textId="77777777" w:rsidTr="00A05A38">
        <w:tc>
          <w:tcPr>
            <w:tcW w:w="1134" w:type="dxa"/>
            <w:tcBorders>
              <w:top w:val="single" w:sz="4" w:space="0" w:color="auto"/>
              <w:left w:val="single" w:sz="4" w:space="0" w:color="auto"/>
              <w:bottom w:val="single" w:sz="4" w:space="0" w:color="auto"/>
              <w:right w:val="single" w:sz="4" w:space="0" w:color="auto"/>
            </w:tcBorders>
          </w:tcPr>
          <w:p w14:paraId="3D656692" w14:textId="6BDA903C" w:rsidR="00E050D9" w:rsidRDefault="00E050D9" w:rsidP="00A05A38">
            <w:pPr>
              <w:rPr>
                <w:color w:val="000000"/>
              </w:rPr>
            </w:pPr>
            <w:r>
              <w:rPr>
                <w:color w:val="000000"/>
              </w:rPr>
              <w:t>2.21</w:t>
            </w:r>
          </w:p>
        </w:tc>
        <w:tc>
          <w:tcPr>
            <w:tcW w:w="4820" w:type="dxa"/>
            <w:tcBorders>
              <w:top w:val="single" w:sz="4" w:space="0" w:color="auto"/>
              <w:left w:val="single" w:sz="4" w:space="0" w:color="auto"/>
              <w:bottom w:val="single" w:sz="4" w:space="0" w:color="auto"/>
              <w:right w:val="single" w:sz="4" w:space="0" w:color="auto"/>
            </w:tcBorders>
            <w:vAlign w:val="center"/>
          </w:tcPr>
          <w:p w14:paraId="761CCDF8" w14:textId="77777777" w:rsidR="00E050D9" w:rsidRDefault="00E050D9" w:rsidP="00E050D9">
            <w:pPr>
              <w:ind w:left="114"/>
              <w:rPr>
                <w:color w:val="000000"/>
              </w:rPr>
            </w:pPr>
            <w:r>
              <w:rPr>
                <w:color w:val="000000"/>
              </w:rPr>
              <w:t>The supplier shall be responsible for the make good of ceiling, wall and floor in the installation site after completion of equipment installation.</w:t>
            </w:r>
          </w:p>
        </w:tc>
        <w:tc>
          <w:tcPr>
            <w:tcW w:w="1559" w:type="dxa"/>
            <w:tcBorders>
              <w:top w:val="single" w:sz="4" w:space="0" w:color="auto"/>
              <w:left w:val="single" w:sz="4" w:space="0" w:color="auto"/>
              <w:bottom w:val="single" w:sz="4" w:space="0" w:color="auto"/>
              <w:right w:val="single" w:sz="4" w:space="0" w:color="auto"/>
            </w:tcBorders>
          </w:tcPr>
          <w:p w14:paraId="4A16A89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tcPr>
          <w:p w14:paraId="624F833F" w14:textId="77777777" w:rsidR="00E050D9" w:rsidRPr="0089654A" w:rsidRDefault="00E050D9" w:rsidP="00E050D9"/>
        </w:tc>
      </w:tr>
      <w:tr w:rsidR="00E050D9" w:rsidRPr="0089654A" w14:paraId="03B27CA5" w14:textId="77777777" w:rsidTr="00A05A38">
        <w:tc>
          <w:tcPr>
            <w:tcW w:w="1134" w:type="dxa"/>
            <w:tcBorders>
              <w:top w:val="single" w:sz="4" w:space="0" w:color="auto"/>
              <w:left w:val="single" w:sz="4" w:space="0" w:color="auto"/>
              <w:bottom w:val="single" w:sz="4" w:space="0" w:color="auto"/>
              <w:right w:val="single" w:sz="4" w:space="0" w:color="auto"/>
            </w:tcBorders>
          </w:tcPr>
          <w:p w14:paraId="668CDE43" w14:textId="57CB4D2C" w:rsidR="00E050D9" w:rsidRDefault="00E050D9" w:rsidP="00A05A38">
            <w:pPr>
              <w:rPr>
                <w:color w:val="000000"/>
              </w:rPr>
            </w:pPr>
            <w:r>
              <w:rPr>
                <w:color w:val="000000"/>
              </w:rPr>
              <w:t>2.22</w:t>
            </w:r>
          </w:p>
        </w:tc>
        <w:tc>
          <w:tcPr>
            <w:tcW w:w="4820" w:type="dxa"/>
            <w:tcBorders>
              <w:top w:val="single" w:sz="4" w:space="0" w:color="auto"/>
              <w:left w:val="single" w:sz="4" w:space="0" w:color="auto"/>
              <w:bottom w:val="single" w:sz="4" w:space="0" w:color="auto"/>
              <w:right w:val="single" w:sz="4" w:space="0" w:color="auto"/>
            </w:tcBorders>
            <w:vAlign w:val="center"/>
          </w:tcPr>
          <w:p w14:paraId="45378F59" w14:textId="59224C64" w:rsidR="00E050D9" w:rsidRDefault="00E050D9" w:rsidP="00E050D9">
            <w:pPr>
              <w:ind w:left="114"/>
              <w:rPr>
                <w:color w:val="000000"/>
              </w:rPr>
            </w:pPr>
            <w:r>
              <w:rPr>
                <w:color w:val="000000"/>
              </w:rPr>
              <w:t>If due to tight schedule or other reasons that the CMH requires the supplier to work at night time or some other specified time, the supplier shall be prepared to do so at no additional cost to the CMH.</w:t>
            </w:r>
          </w:p>
        </w:tc>
        <w:tc>
          <w:tcPr>
            <w:tcW w:w="1559" w:type="dxa"/>
            <w:tcBorders>
              <w:top w:val="single" w:sz="4" w:space="0" w:color="auto"/>
              <w:left w:val="single" w:sz="4" w:space="0" w:color="auto"/>
              <w:bottom w:val="single" w:sz="4" w:space="0" w:color="auto"/>
              <w:right w:val="single" w:sz="4" w:space="0" w:color="auto"/>
            </w:tcBorders>
            <w:vAlign w:val="center"/>
          </w:tcPr>
          <w:p w14:paraId="7F832F75"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6C08B72" w14:textId="77777777" w:rsidR="00E050D9" w:rsidRPr="0089654A" w:rsidRDefault="00E050D9" w:rsidP="00E050D9">
            <w:r w:rsidRPr="0089654A">
              <w:t xml:space="preserve">　</w:t>
            </w:r>
          </w:p>
        </w:tc>
      </w:tr>
      <w:tr w:rsidR="00E050D9" w:rsidRPr="0089654A" w14:paraId="7EAA5B1B" w14:textId="77777777" w:rsidTr="00A05A38">
        <w:tc>
          <w:tcPr>
            <w:tcW w:w="1134" w:type="dxa"/>
            <w:tcBorders>
              <w:top w:val="single" w:sz="4" w:space="0" w:color="auto"/>
              <w:left w:val="single" w:sz="4" w:space="0" w:color="auto"/>
              <w:bottom w:val="single" w:sz="4" w:space="0" w:color="auto"/>
              <w:right w:val="single" w:sz="4" w:space="0" w:color="auto"/>
            </w:tcBorders>
          </w:tcPr>
          <w:p w14:paraId="71646C74" w14:textId="44ADEE9B" w:rsidR="00E050D9" w:rsidRDefault="00E050D9" w:rsidP="00A05A38">
            <w:pPr>
              <w:rPr>
                <w:color w:val="000000"/>
              </w:rPr>
            </w:pPr>
            <w:r>
              <w:rPr>
                <w:color w:val="000000"/>
              </w:rPr>
              <w:t>2.23</w:t>
            </w:r>
          </w:p>
        </w:tc>
        <w:tc>
          <w:tcPr>
            <w:tcW w:w="4820" w:type="dxa"/>
            <w:tcBorders>
              <w:top w:val="single" w:sz="4" w:space="0" w:color="auto"/>
              <w:left w:val="single" w:sz="4" w:space="0" w:color="auto"/>
              <w:bottom w:val="single" w:sz="4" w:space="0" w:color="auto"/>
              <w:right w:val="single" w:sz="4" w:space="0" w:color="auto"/>
            </w:tcBorders>
            <w:vAlign w:val="center"/>
          </w:tcPr>
          <w:p w14:paraId="34A185EB" w14:textId="760E45EC" w:rsidR="00E050D9" w:rsidRDefault="00E050D9" w:rsidP="00E050D9">
            <w:pPr>
              <w:ind w:left="114"/>
              <w:rPr>
                <w:color w:val="000000"/>
              </w:rPr>
            </w:pPr>
            <w:r>
              <w:rPr>
                <w:color w:val="000000"/>
              </w:rPr>
              <w:t xml:space="preserve">Work hours will be by the arrangement with the CMH but it must be understood that noisy, excessive dirty work and inconvenience to the building users should be reduced to minimum. </w:t>
            </w:r>
            <w:r>
              <w:rPr>
                <w:color w:val="000000"/>
              </w:rPr>
              <w:lastRenderedPageBreak/>
              <w:t>When dirty work is carried out the entire area adjacent to the site shall be left clean and suitable for the CMH’s work. Utility services in the building shall not be interrupted.</w:t>
            </w:r>
          </w:p>
        </w:tc>
        <w:tc>
          <w:tcPr>
            <w:tcW w:w="1559" w:type="dxa"/>
            <w:tcBorders>
              <w:top w:val="single" w:sz="4" w:space="0" w:color="auto"/>
              <w:left w:val="single" w:sz="4" w:space="0" w:color="auto"/>
              <w:bottom w:val="single" w:sz="4" w:space="0" w:color="auto"/>
              <w:right w:val="single" w:sz="4" w:space="0" w:color="auto"/>
            </w:tcBorders>
            <w:vAlign w:val="center"/>
          </w:tcPr>
          <w:p w14:paraId="339B51E0"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8A0DF7B" w14:textId="77777777" w:rsidR="00E050D9" w:rsidRPr="0089654A" w:rsidRDefault="00E050D9" w:rsidP="00E050D9">
            <w:r w:rsidRPr="0089654A">
              <w:t xml:space="preserve">　</w:t>
            </w:r>
          </w:p>
        </w:tc>
      </w:tr>
      <w:tr w:rsidR="00E050D9" w:rsidRPr="0089654A" w14:paraId="653D4501" w14:textId="77777777" w:rsidTr="00A05A38">
        <w:tc>
          <w:tcPr>
            <w:tcW w:w="1134" w:type="dxa"/>
            <w:tcBorders>
              <w:top w:val="single" w:sz="4" w:space="0" w:color="auto"/>
              <w:left w:val="single" w:sz="4" w:space="0" w:color="auto"/>
              <w:bottom w:val="single" w:sz="4" w:space="0" w:color="auto"/>
              <w:right w:val="single" w:sz="4" w:space="0" w:color="auto"/>
            </w:tcBorders>
          </w:tcPr>
          <w:p w14:paraId="68760A73" w14:textId="40329232" w:rsidR="00E050D9" w:rsidRDefault="00E050D9" w:rsidP="00A05A38">
            <w:pPr>
              <w:rPr>
                <w:color w:val="000000"/>
              </w:rPr>
            </w:pPr>
            <w:r>
              <w:rPr>
                <w:color w:val="000000"/>
              </w:rPr>
              <w:t>2.24</w:t>
            </w:r>
          </w:p>
        </w:tc>
        <w:tc>
          <w:tcPr>
            <w:tcW w:w="4820" w:type="dxa"/>
            <w:tcBorders>
              <w:top w:val="single" w:sz="4" w:space="0" w:color="auto"/>
              <w:left w:val="single" w:sz="4" w:space="0" w:color="auto"/>
              <w:bottom w:val="single" w:sz="4" w:space="0" w:color="auto"/>
              <w:right w:val="single" w:sz="4" w:space="0" w:color="auto"/>
            </w:tcBorders>
            <w:vAlign w:val="center"/>
          </w:tcPr>
          <w:p w14:paraId="137BD07F" w14:textId="49DC6D82" w:rsidR="00E050D9" w:rsidRDefault="00E050D9" w:rsidP="00E050D9">
            <w:pPr>
              <w:ind w:left="114"/>
              <w:rPr>
                <w:color w:val="000000"/>
              </w:rPr>
            </w:pPr>
            <w:r>
              <w:rPr>
                <w:color w:val="000000"/>
              </w:rPr>
              <w:t>The CMH has the right to initiate and require the supplier to attend work progress meetings or ad-hoc or special meeting before, during and after completion of the project. The supplier shall also attend coordination meetings with the design and build contractor for the amendment or revision of composite drawings (Annex A) and other drawings provided by the CMH if required.</w:t>
            </w:r>
          </w:p>
        </w:tc>
        <w:tc>
          <w:tcPr>
            <w:tcW w:w="1559" w:type="dxa"/>
            <w:tcBorders>
              <w:top w:val="single" w:sz="4" w:space="0" w:color="auto"/>
              <w:left w:val="single" w:sz="4" w:space="0" w:color="auto"/>
              <w:bottom w:val="single" w:sz="4" w:space="0" w:color="auto"/>
              <w:right w:val="single" w:sz="4" w:space="0" w:color="auto"/>
            </w:tcBorders>
            <w:vAlign w:val="center"/>
          </w:tcPr>
          <w:p w14:paraId="0FFA4F23"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0BAB1A2" w14:textId="77777777" w:rsidR="00E050D9" w:rsidRPr="0089654A" w:rsidRDefault="00E050D9" w:rsidP="00E050D9">
            <w:r w:rsidRPr="0089654A">
              <w:t xml:space="preserve">　</w:t>
            </w:r>
          </w:p>
        </w:tc>
      </w:tr>
      <w:tr w:rsidR="00E050D9" w:rsidRPr="0089654A" w14:paraId="7EBB6773" w14:textId="77777777" w:rsidTr="00A05A38">
        <w:tc>
          <w:tcPr>
            <w:tcW w:w="1134" w:type="dxa"/>
            <w:tcBorders>
              <w:top w:val="single" w:sz="4" w:space="0" w:color="auto"/>
              <w:left w:val="single" w:sz="4" w:space="0" w:color="auto"/>
              <w:bottom w:val="single" w:sz="4" w:space="0" w:color="auto"/>
              <w:right w:val="single" w:sz="4" w:space="0" w:color="auto"/>
            </w:tcBorders>
          </w:tcPr>
          <w:p w14:paraId="7A8D1731" w14:textId="66C79A15" w:rsidR="00E050D9" w:rsidRDefault="00E050D9" w:rsidP="00A05A38">
            <w:pPr>
              <w:rPr>
                <w:color w:val="000000"/>
              </w:rPr>
            </w:pPr>
            <w:r>
              <w:rPr>
                <w:color w:val="000000"/>
              </w:rPr>
              <w:t>2.25</w:t>
            </w:r>
          </w:p>
        </w:tc>
        <w:tc>
          <w:tcPr>
            <w:tcW w:w="4820" w:type="dxa"/>
            <w:tcBorders>
              <w:top w:val="single" w:sz="4" w:space="0" w:color="auto"/>
              <w:left w:val="single" w:sz="4" w:space="0" w:color="auto"/>
              <w:bottom w:val="single" w:sz="4" w:space="0" w:color="auto"/>
              <w:right w:val="single" w:sz="4" w:space="0" w:color="auto"/>
            </w:tcBorders>
            <w:vAlign w:val="center"/>
          </w:tcPr>
          <w:p w14:paraId="11BFBF38" w14:textId="502A9D32" w:rsidR="00E050D9" w:rsidRDefault="00E050D9" w:rsidP="00E050D9">
            <w:pPr>
              <w:ind w:left="114"/>
              <w:rPr>
                <w:color w:val="000000"/>
              </w:rPr>
            </w:pPr>
            <w:r>
              <w:rPr>
                <w:color w:val="000000"/>
              </w:rPr>
              <w:t xml:space="preserve">All workers employed by the supplier to carry out the works in the construction site for the CMH shall be a registered construction worker under the </w:t>
            </w:r>
            <w:r w:rsidRPr="00404FE0">
              <w:rPr>
                <w:color w:val="000000"/>
              </w:rPr>
              <w:t>Construction Workers Registration Ordinance (C</w:t>
            </w:r>
            <w:r>
              <w:rPr>
                <w:color w:val="000000"/>
              </w:rPr>
              <w:t>ap.</w:t>
            </w:r>
            <w:r w:rsidRPr="00404FE0">
              <w:rPr>
                <w:color w:val="000000"/>
              </w:rPr>
              <w:t xml:space="preserve"> 583 of the Laws of Hong Kong).</w:t>
            </w:r>
          </w:p>
        </w:tc>
        <w:tc>
          <w:tcPr>
            <w:tcW w:w="1559" w:type="dxa"/>
            <w:tcBorders>
              <w:top w:val="single" w:sz="4" w:space="0" w:color="auto"/>
              <w:left w:val="single" w:sz="4" w:space="0" w:color="auto"/>
              <w:bottom w:val="single" w:sz="4" w:space="0" w:color="auto"/>
              <w:right w:val="single" w:sz="4" w:space="0" w:color="auto"/>
            </w:tcBorders>
            <w:vAlign w:val="center"/>
          </w:tcPr>
          <w:p w14:paraId="04178A1C"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61A0195" w14:textId="77777777" w:rsidR="00E050D9" w:rsidRPr="0089654A" w:rsidRDefault="00E050D9" w:rsidP="00E050D9">
            <w:r w:rsidRPr="0089654A">
              <w:t xml:space="preserve">　</w:t>
            </w:r>
          </w:p>
        </w:tc>
      </w:tr>
      <w:tr w:rsidR="00E050D9" w:rsidRPr="0089654A" w14:paraId="388844D6" w14:textId="77777777" w:rsidTr="00A05A38">
        <w:tc>
          <w:tcPr>
            <w:tcW w:w="1134" w:type="dxa"/>
            <w:tcBorders>
              <w:top w:val="single" w:sz="4" w:space="0" w:color="auto"/>
              <w:left w:val="single" w:sz="4" w:space="0" w:color="auto"/>
              <w:bottom w:val="single" w:sz="4" w:space="0" w:color="auto"/>
              <w:right w:val="single" w:sz="4" w:space="0" w:color="auto"/>
            </w:tcBorders>
          </w:tcPr>
          <w:p w14:paraId="767C9B10" w14:textId="3CB1FA1D" w:rsidR="00E050D9" w:rsidRDefault="00E050D9" w:rsidP="00A05A38">
            <w:pPr>
              <w:rPr>
                <w:color w:val="000000"/>
              </w:rPr>
            </w:pPr>
            <w:r>
              <w:rPr>
                <w:color w:val="000000"/>
              </w:rPr>
              <w:t>2.26</w:t>
            </w:r>
          </w:p>
        </w:tc>
        <w:tc>
          <w:tcPr>
            <w:tcW w:w="4820" w:type="dxa"/>
            <w:tcBorders>
              <w:top w:val="single" w:sz="4" w:space="0" w:color="auto"/>
              <w:left w:val="single" w:sz="4" w:space="0" w:color="auto"/>
              <w:bottom w:val="single" w:sz="4" w:space="0" w:color="auto"/>
              <w:right w:val="single" w:sz="4" w:space="0" w:color="auto"/>
            </w:tcBorders>
            <w:vAlign w:val="center"/>
          </w:tcPr>
          <w:p w14:paraId="2555B16C" w14:textId="4ECEC12B" w:rsidR="00E050D9" w:rsidRDefault="00E050D9" w:rsidP="00E050D9">
            <w:pPr>
              <w:ind w:left="114"/>
              <w:rPr>
                <w:color w:val="000000"/>
              </w:rPr>
            </w:pPr>
            <w:r>
              <w:rPr>
                <w:color w:val="000000"/>
              </w:rPr>
              <w:t>The supplier shall observe all statutory requirements regarding safety and environmental issues. If installation is carried out in the construction period, the supplier shall comply with safety and environmental requirements as may be reasonably imposed by the design and build contractor.</w:t>
            </w:r>
          </w:p>
        </w:tc>
        <w:tc>
          <w:tcPr>
            <w:tcW w:w="1559" w:type="dxa"/>
            <w:tcBorders>
              <w:top w:val="single" w:sz="4" w:space="0" w:color="auto"/>
              <w:left w:val="single" w:sz="4" w:space="0" w:color="auto"/>
              <w:bottom w:val="single" w:sz="4" w:space="0" w:color="auto"/>
              <w:right w:val="single" w:sz="4" w:space="0" w:color="auto"/>
            </w:tcBorders>
            <w:vAlign w:val="center"/>
          </w:tcPr>
          <w:p w14:paraId="63843268"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18EA622" w14:textId="77777777" w:rsidR="00E050D9" w:rsidRPr="0089654A" w:rsidRDefault="00E050D9" w:rsidP="00E050D9">
            <w:r w:rsidRPr="0089654A">
              <w:t xml:space="preserve">　</w:t>
            </w:r>
          </w:p>
        </w:tc>
      </w:tr>
      <w:tr w:rsidR="00E050D9" w:rsidRPr="0089654A" w14:paraId="5DB59291" w14:textId="77777777" w:rsidTr="00A05A38">
        <w:tc>
          <w:tcPr>
            <w:tcW w:w="1134" w:type="dxa"/>
            <w:tcBorders>
              <w:top w:val="single" w:sz="4" w:space="0" w:color="auto"/>
              <w:left w:val="single" w:sz="4" w:space="0" w:color="auto"/>
              <w:bottom w:val="single" w:sz="4" w:space="0" w:color="auto"/>
              <w:right w:val="single" w:sz="4" w:space="0" w:color="auto"/>
            </w:tcBorders>
          </w:tcPr>
          <w:p w14:paraId="5EC5A174" w14:textId="52CC1F87" w:rsidR="00E050D9" w:rsidRDefault="00E050D9" w:rsidP="00A05A38">
            <w:pPr>
              <w:rPr>
                <w:color w:val="000000"/>
              </w:rPr>
            </w:pPr>
            <w:r>
              <w:rPr>
                <w:color w:val="000000"/>
              </w:rPr>
              <w:t>2.27</w:t>
            </w:r>
          </w:p>
        </w:tc>
        <w:tc>
          <w:tcPr>
            <w:tcW w:w="4820" w:type="dxa"/>
            <w:tcBorders>
              <w:top w:val="single" w:sz="4" w:space="0" w:color="auto"/>
              <w:left w:val="single" w:sz="4" w:space="0" w:color="auto"/>
              <w:bottom w:val="single" w:sz="4" w:space="0" w:color="auto"/>
              <w:right w:val="single" w:sz="4" w:space="0" w:color="auto"/>
            </w:tcBorders>
            <w:vAlign w:val="center"/>
          </w:tcPr>
          <w:p w14:paraId="5ECFC591" w14:textId="5D8F0D77" w:rsidR="00E050D9" w:rsidRDefault="00E050D9" w:rsidP="00E050D9">
            <w:pPr>
              <w:ind w:left="114"/>
              <w:rPr>
                <w:color w:val="000000"/>
              </w:rPr>
            </w:pPr>
            <w:r>
              <w:rPr>
                <w:color w:val="000000"/>
              </w:rPr>
              <w:t>The supplier shall provide all testing instruments and/or materials to conduct site acceptance test. The test shall be carried out by the CMH representative(s) and assistance or facilitation from the supplier may also be required. All testing instruments to be used for the acceptance test shall be calibrated and copies of calibration certificates shall be forwarded to the CMH representative(s) for records within one month after the completion of calibration.</w:t>
            </w:r>
          </w:p>
        </w:tc>
        <w:tc>
          <w:tcPr>
            <w:tcW w:w="1559" w:type="dxa"/>
            <w:tcBorders>
              <w:top w:val="single" w:sz="4" w:space="0" w:color="auto"/>
              <w:left w:val="single" w:sz="4" w:space="0" w:color="auto"/>
              <w:bottom w:val="single" w:sz="4" w:space="0" w:color="auto"/>
              <w:right w:val="single" w:sz="4" w:space="0" w:color="auto"/>
            </w:tcBorders>
            <w:vAlign w:val="center"/>
          </w:tcPr>
          <w:p w14:paraId="63DB3120"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AF89694" w14:textId="77777777" w:rsidR="00E050D9" w:rsidRPr="0089654A" w:rsidRDefault="00E050D9" w:rsidP="00E050D9">
            <w:r w:rsidRPr="0089654A">
              <w:t xml:space="preserve">　</w:t>
            </w:r>
          </w:p>
        </w:tc>
      </w:tr>
      <w:tr w:rsidR="00E050D9" w:rsidRPr="0089654A" w14:paraId="03FBB052" w14:textId="77777777" w:rsidTr="00A05A38">
        <w:tc>
          <w:tcPr>
            <w:tcW w:w="1134" w:type="dxa"/>
            <w:tcBorders>
              <w:top w:val="single" w:sz="4" w:space="0" w:color="auto"/>
              <w:left w:val="single" w:sz="4" w:space="0" w:color="auto"/>
              <w:bottom w:val="single" w:sz="4" w:space="0" w:color="auto"/>
              <w:right w:val="single" w:sz="4" w:space="0" w:color="auto"/>
            </w:tcBorders>
          </w:tcPr>
          <w:p w14:paraId="19C4A69C" w14:textId="04A028FC" w:rsidR="00E050D9" w:rsidRDefault="00E050D9" w:rsidP="00A05A38">
            <w:pPr>
              <w:rPr>
                <w:color w:val="000000"/>
              </w:rPr>
            </w:pPr>
            <w:r>
              <w:rPr>
                <w:color w:val="000000"/>
              </w:rPr>
              <w:t>2.28</w:t>
            </w:r>
          </w:p>
        </w:tc>
        <w:tc>
          <w:tcPr>
            <w:tcW w:w="4820" w:type="dxa"/>
            <w:tcBorders>
              <w:top w:val="single" w:sz="4" w:space="0" w:color="auto"/>
              <w:left w:val="single" w:sz="4" w:space="0" w:color="auto"/>
              <w:bottom w:val="single" w:sz="4" w:space="0" w:color="auto"/>
              <w:right w:val="single" w:sz="4" w:space="0" w:color="auto"/>
            </w:tcBorders>
            <w:vAlign w:val="center"/>
          </w:tcPr>
          <w:p w14:paraId="283871A9" w14:textId="5262E50C" w:rsidR="00E050D9" w:rsidRDefault="00E050D9" w:rsidP="00E050D9">
            <w:pPr>
              <w:ind w:left="114"/>
              <w:rPr>
                <w:color w:val="000000"/>
              </w:rPr>
            </w:pPr>
            <w:r>
              <w:rPr>
                <w:color w:val="000000"/>
              </w:rPr>
              <w:t xml:space="preserve">The supplier shall be responsible for the wiring or cabling and connection works of the electrical services (including low voltage and extra-low voltage) all the way from the designated locations to outlets of the System. The supplier shall coordinate with the design and build contractor for length requirement for </w:t>
            </w:r>
            <w:r>
              <w:rPr>
                <w:color w:val="000000"/>
              </w:rPr>
              <w:lastRenderedPageBreak/>
              <w:t>each cable.</w:t>
            </w:r>
          </w:p>
        </w:tc>
        <w:tc>
          <w:tcPr>
            <w:tcW w:w="1559" w:type="dxa"/>
            <w:tcBorders>
              <w:top w:val="single" w:sz="4" w:space="0" w:color="auto"/>
              <w:left w:val="single" w:sz="4" w:space="0" w:color="auto"/>
              <w:bottom w:val="single" w:sz="4" w:space="0" w:color="auto"/>
              <w:right w:val="single" w:sz="4" w:space="0" w:color="auto"/>
            </w:tcBorders>
            <w:vAlign w:val="center"/>
          </w:tcPr>
          <w:p w14:paraId="186D22B5"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DD94A14" w14:textId="77777777" w:rsidR="00E050D9" w:rsidRPr="0089654A" w:rsidRDefault="00E050D9" w:rsidP="00E050D9">
            <w:r w:rsidRPr="0089654A">
              <w:t xml:space="preserve">　</w:t>
            </w:r>
          </w:p>
        </w:tc>
      </w:tr>
      <w:tr w:rsidR="00E050D9" w:rsidRPr="0089654A" w14:paraId="38A45E79" w14:textId="77777777" w:rsidTr="00A05A38">
        <w:tc>
          <w:tcPr>
            <w:tcW w:w="1134" w:type="dxa"/>
            <w:tcBorders>
              <w:top w:val="single" w:sz="4" w:space="0" w:color="auto"/>
              <w:left w:val="single" w:sz="4" w:space="0" w:color="auto"/>
              <w:bottom w:val="single" w:sz="4" w:space="0" w:color="auto"/>
              <w:right w:val="single" w:sz="4" w:space="0" w:color="auto"/>
            </w:tcBorders>
          </w:tcPr>
          <w:p w14:paraId="69A7DF1A" w14:textId="77777777" w:rsidR="00E050D9" w:rsidRPr="00A34736" w:rsidRDefault="00E050D9" w:rsidP="00A05A38">
            <w:pPr>
              <w:widowControl/>
              <w:rPr>
                <w:b/>
                <w:color w:val="000000"/>
              </w:rPr>
            </w:pPr>
            <w:r w:rsidRPr="00A34736">
              <w:rPr>
                <w:rFonts w:hint="eastAsia"/>
                <w:b/>
                <w:color w:val="000000"/>
              </w:rPr>
              <w:t>3</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786C79A" w14:textId="3D87BB7A" w:rsidR="00E050D9" w:rsidRPr="00924F07" w:rsidRDefault="00E050D9" w:rsidP="00E050D9">
            <w:pPr>
              <w:ind w:left="114"/>
              <w:rPr>
                <w:b/>
                <w:color w:val="000000"/>
                <w:u w:val="single"/>
              </w:rPr>
            </w:pPr>
            <w:r w:rsidRPr="00A34736">
              <w:rPr>
                <w:b/>
                <w:color w:val="000000"/>
                <w:u w:val="single"/>
              </w:rPr>
              <w:t xml:space="preserve">Provisions of Builder’s Works and Building Services Works by </w:t>
            </w:r>
            <w:r>
              <w:rPr>
                <w:b/>
                <w:color w:val="000000"/>
                <w:u w:val="single"/>
              </w:rPr>
              <w:t>the supplier</w:t>
            </w:r>
          </w:p>
        </w:tc>
      </w:tr>
      <w:tr w:rsidR="00E050D9" w:rsidRPr="0089654A" w14:paraId="49A3992D" w14:textId="77777777" w:rsidTr="00A05A38">
        <w:tc>
          <w:tcPr>
            <w:tcW w:w="1134" w:type="dxa"/>
            <w:tcBorders>
              <w:top w:val="single" w:sz="4" w:space="0" w:color="auto"/>
              <w:left w:val="single" w:sz="4" w:space="0" w:color="auto"/>
              <w:bottom w:val="single" w:sz="4" w:space="0" w:color="auto"/>
              <w:right w:val="single" w:sz="4" w:space="0" w:color="auto"/>
            </w:tcBorders>
          </w:tcPr>
          <w:p w14:paraId="14C927A5" w14:textId="77777777" w:rsidR="00E050D9" w:rsidRDefault="00E050D9" w:rsidP="00A05A38">
            <w:pPr>
              <w:rPr>
                <w:color w:val="000000"/>
              </w:rPr>
            </w:pPr>
            <w:r>
              <w:rPr>
                <w:color w:val="000000"/>
              </w:rPr>
              <w:t>3.1</w:t>
            </w:r>
          </w:p>
        </w:tc>
        <w:tc>
          <w:tcPr>
            <w:tcW w:w="4820" w:type="dxa"/>
            <w:tcBorders>
              <w:top w:val="single" w:sz="4" w:space="0" w:color="auto"/>
              <w:left w:val="single" w:sz="4" w:space="0" w:color="auto"/>
              <w:bottom w:val="single" w:sz="4" w:space="0" w:color="auto"/>
              <w:right w:val="single" w:sz="4" w:space="0" w:color="auto"/>
            </w:tcBorders>
            <w:vAlign w:val="center"/>
          </w:tcPr>
          <w:p w14:paraId="040296B3" w14:textId="7C978149" w:rsidR="00E050D9" w:rsidRDefault="00E050D9" w:rsidP="00E050D9">
            <w:pPr>
              <w:ind w:left="114"/>
              <w:rPr>
                <w:color w:val="000000"/>
              </w:rPr>
            </w:pPr>
            <w:r>
              <w:rPr>
                <w:color w:val="000000"/>
              </w:rPr>
              <w:t>Builder’s works and building services provisions in the installation site, as specifically indicated on the composite drawings (Annex A), shall be done by the design and build contractor unless otherwise stated. The successful tenderer shall submit detailed design requirements with shop drawings to the CMH for the equipment installation upon request.</w:t>
            </w:r>
          </w:p>
        </w:tc>
        <w:tc>
          <w:tcPr>
            <w:tcW w:w="1559" w:type="dxa"/>
            <w:tcBorders>
              <w:top w:val="single" w:sz="4" w:space="0" w:color="auto"/>
              <w:left w:val="single" w:sz="4" w:space="0" w:color="auto"/>
              <w:bottom w:val="single" w:sz="4" w:space="0" w:color="auto"/>
              <w:right w:val="single" w:sz="4" w:space="0" w:color="auto"/>
            </w:tcBorders>
            <w:vAlign w:val="center"/>
          </w:tcPr>
          <w:p w14:paraId="725BF584"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CE6B466" w14:textId="77777777" w:rsidR="00E050D9" w:rsidRPr="0089654A" w:rsidRDefault="00E050D9" w:rsidP="00E050D9">
            <w:r w:rsidRPr="0089654A">
              <w:t xml:space="preserve">　</w:t>
            </w:r>
          </w:p>
        </w:tc>
      </w:tr>
      <w:tr w:rsidR="00E050D9" w:rsidRPr="0089654A" w14:paraId="76EDC82D" w14:textId="77777777" w:rsidTr="00A05A38">
        <w:tc>
          <w:tcPr>
            <w:tcW w:w="1134" w:type="dxa"/>
            <w:tcBorders>
              <w:top w:val="single" w:sz="4" w:space="0" w:color="auto"/>
              <w:left w:val="single" w:sz="4" w:space="0" w:color="auto"/>
              <w:bottom w:val="single" w:sz="4" w:space="0" w:color="auto"/>
              <w:right w:val="single" w:sz="4" w:space="0" w:color="auto"/>
            </w:tcBorders>
          </w:tcPr>
          <w:p w14:paraId="2438314F" w14:textId="77777777" w:rsidR="00E050D9" w:rsidRDefault="00E050D9" w:rsidP="00A05A38">
            <w:pPr>
              <w:rPr>
                <w:color w:val="000000"/>
              </w:rPr>
            </w:pPr>
            <w:r>
              <w:rPr>
                <w:color w:val="000000"/>
              </w:rPr>
              <w:t>3.2</w:t>
            </w:r>
          </w:p>
        </w:tc>
        <w:tc>
          <w:tcPr>
            <w:tcW w:w="4820" w:type="dxa"/>
            <w:tcBorders>
              <w:top w:val="single" w:sz="4" w:space="0" w:color="auto"/>
              <w:left w:val="single" w:sz="4" w:space="0" w:color="auto"/>
              <w:bottom w:val="single" w:sz="4" w:space="0" w:color="auto"/>
              <w:right w:val="single" w:sz="4" w:space="0" w:color="auto"/>
            </w:tcBorders>
            <w:vAlign w:val="center"/>
          </w:tcPr>
          <w:p w14:paraId="1AC87500" w14:textId="6389A8BB" w:rsidR="00E050D9" w:rsidRDefault="00E050D9" w:rsidP="00E050D9">
            <w:pPr>
              <w:ind w:left="114"/>
              <w:rPr>
                <w:color w:val="000000"/>
              </w:rPr>
            </w:pPr>
            <w:r>
              <w:rPr>
                <w:color w:val="000000"/>
              </w:rPr>
              <w:t>Builder’s works and building services other than those specifically shown on the composite drawings (Annex A) shall be done by the supplier to suit equipment installation and user requirements.</w:t>
            </w:r>
          </w:p>
        </w:tc>
        <w:tc>
          <w:tcPr>
            <w:tcW w:w="1559" w:type="dxa"/>
            <w:tcBorders>
              <w:top w:val="single" w:sz="4" w:space="0" w:color="auto"/>
              <w:left w:val="single" w:sz="4" w:space="0" w:color="auto"/>
              <w:bottom w:val="single" w:sz="4" w:space="0" w:color="auto"/>
              <w:right w:val="single" w:sz="4" w:space="0" w:color="auto"/>
            </w:tcBorders>
            <w:vAlign w:val="center"/>
          </w:tcPr>
          <w:p w14:paraId="173D378D"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288D8B1" w14:textId="77777777" w:rsidR="00E050D9" w:rsidRPr="0089654A" w:rsidRDefault="00E050D9" w:rsidP="00E050D9">
            <w:r w:rsidRPr="0089654A">
              <w:t xml:space="preserve">　</w:t>
            </w:r>
          </w:p>
        </w:tc>
      </w:tr>
      <w:tr w:rsidR="00E050D9" w:rsidRPr="0089654A" w14:paraId="74F62376" w14:textId="77777777" w:rsidTr="00A05A38">
        <w:tc>
          <w:tcPr>
            <w:tcW w:w="1134" w:type="dxa"/>
            <w:tcBorders>
              <w:top w:val="single" w:sz="4" w:space="0" w:color="auto"/>
              <w:left w:val="single" w:sz="4" w:space="0" w:color="auto"/>
              <w:bottom w:val="single" w:sz="4" w:space="0" w:color="auto"/>
              <w:right w:val="single" w:sz="4" w:space="0" w:color="auto"/>
            </w:tcBorders>
          </w:tcPr>
          <w:p w14:paraId="1B256A4D" w14:textId="77777777" w:rsidR="00E050D9" w:rsidRDefault="00E050D9" w:rsidP="00A05A38">
            <w:pPr>
              <w:rPr>
                <w:color w:val="000000"/>
              </w:rPr>
            </w:pPr>
            <w:r>
              <w:rPr>
                <w:color w:val="000000"/>
              </w:rPr>
              <w:t>3.3</w:t>
            </w:r>
          </w:p>
        </w:tc>
        <w:tc>
          <w:tcPr>
            <w:tcW w:w="4820" w:type="dxa"/>
            <w:tcBorders>
              <w:top w:val="single" w:sz="4" w:space="0" w:color="auto"/>
              <w:left w:val="single" w:sz="4" w:space="0" w:color="auto"/>
              <w:bottom w:val="single" w:sz="4" w:space="0" w:color="auto"/>
              <w:right w:val="single" w:sz="4" w:space="0" w:color="auto"/>
            </w:tcBorders>
            <w:vAlign w:val="center"/>
          </w:tcPr>
          <w:p w14:paraId="056BBA82" w14:textId="3F72853B" w:rsidR="00E050D9" w:rsidRDefault="00E050D9" w:rsidP="00E050D9">
            <w:pPr>
              <w:ind w:left="114"/>
              <w:rPr>
                <w:color w:val="000000"/>
              </w:rPr>
            </w:pPr>
            <w:r>
              <w:rPr>
                <w:color w:val="000000"/>
              </w:rPr>
              <w:t>The supplier shall be responsible to remove and dispose of all removed or disposal structure due to their installation to a legal place away from the CMH.</w:t>
            </w:r>
          </w:p>
        </w:tc>
        <w:tc>
          <w:tcPr>
            <w:tcW w:w="1559" w:type="dxa"/>
            <w:tcBorders>
              <w:top w:val="single" w:sz="4" w:space="0" w:color="auto"/>
              <w:left w:val="single" w:sz="4" w:space="0" w:color="auto"/>
              <w:bottom w:val="single" w:sz="4" w:space="0" w:color="auto"/>
              <w:right w:val="single" w:sz="4" w:space="0" w:color="auto"/>
            </w:tcBorders>
            <w:vAlign w:val="center"/>
          </w:tcPr>
          <w:p w14:paraId="10DEB8FD"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B6B7862" w14:textId="77777777" w:rsidR="00E050D9" w:rsidRPr="0089654A" w:rsidRDefault="00E050D9" w:rsidP="00E050D9">
            <w:r w:rsidRPr="0089654A">
              <w:t xml:space="preserve">　</w:t>
            </w:r>
          </w:p>
        </w:tc>
      </w:tr>
      <w:tr w:rsidR="00E050D9" w:rsidRPr="0089654A" w14:paraId="77AB454B" w14:textId="77777777" w:rsidTr="00A05A38">
        <w:tc>
          <w:tcPr>
            <w:tcW w:w="1134" w:type="dxa"/>
            <w:tcBorders>
              <w:top w:val="single" w:sz="4" w:space="0" w:color="auto"/>
              <w:left w:val="single" w:sz="4" w:space="0" w:color="auto"/>
              <w:bottom w:val="single" w:sz="4" w:space="0" w:color="auto"/>
              <w:right w:val="single" w:sz="4" w:space="0" w:color="auto"/>
            </w:tcBorders>
          </w:tcPr>
          <w:p w14:paraId="21BB5A3C" w14:textId="77777777" w:rsidR="00E050D9" w:rsidRDefault="00E050D9" w:rsidP="00A05A38">
            <w:pPr>
              <w:rPr>
                <w:color w:val="000000"/>
              </w:rPr>
            </w:pPr>
            <w:r>
              <w:rPr>
                <w:color w:val="000000"/>
              </w:rPr>
              <w:t>3.4</w:t>
            </w:r>
          </w:p>
        </w:tc>
        <w:tc>
          <w:tcPr>
            <w:tcW w:w="4820" w:type="dxa"/>
            <w:tcBorders>
              <w:top w:val="single" w:sz="4" w:space="0" w:color="auto"/>
              <w:left w:val="single" w:sz="4" w:space="0" w:color="auto"/>
              <w:bottom w:val="single" w:sz="4" w:space="0" w:color="auto"/>
              <w:right w:val="single" w:sz="4" w:space="0" w:color="auto"/>
            </w:tcBorders>
            <w:vAlign w:val="center"/>
          </w:tcPr>
          <w:p w14:paraId="2B8166B9" w14:textId="73EDB0EC" w:rsidR="00E050D9" w:rsidRDefault="00E050D9" w:rsidP="00E050D9">
            <w:pPr>
              <w:ind w:left="114"/>
              <w:rPr>
                <w:color w:val="000000"/>
              </w:rPr>
            </w:pPr>
            <w:r>
              <w:rPr>
                <w:color w:val="000000"/>
              </w:rPr>
              <w:t>The supplier shall work out a mutually agreed schedule with the CMH and the design and build contractor for the delivery and installation of the equipment. The equipment installation schedule shall match with the master construction programme of the CMH.</w:t>
            </w:r>
          </w:p>
        </w:tc>
        <w:tc>
          <w:tcPr>
            <w:tcW w:w="1559" w:type="dxa"/>
            <w:tcBorders>
              <w:top w:val="single" w:sz="4" w:space="0" w:color="auto"/>
              <w:left w:val="single" w:sz="4" w:space="0" w:color="auto"/>
              <w:bottom w:val="single" w:sz="4" w:space="0" w:color="auto"/>
              <w:right w:val="single" w:sz="4" w:space="0" w:color="auto"/>
            </w:tcBorders>
            <w:vAlign w:val="center"/>
          </w:tcPr>
          <w:p w14:paraId="1E4E8028"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9733CE" w14:textId="77777777" w:rsidR="00E050D9" w:rsidRPr="0089654A" w:rsidRDefault="00E050D9" w:rsidP="00E050D9">
            <w:r w:rsidRPr="0089654A">
              <w:t xml:space="preserve">　</w:t>
            </w:r>
          </w:p>
        </w:tc>
      </w:tr>
      <w:tr w:rsidR="00E050D9" w:rsidRPr="0089654A" w14:paraId="593B8A6F" w14:textId="77777777" w:rsidTr="00A05A38">
        <w:tc>
          <w:tcPr>
            <w:tcW w:w="1134" w:type="dxa"/>
            <w:tcBorders>
              <w:top w:val="single" w:sz="4" w:space="0" w:color="auto"/>
              <w:left w:val="single" w:sz="4" w:space="0" w:color="auto"/>
              <w:bottom w:val="single" w:sz="4" w:space="0" w:color="auto"/>
              <w:right w:val="single" w:sz="4" w:space="0" w:color="auto"/>
            </w:tcBorders>
          </w:tcPr>
          <w:p w14:paraId="008E37D3" w14:textId="77777777" w:rsidR="00E050D9" w:rsidRDefault="00E050D9" w:rsidP="00A05A38">
            <w:pPr>
              <w:rPr>
                <w:color w:val="000000"/>
              </w:rPr>
            </w:pPr>
            <w:r>
              <w:rPr>
                <w:color w:val="000000"/>
              </w:rPr>
              <w:t>3.5</w:t>
            </w:r>
          </w:p>
        </w:tc>
        <w:tc>
          <w:tcPr>
            <w:tcW w:w="4820" w:type="dxa"/>
            <w:tcBorders>
              <w:top w:val="single" w:sz="4" w:space="0" w:color="auto"/>
              <w:left w:val="single" w:sz="4" w:space="0" w:color="auto"/>
              <w:bottom w:val="single" w:sz="4" w:space="0" w:color="auto"/>
              <w:right w:val="single" w:sz="4" w:space="0" w:color="auto"/>
            </w:tcBorders>
            <w:vAlign w:val="center"/>
          </w:tcPr>
          <w:p w14:paraId="6B004A94" w14:textId="07A0D172" w:rsidR="00E050D9" w:rsidRDefault="00E050D9" w:rsidP="00E050D9">
            <w:pPr>
              <w:ind w:left="114"/>
              <w:rPr>
                <w:color w:val="000000"/>
              </w:rPr>
            </w:pPr>
            <w:r>
              <w:rPr>
                <w:color w:val="000000"/>
              </w:rPr>
              <w:t>The supplier shall be responsible for all additional building services and builder’s works which are deemed necessary by the user and for proper installation, commission and subsequent operation of the equipment on offer and the cost is considered to be covered in the tender sum and borne by the supplier.</w:t>
            </w:r>
          </w:p>
        </w:tc>
        <w:tc>
          <w:tcPr>
            <w:tcW w:w="1559" w:type="dxa"/>
            <w:tcBorders>
              <w:top w:val="single" w:sz="4" w:space="0" w:color="auto"/>
              <w:left w:val="single" w:sz="4" w:space="0" w:color="auto"/>
              <w:bottom w:val="single" w:sz="4" w:space="0" w:color="auto"/>
              <w:right w:val="single" w:sz="4" w:space="0" w:color="auto"/>
            </w:tcBorders>
            <w:vAlign w:val="center"/>
          </w:tcPr>
          <w:p w14:paraId="053A0110"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D47740B" w14:textId="77777777" w:rsidR="00E050D9" w:rsidRPr="0089654A" w:rsidRDefault="00E050D9" w:rsidP="00E050D9">
            <w:r w:rsidRPr="0089654A">
              <w:t xml:space="preserve">　</w:t>
            </w:r>
          </w:p>
        </w:tc>
      </w:tr>
      <w:tr w:rsidR="00E050D9" w:rsidRPr="0089654A" w14:paraId="17ED30D7" w14:textId="77777777" w:rsidTr="00A05A38">
        <w:tc>
          <w:tcPr>
            <w:tcW w:w="1134" w:type="dxa"/>
            <w:tcBorders>
              <w:top w:val="single" w:sz="4" w:space="0" w:color="auto"/>
              <w:left w:val="single" w:sz="4" w:space="0" w:color="auto"/>
              <w:bottom w:val="single" w:sz="4" w:space="0" w:color="auto"/>
              <w:right w:val="single" w:sz="4" w:space="0" w:color="auto"/>
            </w:tcBorders>
          </w:tcPr>
          <w:p w14:paraId="5C3AA641" w14:textId="77777777" w:rsidR="00E050D9" w:rsidRDefault="00E050D9" w:rsidP="00A05A38">
            <w:pPr>
              <w:rPr>
                <w:color w:val="000000"/>
              </w:rPr>
            </w:pPr>
            <w:r>
              <w:rPr>
                <w:color w:val="000000"/>
              </w:rPr>
              <w:t>3.6</w:t>
            </w:r>
          </w:p>
        </w:tc>
        <w:tc>
          <w:tcPr>
            <w:tcW w:w="4820" w:type="dxa"/>
            <w:tcBorders>
              <w:top w:val="single" w:sz="4" w:space="0" w:color="auto"/>
              <w:left w:val="single" w:sz="4" w:space="0" w:color="auto"/>
              <w:bottom w:val="single" w:sz="4" w:space="0" w:color="auto"/>
              <w:right w:val="single" w:sz="4" w:space="0" w:color="auto"/>
            </w:tcBorders>
            <w:vAlign w:val="center"/>
          </w:tcPr>
          <w:p w14:paraId="5108F4F6" w14:textId="638502F8" w:rsidR="00E050D9" w:rsidRDefault="00E050D9" w:rsidP="00E050D9">
            <w:pPr>
              <w:ind w:left="114"/>
              <w:rPr>
                <w:color w:val="000000"/>
              </w:rPr>
            </w:pPr>
            <w:r>
              <w:rPr>
                <w:color w:val="000000"/>
              </w:rPr>
              <w:t>The supplier shall be responsible for the hand-over of the builder’s works and building services installation done by the supplier to the CMH’s representative(s) or any departments concerned at the completion of the installation works.</w:t>
            </w:r>
          </w:p>
        </w:tc>
        <w:tc>
          <w:tcPr>
            <w:tcW w:w="1559" w:type="dxa"/>
            <w:tcBorders>
              <w:top w:val="single" w:sz="4" w:space="0" w:color="auto"/>
              <w:left w:val="single" w:sz="4" w:space="0" w:color="auto"/>
              <w:bottom w:val="single" w:sz="4" w:space="0" w:color="auto"/>
              <w:right w:val="single" w:sz="4" w:space="0" w:color="auto"/>
            </w:tcBorders>
            <w:vAlign w:val="center"/>
          </w:tcPr>
          <w:p w14:paraId="5FAA6A0A"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7B2F852" w14:textId="77777777" w:rsidR="00E050D9" w:rsidRPr="0089654A" w:rsidRDefault="00E050D9" w:rsidP="00E050D9">
            <w:r w:rsidRPr="0089654A">
              <w:t xml:space="preserve">　</w:t>
            </w:r>
          </w:p>
        </w:tc>
      </w:tr>
      <w:tr w:rsidR="00E050D9" w:rsidRPr="0089654A" w14:paraId="6C668EBD" w14:textId="77777777" w:rsidTr="00A05A38">
        <w:tc>
          <w:tcPr>
            <w:tcW w:w="1134" w:type="dxa"/>
            <w:tcBorders>
              <w:top w:val="single" w:sz="4" w:space="0" w:color="auto"/>
              <w:left w:val="single" w:sz="4" w:space="0" w:color="auto"/>
              <w:bottom w:val="single" w:sz="4" w:space="0" w:color="auto"/>
              <w:right w:val="single" w:sz="4" w:space="0" w:color="auto"/>
            </w:tcBorders>
          </w:tcPr>
          <w:p w14:paraId="017773CA" w14:textId="77777777" w:rsidR="00E050D9" w:rsidRPr="0085071C" w:rsidRDefault="00E050D9" w:rsidP="00A05A38">
            <w:pPr>
              <w:widowControl/>
              <w:rPr>
                <w:b/>
                <w:color w:val="000000"/>
              </w:rPr>
            </w:pPr>
            <w:r>
              <w:rPr>
                <w:b/>
                <w:color w:val="000000"/>
              </w:rPr>
              <w:t>4</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E26AA78" w14:textId="5B293565" w:rsidR="00E050D9" w:rsidRPr="0089654A" w:rsidRDefault="00E050D9" w:rsidP="00E050D9">
            <w:pPr>
              <w:ind w:left="114"/>
            </w:pPr>
            <w:r w:rsidRPr="0085071C">
              <w:rPr>
                <w:b/>
                <w:color w:val="000000"/>
                <w:u w:val="single"/>
              </w:rPr>
              <w:t>Compliance to Building Services Requirements</w:t>
            </w:r>
          </w:p>
        </w:tc>
      </w:tr>
      <w:tr w:rsidR="00E050D9" w:rsidRPr="0089654A" w14:paraId="643FFA06" w14:textId="77777777" w:rsidTr="00A05A38">
        <w:tc>
          <w:tcPr>
            <w:tcW w:w="1134" w:type="dxa"/>
            <w:tcBorders>
              <w:top w:val="single" w:sz="4" w:space="0" w:color="auto"/>
              <w:left w:val="single" w:sz="4" w:space="0" w:color="auto"/>
              <w:bottom w:val="single" w:sz="4" w:space="0" w:color="auto"/>
              <w:right w:val="single" w:sz="4" w:space="0" w:color="auto"/>
            </w:tcBorders>
          </w:tcPr>
          <w:p w14:paraId="357EDE00" w14:textId="77777777" w:rsidR="00E050D9" w:rsidRDefault="00E050D9" w:rsidP="00A05A38">
            <w:pPr>
              <w:rPr>
                <w:color w:val="000000"/>
              </w:rPr>
            </w:pPr>
            <w:r>
              <w:rPr>
                <w:color w:val="000000"/>
              </w:rPr>
              <w:t>4.1</w:t>
            </w:r>
          </w:p>
        </w:tc>
        <w:tc>
          <w:tcPr>
            <w:tcW w:w="4820" w:type="dxa"/>
            <w:tcBorders>
              <w:top w:val="single" w:sz="4" w:space="0" w:color="auto"/>
              <w:left w:val="single" w:sz="4" w:space="0" w:color="auto"/>
              <w:bottom w:val="single" w:sz="4" w:space="0" w:color="auto"/>
              <w:right w:val="single" w:sz="4" w:space="0" w:color="auto"/>
            </w:tcBorders>
            <w:vAlign w:val="center"/>
          </w:tcPr>
          <w:p w14:paraId="5F176ADC" w14:textId="3BAED095" w:rsidR="00E050D9" w:rsidRDefault="00E050D9" w:rsidP="00E050D9">
            <w:pPr>
              <w:ind w:left="114"/>
              <w:rPr>
                <w:color w:val="000000"/>
              </w:rPr>
            </w:pPr>
            <w:r>
              <w:rPr>
                <w:color w:val="000000"/>
              </w:rPr>
              <w:t>The supplier shall observe all the following building services requirements for their installation works.</w:t>
            </w:r>
          </w:p>
        </w:tc>
        <w:tc>
          <w:tcPr>
            <w:tcW w:w="1559" w:type="dxa"/>
            <w:tcBorders>
              <w:top w:val="single" w:sz="4" w:space="0" w:color="auto"/>
              <w:left w:val="single" w:sz="4" w:space="0" w:color="auto"/>
              <w:bottom w:val="single" w:sz="4" w:space="0" w:color="auto"/>
              <w:right w:val="single" w:sz="4" w:space="0" w:color="auto"/>
            </w:tcBorders>
            <w:vAlign w:val="center"/>
          </w:tcPr>
          <w:p w14:paraId="206B50FE"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00ED64C" w14:textId="77777777" w:rsidR="00E050D9" w:rsidRPr="0089654A" w:rsidRDefault="00E050D9" w:rsidP="00E050D9">
            <w:r w:rsidRPr="0089654A">
              <w:t xml:space="preserve">　</w:t>
            </w:r>
          </w:p>
        </w:tc>
      </w:tr>
      <w:tr w:rsidR="00E050D9" w:rsidRPr="0089654A" w14:paraId="64D61B1E" w14:textId="77777777" w:rsidTr="00A05A38">
        <w:tc>
          <w:tcPr>
            <w:tcW w:w="1134" w:type="dxa"/>
            <w:tcBorders>
              <w:top w:val="single" w:sz="4" w:space="0" w:color="auto"/>
              <w:left w:val="single" w:sz="4" w:space="0" w:color="auto"/>
              <w:bottom w:val="single" w:sz="4" w:space="0" w:color="auto"/>
              <w:right w:val="single" w:sz="4" w:space="0" w:color="auto"/>
            </w:tcBorders>
          </w:tcPr>
          <w:p w14:paraId="05679EE9" w14:textId="77777777" w:rsidR="00E050D9" w:rsidRDefault="00E050D9" w:rsidP="00A05A38">
            <w:pPr>
              <w:rPr>
                <w:color w:val="000000"/>
              </w:rPr>
            </w:pPr>
            <w:r>
              <w:rPr>
                <w:color w:val="000000"/>
              </w:rPr>
              <w:t>4.2</w:t>
            </w:r>
          </w:p>
        </w:tc>
        <w:tc>
          <w:tcPr>
            <w:tcW w:w="4820" w:type="dxa"/>
            <w:tcBorders>
              <w:top w:val="single" w:sz="4" w:space="0" w:color="auto"/>
              <w:left w:val="single" w:sz="4" w:space="0" w:color="auto"/>
              <w:bottom w:val="single" w:sz="4" w:space="0" w:color="auto"/>
              <w:right w:val="single" w:sz="4" w:space="0" w:color="auto"/>
            </w:tcBorders>
            <w:vAlign w:val="center"/>
          </w:tcPr>
          <w:p w14:paraId="7348053E" w14:textId="4EECACA7" w:rsidR="00E050D9" w:rsidRDefault="00E050D9" w:rsidP="00E050D9">
            <w:pPr>
              <w:ind w:left="114"/>
              <w:rPr>
                <w:color w:val="000000"/>
              </w:rPr>
            </w:pPr>
            <w:r>
              <w:rPr>
                <w:color w:val="000000"/>
              </w:rPr>
              <w:t xml:space="preserve">Electrical works done by the supplier shall be carried out by registered electrical workers, and </w:t>
            </w:r>
            <w:r>
              <w:rPr>
                <w:color w:val="000000"/>
              </w:rPr>
              <w:lastRenderedPageBreak/>
              <w:t>the corresponding original completion certificates on the installation shall be signed by the registered electrical workers and send to the CMH for retention, in accordance with the current legislation. All other works shall also be done by certified or registered workers or contractors and in the manners as required by the corresponding regulation as relevant.</w:t>
            </w:r>
          </w:p>
        </w:tc>
        <w:tc>
          <w:tcPr>
            <w:tcW w:w="1559" w:type="dxa"/>
            <w:tcBorders>
              <w:top w:val="single" w:sz="4" w:space="0" w:color="auto"/>
              <w:left w:val="single" w:sz="4" w:space="0" w:color="auto"/>
              <w:bottom w:val="single" w:sz="4" w:space="0" w:color="auto"/>
              <w:right w:val="single" w:sz="4" w:space="0" w:color="auto"/>
            </w:tcBorders>
            <w:vAlign w:val="center"/>
          </w:tcPr>
          <w:p w14:paraId="2CFE08FF"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8ABE0A6" w14:textId="77777777" w:rsidR="00E050D9" w:rsidRPr="0089654A" w:rsidRDefault="00E050D9" w:rsidP="00E050D9">
            <w:r w:rsidRPr="0089654A">
              <w:t xml:space="preserve">　</w:t>
            </w:r>
          </w:p>
        </w:tc>
      </w:tr>
      <w:tr w:rsidR="00E050D9" w:rsidRPr="0089654A" w14:paraId="4A1CBB0B" w14:textId="77777777" w:rsidTr="00A05A38">
        <w:tc>
          <w:tcPr>
            <w:tcW w:w="1134" w:type="dxa"/>
            <w:tcBorders>
              <w:top w:val="single" w:sz="4" w:space="0" w:color="auto"/>
              <w:left w:val="single" w:sz="4" w:space="0" w:color="auto"/>
              <w:bottom w:val="single" w:sz="4" w:space="0" w:color="auto"/>
              <w:right w:val="single" w:sz="4" w:space="0" w:color="auto"/>
            </w:tcBorders>
          </w:tcPr>
          <w:p w14:paraId="04DB2D70" w14:textId="77777777" w:rsidR="00E050D9" w:rsidRDefault="00E050D9" w:rsidP="00A05A38">
            <w:pPr>
              <w:rPr>
                <w:color w:val="000000"/>
              </w:rPr>
            </w:pPr>
            <w:r>
              <w:rPr>
                <w:color w:val="000000"/>
              </w:rPr>
              <w:t>4.3</w:t>
            </w:r>
          </w:p>
        </w:tc>
        <w:tc>
          <w:tcPr>
            <w:tcW w:w="4820" w:type="dxa"/>
            <w:tcBorders>
              <w:top w:val="single" w:sz="4" w:space="0" w:color="auto"/>
              <w:left w:val="single" w:sz="4" w:space="0" w:color="auto"/>
              <w:bottom w:val="single" w:sz="4" w:space="0" w:color="auto"/>
              <w:right w:val="single" w:sz="4" w:space="0" w:color="auto"/>
            </w:tcBorders>
            <w:vAlign w:val="center"/>
          </w:tcPr>
          <w:p w14:paraId="676AC580" w14:textId="4DB6E3C6" w:rsidR="00E050D9" w:rsidRDefault="00E050D9" w:rsidP="00E050D9">
            <w:pPr>
              <w:ind w:left="114"/>
              <w:rPr>
                <w:color w:val="000000"/>
              </w:rPr>
            </w:pPr>
            <w:r>
              <w:rPr>
                <w:color w:val="000000"/>
              </w:rPr>
              <w:t>All building services works including but not limited to conduits, junction boxes, cables and pipe works shall be concealed and no surface mounting will be permitted unless otherwise so agreed. These works shall be deemed to have been included and allowed for by the supplier in the returned tender sum.</w:t>
            </w:r>
          </w:p>
        </w:tc>
        <w:tc>
          <w:tcPr>
            <w:tcW w:w="1559" w:type="dxa"/>
            <w:tcBorders>
              <w:top w:val="single" w:sz="4" w:space="0" w:color="auto"/>
              <w:left w:val="single" w:sz="4" w:space="0" w:color="auto"/>
              <w:bottom w:val="single" w:sz="4" w:space="0" w:color="auto"/>
              <w:right w:val="single" w:sz="4" w:space="0" w:color="auto"/>
            </w:tcBorders>
            <w:vAlign w:val="center"/>
          </w:tcPr>
          <w:p w14:paraId="0627B8F6"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CEF79B4" w14:textId="77777777" w:rsidR="00E050D9" w:rsidRPr="0089654A" w:rsidRDefault="00E050D9" w:rsidP="00E050D9">
            <w:r w:rsidRPr="0089654A">
              <w:t xml:space="preserve">　</w:t>
            </w:r>
          </w:p>
        </w:tc>
      </w:tr>
      <w:tr w:rsidR="00E050D9" w:rsidRPr="0089654A" w14:paraId="69D8B38E" w14:textId="77777777" w:rsidTr="00A05A38">
        <w:tc>
          <w:tcPr>
            <w:tcW w:w="1134" w:type="dxa"/>
            <w:tcBorders>
              <w:top w:val="single" w:sz="4" w:space="0" w:color="auto"/>
              <w:left w:val="single" w:sz="4" w:space="0" w:color="auto"/>
              <w:bottom w:val="single" w:sz="4" w:space="0" w:color="auto"/>
              <w:right w:val="single" w:sz="4" w:space="0" w:color="auto"/>
            </w:tcBorders>
          </w:tcPr>
          <w:p w14:paraId="4B4067DE" w14:textId="77777777" w:rsidR="00E050D9" w:rsidRDefault="00E050D9" w:rsidP="00A05A38">
            <w:pPr>
              <w:rPr>
                <w:color w:val="000000"/>
              </w:rPr>
            </w:pPr>
            <w:r>
              <w:rPr>
                <w:color w:val="000000"/>
              </w:rPr>
              <w:t>4.4</w:t>
            </w:r>
          </w:p>
        </w:tc>
        <w:tc>
          <w:tcPr>
            <w:tcW w:w="4820" w:type="dxa"/>
            <w:tcBorders>
              <w:top w:val="single" w:sz="4" w:space="0" w:color="auto"/>
              <w:left w:val="single" w:sz="4" w:space="0" w:color="auto"/>
              <w:bottom w:val="single" w:sz="4" w:space="0" w:color="auto"/>
              <w:right w:val="single" w:sz="4" w:space="0" w:color="auto"/>
            </w:tcBorders>
            <w:vAlign w:val="center"/>
          </w:tcPr>
          <w:p w14:paraId="00DD8572" w14:textId="45A60F12" w:rsidR="00E050D9" w:rsidRDefault="00E050D9" w:rsidP="00E050D9">
            <w:pPr>
              <w:ind w:left="114"/>
              <w:rPr>
                <w:color w:val="000000"/>
              </w:rPr>
            </w:pPr>
            <w:r w:rsidRPr="00245CF1">
              <w:rPr>
                <w:color w:val="000000"/>
              </w:rPr>
              <w:t>All materials and workmanship shall</w:t>
            </w:r>
            <w:r>
              <w:rPr>
                <w:color w:val="000000"/>
              </w:rPr>
              <w:t xml:space="preserve"> comply with the latest edition</w:t>
            </w:r>
            <w:r w:rsidRPr="00245CF1">
              <w:rPr>
                <w:color w:val="000000"/>
              </w:rPr>
              <w:t xml:space="preserve"> of the General Specification for Electrical Installation in Government Buildings of the HKSAR</w:t>
            </w:r>
            <w:r>
              <w:rPr>
                <w:color w:val="000000"/>
              </w:rPr>
              <w:t xml:space="preserve">, other relevant General Specification by Building Services Branch of </w:t>
            </w:r>
            <w:proofErr w:type="spellStart"/>
            <w:r>
              <w:rPr>
                <w:color w:val="000000"/>
              </w:rPr>
              <w:t>ArchSD</w:t>
            </w:r>
            <w:proofErr w:type="spellEnd"/>
            <w:r>
              <w:rPr>
                <w:color w:val="000000"/>
              </w:rPr>
              <w:t>, Code of Practice for Electricity (Wiring) Regulations by the Electrical &amp; Mechanical Services Department and Supply Rules of the Electrical Supply Authority as relevant, and shall be approved by the CMH prior to the installation.</w:t>
            </w:r>
          </w:p>
        </w:tc>
        <w:tc>
          <w:tcPr>
            <w:tcW w:w="1559" w:type="dxa"/>
            <w:tcBorders>
              <w:top w:val="single" w:sz="4" w:space="0" w:color="auto"/>
              <w:left w:val="single" w:sz="4" w:space="0" w:color="auto"/>
              <w:bottom w:val="single" w:sz="4" w:space="0" w:color="auto"/>
              <w:right w:val="single" w:sz="4" w:space="0" w:color="auto"/>
            </w:tcBorders>
            <w:vAlign w:val="center"/>
          </w:tcPr>
          <w:p w14:paraId="4D551911"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4AF72EC" w14:textId="77777777" w:rsidR="00E050D9" w:rsidRPr="0089654A" w:rsidRDefault="00E050D9" w:rsidP="00E050D9">
            <w:r w:rsidRPr="0089654A">
              <w:t xml:space="preserve">　</w:t>
            </w:r>
          </w:p>
        </w:tc>
      </w:tr>
      <w:tr w:rsidR="00E050D9" w:rsidRPr="0089654A" w14:paraId="765A37A3" w14:textId="77777777" w:rsidTr="00A05A38">
        <w:tc>
          <w:tcPr>
            <w:tcW w:w="1134" w:type="dxa"/>
            <w:tcBorders>
              <w:top w:val="single" w:sz="4" w:space="0" w:color="auto"/>
              <w:left w:val="single" w:sz="4" w:space="0" w:color="auto"/>
              <w:bottom w:val="single" w:sz="4" w:space="0" w:color="auto"/>
              <w:right w:val="single" w:sz="4" w:space="0" w:color="auto"/>
            </w:tcBorders>
          </w:tcPr>
          <w:p w14:paraId="396D3709" w14:textId="77777777" w:rsidR="00E050D9" w:rsidRDefault="00E050D9" w:rsidP="00A05A38">
            <w:pPr>
              <w:rPr>
                <w:color w:val="000000"/>
              </w:rPr>
            </w:pPr>
            <w:r>
              <w:rPr>
                <w:color w:val="000000"/>
              </w:rPr>
              <w:t>4.5</w:t>
            </w:r>
          </w:p>
        </w:tc>
        <w:tc>
          <w:tcPr>
            <w:tcW w:w="4820" w:type="dxa"/>
            <w:tcBorders>
              <w:top w:val="single" w:sz="4" w:space="0" w:color="auto"/>
              <w:left w:val="single" w:sz="4" w:space="0" w:color="auto"/>
              <w:bottom w:val="single" w:sz="4" w:space="0" w:color="auto"/>
              <w:right w:val="single" w:sz="4" w:space="0" w:color="auto"/>
            </w:tcBorders>
            <w:vAlign w:val="center"/>
          </w:tcPr>
          <w:p w14:paraId="2DE5360D" w14:textId="6909CF55" w:rsidR="00E050D9" w:rsidRDefault="00E050D9" w:rsidP="00E050D9">
            <w:pPr>
              <w:ind w:left="114"/>
              <w:rPr>
                <w:color w:val="000000"/>
              </w:rPr>
            </w:pPr>
            <w:r>
              <w:rPr>
                <w:color w:val="000000"/>
              </w:rPr>
              <w:t xml:space="preserve">All builder’s works carried out by the supplier and/ or its contractor shall meet the minimum standards set out in “General Specification for Building 2017 Edition” issued by </w:t>
            </w:r>
            <w:proofErr w:type="spellStart"/>
            <w:r>
              <w:rPr>
                <w:color w:val="000000"/>
              </w:rPr>
              <w:t>ArchSD</w:t>
            </w:r>
            <w:proofErr w:type="spellEnd"/>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576C22"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DDC4545" w14:textId="77777777" w:rsidR="00E050D9" w:rsidRPr="0089654A" w:rsidRDefault="00E050D9" w:rsidP="00E050D9">
            <w:r w:rsidRPr="0089654A">
              <w:t xml:space="preserve">　</w:t>
            </w:r>
          </w:p>
        </w:tc>
      </w:tr>
      <w:tr w:rsidR="00E050D9" w:rsidRPr="0089654A" w14:paraId="1DDA44B3" w14:textId="77777777" w:rsidTr="00A05A38">
        <w:tc>
          <w:tcPr>
            <w:tcW w:w="1134" w:type="dxa"/>
            <w:tcBorders>
              <w:top w:val="single" w:sz="4" w:space="0" w:color="auto"/>
              <w:left w:val="single" w:sz="4" w:space="0" w:color="auto"/>
              <w:bottom w:val="single" w:sz="4" w:space="0" w:color="auto"/>
              <w:right w:val="single" w:sz="4" w:space="0" w:color="auto"/>
            </w:tcBorders>
          </w:tcPr>
          <w:p w14:paraId="7E1564AB" w14:textId="77777777" w:rsidR="00E050D9" w:rsidRDefault="00E050D9" w:rsidP="00A05A38">
            <w:pPr>
              <w:rPr>
                <w:color w:val="000000"/>
              </w:rPr>
            </w:pPr>
            <w:r>
              <w:rPr>
                <w:color w:val="000000"/>
              </w:rPr>
              <w:t>4.6</w:t>
            </w:r>
          </w:p>
        </w:tc>
        <w:tc>
          <w:tcPr>
            <w:tcW w:w="4820" w:type="dxa"/>
            <w:tcBorders>
              <w:top w:val="single" w:sz="4" w:space="0" w:color="auto"/>
              <w:left w:val="single" w:sz="4" w:space="0" w:color="auto"/>
              <w:bottom w:val="single" w:sz="4" w:space="0" w:color="auto"/>
              <w:right w:val="single" w:sz="4" w:space="0" w:color="auto"/>
            </w:tcBorders>
            <w:vAlign w:val="center"/>
          </w:tcPr>
          <w:p w14:paraId="15C3E916" w14:textId="34324F91" w:rsidR="00E050D9" w:rsidRDefault="00E050D9" w:rsidP="00E050D9">
            <w:pPr>
              <w:ind w:left="114"/>
              <w:rPr>
                <w:color w:val="000000"/>
              </w:rPr>
            </w:pPr>
            <w:r w:rsidRPr="002626C2">
              <w:rPr>
                <w:color w:val="000000"/>
              </w:rPr>
              <w:t>All works shall comply with Building Ordinance (Cap.123 of the Laws of Hong Kong), Occupational Safety and Health Ordinance (Cap.509 of the Laws of Hong Kong)</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7D1B94D"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3BE7D50" w14:textId="77777777" w:rsidR="00E050D9" w:rsidRPr="0089654A" w:rsidRDefault="00E050D9" w:rsidP="00E050D9">
            <w:r w:rsidRPr="0089654A">
              <w:t xml:space="preserve">　</w:t>
            </w:r>
          </w:p>
        </w:tc>
      </w:tr>
      <w:tr w:rsidR="00E050D9" w:rsidRPr="0089654A" w14:paraId="76E97BDF" w14:textId="77777777" w:rsidTr="00A05A38">
        <w:tc>
          <w:tcPr>
            <w:tcW w:w="1134" w:type="dxa"/>
            <w:tcBorders>
              <w:top w:val="single" w:sz="4" w:space="0" w:color="auto"/>
              <w:left w:val="single" w:sz="4" w:space="0" w:color="auto"/>
              <w:bottom w:val="single" w:sz="4" w:space="0" w:color="auto"/>
              <w:right w:val="single" w:sz="4" w:space="0" w:color="auto"/>
            </w:tcBorders>
          </w:tcPr>
          <w:p w14:paraId="598A4A50" w14:textId="77777777" w:rsidR="00E050D9" w:rsidRDefault="00E050D9" w:rsidP="00A05A38">
            <w:pPr>
              <w:rPr>
                <w:color w:val="000000"/>
              </w:rPr>
            </w:pPr>
            <w:r>
              <w:rPr>
                <w:color w:val="000000"/>
              </w:rPr>
              <w:t>4.7</w:t>
            </w:r>
          </w:p>
        </w:tc>
        <w:tc>
          <w:tcPr>
            <w:tcW w:w="4820" w:type="dxa"/>
            <w:tcBorders>
              <w:top w:val="single" w:sz="4" w:space="0" w:color="auto"/>
              <w:left w:val="single" w:sz="4" w:space="0" w:color="auto"/>
              <w:bottom w:val="single" w:sz="4" w:space="0" w:color="auto"/>
              <w:right w:val="single" w:sz="4" w:space="0" w:color="auto"/>
            </w:tcBorders>
            <w:vAlign w:val="center"/>
          </w:tcPr>
          <w:p w14:paraId="2951BD40" w14:textId="67A8598C" w:rsidR="00E050D9" w:rsidRDefault="00E050D9" w:rsidP="00E050D9">
            <w:pPr>
              <w:ind w:left="114"/>
              <w:rPr>
                <w:color w:val="000000"/>
              </w:rPr>
            </w:pPr>
            <w:r>
              <w:rPr>
                <w:color w:val="000000"/>
              </w:rPr>
              <w:t xml:space="preserve">Fire services installations shall comply with the latest edition of Codes of Practice for Minimum Fire Service Installations and Equipment and  Inspection, Testing and Maintenance of Installations and Equipment </w:t>
            </w:r>
            <w:r w:rsidRPr="00AE22BC">
              <w:rPr>
                <w:color w:val="000000"/>
              </w:rPr>
              <w:t>(September 2022)</w:t>
            </w:r>
            <w:r>
              <w:rPr>
                <w:color w:val="000000"/>
              </w:rPr>
              <w:t xml:space="preserve"> and the standard set by </w:t>
            </w:r>
            <w:r w:rsidRPr="00AE22BC">
              <w:rPr>
                <w:color w:val="000000"/>
              </w:rPr>
              <w:t>‘the Loss Prevention Council’ of the Fire Services Department.</w:t>
            </w:r>
          </w:p>
        </w:tc>
        <w:tc>
          <w:tcPr>
            <w:tcW w:w="1559" w:type="dxa"/>
            <w:tcBorders>
              <w:top w:val="single" w:sz="4" w:space="0" w:color="auto"/>
              <w:left w:val="single" w:sz="4" w:space="0" w:color="auto"/>
              <w:bottom w:val="single" w:sz="4" w:space="0" w:color="auto"/>
              <w:right w:val="single" w:sz="4" w:space="0" w:color="auto"/>
            </w:tcBorders>
            <w:vAlign w:val="center"/>
          </w:tcPr>
          <w:p w14:paraId="3FD60017"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CE42E8" w14:textId="77777777" w:rsidR="00E050D9" w:rsidRPr="0089654A" w:rsidRDefault="00E050D9" w:rsidP="00E050D9">
            <w:r w:rsidRPr="0089654A">
              <w:t xml:space="preserve">　</w:t>
            </w:r>
          </w:p>
        </w:tc>
      </w:tr>
      <w:tr w:rsidR="00E050D9" w:rsidRPr="0089654A" w14:paraId="1660C012" w14:textId="77777777" w:rsidTr="00A05A38">
        <w:tc>
          <w:tcPr>
            <w:tcW w:w="1134" w:type="dxa"/>
            <w:tcBorders>
              <w:top w:val="single" w:sz="4" w:space="0" w:color="auto"/>
              <w:left w:val="single" w:sz="4" w:space="0" w:color="auto"/>
              <w:bottom w:val="single" w:sz="4" w:space="0" w:color="auto"/>
              <w:right w:val="single" w:sz="4" w:space="0" w:color="auto"/>
            </w:tcBorders>
          </w:tcPr>
          <w:p w14:paraId="7641FFB0" w14:textId="77777777" w:rsidR="00E050D9" w:rsidRDefault="00E050D9" w:rsidP="00A05A38">
            <w:pPr>
              <w:rPr>
                <w:color w:val="000000"/>
              </w:rPr>
            </w:pPr>
            <w:r>
              <w:rPr>
                <w:color w:val="000000"/>
              </w:rPr>
              <w:t>4.8</w:t>
            </w:r>
          </w:p>
        </w:tc>
        <w:tc>
          <w:tcPr>
            <w:tcW w:w="4820" w:type="dxa"/>
            <w:tcBorders>
              <w:top w:val="single" w:sz="4" w:space="0" w:color="auto"/>
              <w:left w:val="single" w:sz="4" w:space="0" w:color="auto"/>
              <w:bottom w:val="single" w:sz="4" w:space="0" w:color="auto"/>
              <w:right w:val="single" w:sz="4" w:space="0" w:color="auto"/>
            </w:tcBorders>
            <w:vAlign w:val="center"/>
          </w:tcPr>
          <w:p w14:paraId="5CFAEF82" w14:textId="483426AA" w:rsidR="00E050D9" w:rsidRDefault="00E050D9" w:rsidP="00E050D9">
            <w:pPr>
              <w:ind w:left="114"/>
              <w:rPr>
                <w:color w:val="000000"/>
              </w:rPr>
            </w:pPr>
            <w:r>
              <w:rPr>
                <w:color w:val="000000"/>
              </w:rPr>
              <w:t xml:space="preserve">All builder’s works and building services provisions shall be subject to an acceptance test </w:t>
            </w:r>
            <w:r>
              <w:rPr>
                <w:color w:val="000000"/>
              </w:rPr>
              <w:lastRenderedPageBreak/>
              <w:t>conducted by the CMH representative after installation has been completed by the supplier.</w:t>
            </w:r>
          </w:p>
        </w:tc>
        <w:tc>
          <w:tcPr>
            <w:tcW w:w="1559" w:type="dxa"/>
            <w:tcBorders>
              <w:top w:val="single" w:sz="4" w:space="0" w:color="auto"/>
              <w:left w:val="single" w:sz="4" w:space="0" w:color="auto"/>
              <w:bottom w:val="single" w:sz="4" w:space="0" w:color="auto"/>
              <w:right w:val="single" w:sz="4" w:space="0" w:color="auto"/>
            </w:tcBorders>
            <w:vAlign w:val="center"/>
          </w:tcPr>
          <w:p w14:paraId="21C32FB6" w14:textId="77777777" w:rsidR="00E050D9" w:rsidRPr="0089654A" w:rsidRDefault="00E050D9" w:rsidP="00E050D9">
            <w:r w:rsidRPr="0089654A">
              <w:lastRenderedPageBreak/>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80A18A8" w14:textId="77777777" w:rsidR="00E050D9" w:rsidRPr="0089654A" w:rsidRDefault="00E050D9" w:rsidP="00E050D9">
            <w:r w:rsidRPr="0089654A">
              <w:t xml:space="preserve">　</w:t>
            </w:r>
          </w:p>
        </w:tc>
      </w:tr>
      <w:tr w:rsidR="00E050D9" w:rsidRPr="0089654A" w14:paraId="020E9BF6" w14:textId="77777777" w:rsidTr="00A05A38">
        <w:tc>
          <w:tcPr>
            <w:tcW w:w="1134" w:type="dxa"/>
            <w:tcBorders>
              <w:top w:val="single" w:sz="4" w:space="0" w:color="auto"/>
              <w:left w:val="single" w:sz="4" w:space="0" w:color="auto"/>
              <w:bottom w:val="single" w:sz="4" w:space="0" w:color="auto"/>
              <w:right w:val="single" w:sz="4" w:space="0" w:color="auto"/>
            </w:tcBorders>
          </w:tcPr>
          <w:p w14:paraId="18B5409E" w14:textId="77777777" w:rsidR="00E050D9" w:rsidRDefault="00E050D9" w:rsidP="00A05A38">
            <w:pPr>
              <w:rPr>
                <w:color w:val="000000"/>
              </w:rPr>
            </w:pPr>
            <w:r>
              <w:rPr>
                <w:color w:val="000000"/>
              </w:rPr>
              <w:t>4.9</w:t>
            </w:r>
          </w:p>
        </w:tc>
        <w:tc>
          <w:tcPr>
            <w:tcW w:w="4820" w:type="dxa"/>
            <w:tcBorders>
              <w:top w:val="single" w:sz="4" w:space="0" w:color="auto"/>
              <w:left w:val="single" w:sz="4" w:space="0" w:color="auto"/>
              <w:bottom w:val="single" w:sz="4" w:space="0" w:color="auto"/>
              <w:right w:val="single" w:sz="4" w:space="0" w:color="auto"/>
            </w:tcBorders>
            <w:vAlign w:val="center"/>
          </w:tcPr>
          <w:p w14:paraId="7C7CAB36" w14:textId="136FA5FC" w:rsidR="00E050D9" w:rsidRDefault="00E050D9" w:rsidP="00E050D9">
            <w:pPr>
              <w:ind w:left="114"/>
              <w:rPr>
                <w:color w:val="000000"/>
              </w:rPr>
            </w:pPr>
            <w:r>
              <w:rPr>
                <w:color w:val="000000"/>
              </w:rPr>
              <w:t>All shop drawings and calculations shall be submitted by an authorized persons and/or registered structural e</w:t>
            </w:r>
            <w:r w:rsidRPr="00F30DAE">
              <w:rPr>
                <w:color w:val="000000"/>
              </w:rPr>
              <w:t xml:space="preserve">ngineers </w:t>
            </w:r>
            <w:r>
              <w:rPr>
                <w:color w:val="000000"/>
              </w:rPr>
              <w:t xml:space="preserve">under Buildings Ordinance </w:t>
            </w:r>
            <w:r w:rsidRPr="001A1C1C">
              <w:rPr>
                <w:color w:val="000000"/>
              </w:rPr>
              <w:t>(Cap.123 of the Laws of Hong Kong)</w:t>
            </w:r>
            <w:r>
              <w:rPr>
                <w:color w:val="000000"/>
              </w:rPr>
              <w:t xml:space="preserve"> appointed by the supplier.</w:t>
            </w:r>
          </w:p>
        </w:tc>
        <w:tc>
          <w:tcPr>
            <w:tcW w:w="1559" w:type="dxa"/>
            <w:tcBorders>
              <w:top w:val="single" w:sz="4" w:space="0" w:color="auto"/>
              <w:left w:val="single" w:sz="4" w:space="0" w:color="auto"/>
              <w:bottom w:val="single" w:sz="4" w:space="0" w:color="auto"/>
              <w:right w:val="single" w:sz="4" w:space="0" w:color="auto"/>
            </w:tcBorders>
            <w:vAlign w:val="center"/>
          </w:tcPr>
          <w:p w14:paraId="55C13133"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F8951A8" w14:textId="77777777" w:rsidR="00E050D9" w:rsidRPr="0089654A" w:rsidRDefault="00E050D9" w:rsidP="00E050D9">
            <w:r w:rsidRPr="0089654A">
              <w:t xml:space="preserve">　</w:t>
            </w:r>
          </w:p>
        </w:tc>
      </w:tr>
      <w:tr w:rsidR="00E050D9" w:rsidRPr="0089654A" w14:paraId="4E059B62" w14:textId="77777777" w:rsidTr="00A05A38">
        <w:tc>
          <w:tcPr>
            <w:tcW w:w="1134" w:type="dxa"/>
            <w:tcBorders>
              <w:top w:val="single" w:sz="4" w:space="0" w:color="auto"/>
              <w:left w:val="single" w:sz="4" w:space="0" w:color="auto"/>
              <w:bottom w:val="single" w:sz="4" w:space="0" w:color="auto"/>
              <w:right w:val="single" w:sz="4" w:space="0" w:color="auto"/>
            </w:tcBorders>
          </w:tcPr>
          <w:p w14:paraId="0581DEA6" w14:textId="77777777" w:rsidR="00E050D9" w:rsidRDefault="00E050D9" w:rsidP="00A05A38">
            <w:pPr>
              <w:rPr>
                <w:color w:val="000000"/>
              </w:rPr>
            </w:pPr>
            <w:r>
              <w:rPr>
                <w:color w:val="000000"/>
              </w:rPr>
              <w:t>4.1</w:t>
            </w:r>
            <w:r>
              <w:rPr>
                <w:rFonts w:hint="eastAsia"/>
                <w:color w:val="000000"/>
              </w:rPr>
              <w:t>0</w:t>
            </w:r>
          </w:p>
        </w:tc>
        <w:tc>
          <w:tcPr>
            <w:tcW w:w="4820" w:type="dxa"/>
            <w:tcBorders>
              <w:top w:val="single" w:sz="4" w:space="0" w:color="auto"/>
              <w:left w:val="single" w:sz="4" w:space="0" w:color="auto"/>
              <w:bottom w:val="single" w:sz="4" w:space="0" w:color="auto"/>
              <w:right w:val="single" w:sz="4" w:space="0" w:color="auto"/>
            </w:tcBorders>
            <w:vAlign w:val="center"/>
          </w:tcPr>
          <w:p w14:paraId="62473536" w14:textId="4EA23966" w:rsidR="00E050D9" w:rsidRDefault="00E050D9" w:rsidP="003E2AEE">
            <w:pPr>
              <w:ind w:left="114"/>
              <w:rPr>
                <w:color w:val="000000"/>
              </w:rPr>
            </w:pPr>
            <w:r>
              <w:rPr>
                <w:color w:val="000000"/>
              </w:rPr>
              <w:t xml:space="preserve">All builder’s works and structural </w:t>
            </w:r>
            <w:r w:rsidR="003E2AEE">
              <w:rPr>
                <w:color w:val="000000"/>
              </w:rPr>
              <w:t>work shall be supervised by an a</w:t>
            </w:r>
            <w:r>
              <w:rPr>
                <w:color w:val="000000"/>
              </w:rPr>
              <w:t xml:space="preserve">uthorized </w:t>
            </w:r>
            <w:r w:rsidR="003E2AEE">
              <w:rPr>
                <w:color w:val="000000"/>
              </w:rPr>
              <w:t>p</w:t>
            </w:r>
            <w:r>
              <w:rPr>
                <w:color w:val="000000"/>
              </w:rPr>
              <w:t>ersons and/or</w:t>
            </w:r>
            <w:r w:rsidR="003E2AEE">
              <w:rPr>
                <w:color w:val="000000"/>
              </w:rPr>
              <w:t xml:space="preserve"> registered structural e</w:t>
            </w:r>
            <w:r w:rsidRPr="00F30DAE">
              <w:rPr>
                <w:color w:val="000000"/>
              </w:rPr>
              <w:t>ngineers</w:t>
            </w:r>
            <w:r>
              <w:rPr>
                <w:color w:val="000000"/>
              </w:rPr>
              <w:t xml:space="preserve"> appointed by the supplier.</w:t>
            </w:r>
          </w:p>
        </w:tc>
        <w:tc>
          <w:tcPr>
            <w:tcW w:w="1559" w:type="dxa"/>
            <w:tcBorders>
              <w:top w:val="single" w:sz="4" w:space="0" w:color="auto"/>
              <w:left w:val="single" w:sz="4" w:space="0" w:color="auto"/>
              <w:bottom w:val="single" w:sz="4" w:space="0" w:color="auto"/>
              <w:right w:val="single" w:sz="4" w:space="0" w:color="auto"/>
            </w:tcBorders>
            <w:vAlign w:val="center"/>
          </w:tcPr>
          <w:p w14:paraId="60D13E35"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64C73DC" w14:textId="77777777" w:rsidR="00E050D9" w:rsidRPr="0089654A" w:rsidRDefault="00E050D9" w:rsidP="00E050D9">
            <w:r w:rsidRPr="0089654A">
              <w:t xml:space="preserve">　</w:t>
            </w:r>
          </w:p>
        </w:tc>
      </w:tr>
      <w:tr w:rsidR="00E050D9" w:rsidRPr="0089654A" w14:paraId="723EBB41" w14:textId="77777777" w:rsidTr="00A05A38">
        <w:tc>
          <w:tcPr>
            <w:tcW w:w="1134" w:type="dxa"/>
            <w:tcBorders>
              <w:top w:val="single" w:sz="4" w:space="0" w:color="auto"/>
              <w:left w:val="single" w:sz="4" w:space="0" w:color="auto"/>
              <w:bottom w:val="single" w:sz="4" w:space="0" w:color="auto"/>
              <w:right w:val="single" w:sz="4" w:space="0" w:color="auto"/>
            </w:tcBorders>
          </w:tcPr>
          <w:p w14:paraId="4826DDFC" w14:textId="77777777" w:rsidR="00E050D9" w:rsidRPr="00DE428F" w:rsidRDefault="00E050D9" w:rsidP="00A05A38">
            <w:pPr>
              <w:widowControl/>
              <w:rPr>
                <w:b/>
                <w:color w:val="000000"/>
              </w:rPr>
            </w:pPr>
            <w:r w:rsidRPr="00DE428F">
              <w:rPr>
                <w:rFonts w:hint="eastAsia"/>
                <w:b/>
                <w:color w:val="000000"/>
              </w:rPr>
              <w:t>5</w:t>
            </w:r>
          </w:p>
        </w:tc>
        <w:tc>
          <w:tcPr>
            <w:tcW w:w="4820" w:type="dxa"/>
            <w:tcBorders>
              <w:top w:val="single" w:sz="4" w:space="0" w:color="auto"/>
              <w:left w:val="single" w:sz="4" w:space="0" w:color="auto"/>
              <w:bottom w:val="single" w:sz="4" w:space="0" w:color="auto"/>
              <w:right w:val="nil"/>
            </w:tcBorders>
            <w:vAlign w:val="center"/>
          </w:tcPr>
          <w:p w14:paraId="161EEF28" w14:textId="77777777" w:rsidR="00E050D9" w:rsidRPr="00DE428F" w:rsidRDefault="00E050D9" w:rsidP="00E050D9">
            <w:pPr>
              <w:ind w:left="114"/>
              <w:rPr>
                <w:b/>
                <w:color w:val="000000"/>
                <w:u w:val="single"/>
              </w:rPr>
            </w:pPr>
            <w:r w:rsidRPr="00DE428F">
              <w:rPr>
                <w:b/>
                <w:color w:val="000000"/>
                <w:u w:val="single"/>
              </w:rPr>
              <w:t>IT Requirements</w:t>
            </w:r>
          </w:p>
        </w:tc>
        <w:tc>
          <w:tcPr>
            <w:tcW w:w="1559" w:type="dxa"/>
            <w:tcBorders>
              <w:top w:val="single" w:sz="4" w:space="0" w:color="auto"/>
              <w:left w:val="nil"/>
              <w:bottom w:val="single" w:sz="4" w:space="0" w:color="auto"/>
              <w:right w:val="nil"/>
            </w:tcBorders>
            <w:vAlign w:val="center"/>
          </w:tcPr>
          <w:p w14:paraId="3BC98682" w14:textId="77777777" w:rsidR="00E050D9" w:rsidRPr="0089654A" w:rsidRDefault="00E050D9" w:rsidP="00E050D9">
            <w:r w:rsidRPr="0089654A">
              <w:t xml:space="preserve">　</w:t>
            </w:r>
          </w:p>
        </w:tc>
        <w:tc>
          <w:tcPr>
            <w:tcW w:w="1559" w:type="dxa"/>
            <w:tcBorders>
              <w:top w:val="single" w:sz="4" w:space="0" w:color="auto"/>
              <w:left w:val="nil"/>
              <w:bottom w:val="single" w:sz="4" w:space="0" w:color="auto"/>
              <w:right w:val="single" w:sz="4" w:space="0" w:color="auto"/>
            </w:tcBorders>
            <w:vAlign w:val="center"/>
          </w:tcPr>
          <w:p w14:paraId="3D39ECD0" w14:textId="77777777" w:rsidR="00E050D9" w:rsidRPr="0089654A" w:rsidRDefault="00E050D9" w:rsidP="00E050D9">
            <w:r w:rsidRPr="0089654A">
              <w:t xml:space="preserve">　</w:t>
            </w:r>
          </w:p>
        </w:tc>
      </w:tr>
      <w:tr w:rsidR="00E050D9" w:rsidRPr="0089654A" w14:paraId="1003A0ED" w14:textId="77777777" w:rsidTr="00A05A38">
        <w:tc>
          <w:tcPr>
            <w:tcW w:w="1134" w:type="dxa"/>
            <w:tcBorders>
              <w:top w:val="single" w:sz="4" w:space="0" w:color="auto"/>
              <w:left w:val="single" w:sz="4" w:space="0" w:color="auto"/>
              <w:bottom w:val="single" w:sz="4" w:space="0" w:color="auto"/>
              <w:right w:val="single" w:sz="4" w:space="0" w:color="auto"/>
            </w:tcBorders>
          </w:tcPr>
          <w:p w14:paraId="6BA2A8B1" w14:textId="77777777" w:rsidR="00E050D9" w:rsidRDefault="00E050D9" w:rsidP="00A05A38">
            <w:pPr>
              <w:rPr>
                <w:color w:val="000000"/>
              </w:rPr>
            </w:pPr>
            <w:r>
              <w:rPr>
                <w:color w:val="000000"/>
              </w:rPr>
              <w:t>5.1</w:t>
            </w:r>
          </w:p>
        </w:tc>
        <w:tc>
          <w:tcPr>
            <w:tcW w:w="4820" w:type="dxa"/>
            <w:tcBorders>
              <w:top w:val="single" w:sz="4" w:space="0" w:color="auto"/>
              <w:left w:val="single" w:sz="4" w:space="0" w:color="auto"/>
              <w:bottom w:val="single" w:sz="4" w:space="0" w:color="auto"/>
              <w:right w:val="single" w:sz="4" w:space="0" w:color="auto"/>
            </w:tcBorders>
            <w:vAlign w:val="center"/>
          </w:tcPr>
          <w:p w14:paraId="5A2E86B6" w14:textId="2B59DBAC" w:rsidR="00E050D9" w:rsidRDefault="00E050D9" w:rsidP="00E050D9">
            <w:pPr>
              <w:ind w:left="114"/>
              <w:rPr>
                <w:color w:val="000000"/>
              </w:rPr>
            </w:pPr>
            <w:r>
              <w:rPr>
                <w:color w:val="000000"/>
              </w:rPr>
              <w:t xml:space="preserve">The supplier shall work with the CMH IT infrastructure contractor to ensure the proper hosting, installation and configuration of the system as described in </w:t>
            </w:r>
            <w:r w:rsidRPr="00D765FE">
              <w:rPr>
                <w:color w:val="000000"/>
              </w:rPr>
              <w:t>CMH IT Infrastructure Services for Furniture and Equipment (F&amp;E)</w:t>
            </w:r>
            <w:r>
              <w:rPr>
                <w:color w:val="000000"/>
              </w:rPr>
              <w:t xml:space="preserve"> as stated in Annex B.</w:t>
            </w:r>
          </w:p>
        </w:tc>
        <w:tc>
          <w:tcPr>
            <w:tcW w:w="1559" w:type="dxa"/>
            <w:tcBorders>
              <w:top w:val="single" w:sz="4" w:space="0" w:color="auto"/>
              <w:left w:val="single" w:sz="4" w:space="0" w:color="auto"/>
              <w:bottom w:val="single" w:sz="4" w:space="0" w:color="auto"/>
              <w:right w:val="single" w:sz="4" w:space="0" w:color="auto"/>
            </w:tcBorders>
            <w:vAlign w:val="center"/>
          </w:tcPr>
          <w:p w14:paraId="45F2CA0F"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E3E8867" w14:textId="77777777" w:rsidR="00E050D9" w:rsidRPr="0089654A" w:rsidRDefault="00E050D9" w:rsidP="00E050D9">
            <w:r w:rsidRPr="0089654A">
              <w:t xml:space="preserve">　</w:t>
            </w:r>
          </w:p>
        </w:tc>
      </w:tr>
      <w:tr w:rsidR="00E050D9" w:rsidRPr="0089654A" w14:paraId="6B00F78A" w14:textId="77777777" w:rsidTr="00A05A38">
        <w:tc>
          <w:tcPr>
            <w:tcW w:w="1134" w:type="dxa"/>
            <w:tcBorders>
              <w:top w:val="single" w:sz="4" w:space="0" w:color="auto"/>
              <w:left w:val="single" w:sz="4" w:space="0" w:color="auto"/>
              <w:bottom w:val="single" w:sz="4" w:space="0" w:color="auto"/>
              <w:right w:val="single" w:sz="4" w:space="0" w:color="auto"/>
            </w:tcBorders>
          </w:tcPr>
          <w:p w14:paraId="76415ED7" w14:textId="77777777" w:rsidR="00E050D9" w:rsidRDefault="00E050D9" w:rsidP="00A05A38">
            <w:pPr>
              <w:rPr>
                <w:color w:val="000000"/>
              </w:rPr>
            </w:pPr>
            <w:r>
              <w:rPr>
                <w:color w:val="000000"/>
              </w:rPr>
              <w:t>5.2</w:t>
            </w:r>
          </w:p>
        </w:tc>
        <w:tc>
          <w:tcPr>
            <w:tcW w:w="4820" w:type="dxa"/>
            <w:tcBorders>
              <w:top w:val="single" w:sz="4" w:space="0" w:color="auto"/>
              <w:left w:val="single" w:sz="4" w:space="0" w:color="auto"/>
              <w:bottom w:val="single" w:sz="4" w:space="0" w:color="auto"/>
              <w:right w:val="single" w:sz="4" w:space="0" w:color="auto"/>
            </w:tcBorders>
            <w:vAlign w:val="center"/>
          </w:tcPr>
          <w:p w14:paraId="44E04788" w14:textId="74C7C6BE" w:rsidR="00E050D9" w:rsidRDefault="00E050D9" w:rsidP="00E050D9">
            <w:pPr>
              <w:ind w:left="114"/>
              <w:rPr>
                <w:color w:val="000000"/>
              </w:rPr>
            </w:pPr>
            <w:r>
              <w:rPr>
                <w:color w:val="000000"/>
              </w:rPr>
              <w:t>The supplier shall be responsible for the security of the System by following the Furniture and Equipment (F&amp;E) Security Guidelines for the CMH as stated in Annex C.</w:t>
            </w:r>
          </w:p>
        </w:tc>
        <w:tc>
          <w:tcPr>
            <w:tcW w:w="1559" w:type="dxa"/>
            <w:tcBorders>
              <w:top w:val="single" w:sz="4" w:space="0" w:color="auto"/>
              <w:left w:val="single" w:sz="4" w:space="0" w:color="auto"/>
              <w:bottom w:val="single" w:sz="4" w:space="0" w:color="auto"/>
              <w:right w:val="single" w:sz="4" w:space="0" w:color="auto"/>
            </w:tcBorders>
            <w:vAlign w:val="center"/>
          </w:tcPr>
          <w:p w14:paraId="6B24F5C2" w14:textId="77777777" w:rsidR="00E050D9" w:rsidRPr="0089654A" w:rsidRDefault="00E050D9" w:rsidP="00E050D9">
            <w:r w:rsidRPr="0089654A">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F50D04" w14:textId="77777777" w:rsidR="00E050D9" w:rsidRPr="0089654A" w:rsidRDefault="00E050D9" w:rsidP="00E050D9">
            <w:r w:rsidRPr="0089654A">
              <w:t xml:space="preserve">　</w:t>
            </w:r>
          </w:p>
        </w:tc>
      </w:tr>
      <w:tr w:rsidR="00E050D9" w:rsidRPr="0089654A" w14:paraId="5D596C73" w14:textId="77777777" w:rsidTr="00A05A38">
        <w:tc>
          <w:tcPr>
            <w:tcW w:w="1134" w:type="dxa"/>
            <w:tcBorders>
              <w:top w:val="single" w:sz="4" w:space="0" w:color="auto"/>
              <w:left w:val="single" w:sz="4" w:space="0" w:color="auto"/>
              <w:bottom w:val="single" w:sz="4" w:space="0" w:color="auto"/>
              <w:right w:val="single" w:sz="4" w:space="0" w:color="auto"/>
            </w:tcBorders>
          </w:tcPr>
          <w:p w14:paraId="1F2565F7" w14:textId="77777777" w:rsidR="00E050D9" w:rsidRDefault="00E050D9" w:rsidP="00A05A38">
            <w:pPr>
              <w:rPr>
                <w:color w:val="000000"/>
              </w:rPr>
            </w:pPr>
            <w:r>
              <w:rPr>
                <w:color w:val="000000"/>
              </w:rPr>
              <w:t>5.3</w:t>
            </w:r>
          </w:p>
        </w:tc>
        <w:tc>
          <w:tcPr>
            <w:tcW w:w="4820" w:type="dxa"/>
            <w:tcBorders>
              <w:top w:val="single" w:sz="4" w:space="0" w:color="auto"/>
              <w:left w:val="single" w:sz="4" w:space="0" w:color="auto"/>
              <w:bottom w:val="single" w:sz="4" w:space="0" w:color="auto"/>
              <w:right w:val="single" w:sz="4" w:space="0" w:color="auto"/>
            </w:tcBorders>
            <w:vAlign w:val="center"/>
          </w:tcPr>
          <w:p w14:paraId="78C57FE1" w14:textId="3C97C4FE" w:rsidR="00E050D9" w:rsidRDefault="00E050D9" w:rsidP="00E050D9">
            <w:pPr>
              <w:ind w:left="114"/>
              <w:rPr>
                <w:color w:val="000000"/>
              </w:rPr>
            </w:pPr>
            <w:r>
              <w:rPr>
                <w:color w:val="000000"/>
              </w:rPr>
              <w:t>All conduits, cabling, trunking, ducting, switches, hubs necessary signal repeater or booster or amplifier, selection box, power supplies, power supply sockets, interface(s) adapters for the above networking and display, output units shall be supplied and installed by the supplier for their proper functions.</w:t>
            </w:r>
          </w:p>
        </w:tc>
        <w:tc>
          <w:tcPr>
            <w:tcW w:w="1559" w:type="dxa"/>
            <w:tcBorders>
              <w:top w:val="single" w:sz="4" w:space="0" w:color="auto"/>
              <w:left w:val="single" w:sz="4" w:space="0" w:color="auto"/>
              <w:bottom w:val="single" w:sz="4" w:space="0" w:color="auto"/>
              <w:right w:val="single" w:sz="4" w:space="0" w:color="auto"/>
            </w:tcBorders>
            <w:vAlign w:val="center"/>
          </w:tcPr>
          <w:p w14:paraId="4BC7E20F"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E383516" w14:textId="77777777" w:rsidR="00E050D9" w:rsidRPr="0089654A" w:rsidRDefault="00E050D9" w:rsidP="00E050D9"/>
        </w:tc>
      </w:tr>
      <w:tr w:rsidR="00E050D9" w:rsidRPr="0089654A" w14:paraId="20602E2E" w14:textId="77777777" w:rsidTr="00A05A38">
        <w:tc>
          <w:tcPr>
            <w:tcW w:w="1134" w:type="dxa"/>
            <w:tcBorders>
              <w:top w:val="single" w:sz="4" w:space="0" w:color="auto"/>
              <w:left w:val="single" w:sz="4" w:space="0" w:color="auto"/>
              <w:bottom w:val="single" w:sz="4" w:space="0" w:color="auto"/>
              <w:right w:val="single" w:sz="4" w:space="0" w:color="auto"/>
            </w:tcBorders>
          </w:tcPr>
          <w:p w14:paraId="4AA2615A" w14:textId="77777777" w:rsidR="00E050D9" w:rsidRDefault="00E050D9" w:rsidP="00A05A38">
            <w:pPr>
              <w:rPr>
                <w:color w:val="000000"/>
              </w:rPr>
            </w:pPr>
            <w:r>
              <w:rPr>
                <w:color w:val="000000"/>
              </w:rPr>
              <w:t>5.4</w:t>
            </w:r>
          </w:p>
        </w:tc>
        <w:tc>
          <w:tcPr>
            <w:tcW w:w="4820" w:type="dxa"/>
            <w:tcBorders>
              <w:top w:val="single" w:sz="4" w:space="0" w:color="auto"/>
              <w:left w:val="single" w:sz="4" w:space="0" w:color="auto"/>
              <w:bottom w:val="single" w:sz="4" w:space="0" w:color="auto"/>
              <w:right w:val="single" w:sz="4" w:space="0" w:color="auto"/>
            </w:tcBorders>
            <w:vAlign w:val="center"/>
          </w:tcPr>
          <w:p w14:paraId="527D90E9" w14:textId="07CCA7DB" w:rsidR="00E050D9" w:rsidRDefault="00E050D9" w:rsidP="00E050D9">
            <w:pPr>
              <w:ind w:left="114"/>
              <w:rPr>
                <w:color w:val="000000"/>
              </w:rPr>
            </w:pPr>
            <w:r>
              <w:rPr>
                <w:color w:val="000000"/>
              </w:rPr>
              <w:t>The successful tenderer should contact the CMH within 2 weeks after the contract awarded if network connection is required for the System implementation.</w:t>
            </w:r>
          </w:p>
        </w:tc>
        <w:tc>
          <w:tcPr>
            <w:tcW w:w="1559" w:type="dxa"/>
            <w:tcBorders>
              <w:top w:val="single" w:sz="4" w:space="0" w:color="auto"/>
              <w:left w:val="single" w:sz="4" w:space="0" w:color="auto"/>
              <w:bottom w:val="single" w:sz="4" w:space="0" w:color="auto"/>
              <w:right w:val="single" w:sz="4" w:space="0" w:color="auto"/>
            </w:tcBorders>
            <w:vAlign w:val="center"/>
          </w:tcPr>
          <w:p w14:paraId="362D24F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7CF00E43" w14:textId="77777777" w:rsidR="00E050D9" w:rsidRPr="0089654A" w:rsidRDefault="00E050D9" w:rsidP="00E050D9"/>
        </w:tc>
      </w:tr>
      <w:tr w:rsidR="00E050D9" w:rsidRPr="0089654A" w14:paraId="570E9207" w14:textId="77777777" w:rsidTr="00A05A38">
        <w:tc>
          <w:tcPr>
            <w:tcW w:w="1134" w:type="dxa"/>
            <w:tcBorders>
              <w:top w:val="single" w:sz="4" w:space="0" w:color="auto"/>
              <w:left w:val="single" w:sz="4" w:space="0" w:color="auto"/>
              <w:bottom w:val="single" w:sz="4" w:space="0" w:color="auto"/>
              <w:right w:val="single" w:sz="4" w:space="0" w:color="auto"/>
            </w:tcBorders>
          </w:tcPr>
          <w:p w14:paraId="24D86EB5" w14:textId="77777777" w:rsidR="00E050D9" w:rsidRDefault="00E050D9" w:rsidP="00A05A38">
            <w:pPr>
              <w:rPr>
                <w:color w:val="000000"/>
              </w:rPr>
            </w:pPr>
            <w:r>
              <w:rPr>
                <w:color w:val="000000"/>
              </w:rPr>
              <w:t>5.5</w:t>
            </w:r>
          </w:p>
        </w:tc>
        <w:tc>
          <w:tcPr>
            <w:tcW w:w="4820" w:type="dxa"/>
            <w:tcBorders>
              <w:top w:val="single" w:sz="4" w:space="0" w:color="auto"/>
              <w:left w:val="single" w:sz="4" w:space="0" w:color="auto"/>
              <w:bottom w:val="single" w:sz="4" w:space="0" w:color="auto"/>
              <w:right w:val="single" w:sz="4" w:space="0" w:color="auto"/>
            </w:tcBorders>
            <w:vAlign w:val="center"/>
          </w:tcPr>
          <w:p w14:paraId="1E1BE0FC" w14:textId="5A6D9B44" w:rsidR="00E050D9" w:rsidRDefault="00E050D9" w:rsidP="00E050D9">
            <w:pPr>
              <w:ind w:left="114"/>
              <w:rPr>
                <w:color w:val="000000"/>
              </w:rPr>
            </w:pPr>
            <w:r>
              <w:rPr>
                <w:color w:val="000000"/>
              </w:rPr>
              <w:t>The supplier shall provide the necessary data ports to facilitate connections to the CMH external network. The supplier shall also setup the external network for communications between components of the System if necessary.</w:t>
            </w:r>
          </w:p>
        </w:tc>
        <w:tc>
          <w:tcPr>
            <w:tcW w:w="1559" w:type="dxa"/>
            <w:tcBorders>
              <w:top w:val="single" w:sz="4" w:space="0" w:color="auto"/>
              <w:left w:val="single" w:sz="4" w:space="0" w:color="auto"/>
              <w:bottom w:val="single" w:sz="4" w:space="0" w:color="auto"/>
              <w:right w:val="single" w:sz="4" w:space="0" w:color="auto"/>
            </w:tcBorders>
            <w:vAlign w:val="center"/>
          </w:tcPr>
          <w:p w14:paraId="2E92E51C"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46C3A8A" w14:textId="77777777" w:rsidR="00E050D9" w:rsidRPr="0089654A" w:rsidRDefault="00E050D9" w:rsidP="00E050D9"/>
        </w:tc>
      </w:tr>
      <w:tr w:rsidR="00E050D9" w:rsidRPr="0089654A" w14:paraId="14D9A872" w14:textId="77777777" w:rsidTr="00A05A38">
        <w:tc>
          <w:tcPr>
            <w:tcW w:w="1134" w:type="dxa"/>
            <w:tcBorders>
              <w:top w:val="single" w:sz="4" w:space="0" w:color="auto"/>
              <w:left w:val="single" w:sz="4" w:space="0" w:color="auto"/>
              <w:bottom w:val="single" w:sz="4" w:space="0" w:color="auto"/>
              <w:right w:val="single" w:sz="4" w:space="0" w:color="auto"/>
            </w:tcBorders>
          </w:tcPr>
          <w:p w14:paraId="650504D6" w14:textId="77777777" w:rsidR="00E050D9" w:rsidRDefault="00E050D9" w:rsidP="00A05A38">
            <w:pPr>
              <w:rPr>
                <w:color w:val="000000"/>
              </w:rPr>
            </w:pPr>
            <w:r>
              <w:rPr>
                <w:color w:val="000000"/>
              </w:rPr>
              <w:t>5.6</w:t>
            </w:r>
          </w:p>
        </w:tc>
        <w:tc>
          <w:tcPr>
            <w:tcW w:w="4820" w:type="dxa"/>
            <w:tcBorders>
              <w:top w:val="single" w:sz="4" w:space="0" w:color="auto"/>
              <w:left w:val="single" w:sz="4" w:space="0" w:color="auto"/>
              <w:bottom w:val="single" w:sz="4" w:space="0" w:color="auto"/>
              <w:right w:val="single" w:sz="4" w:space="0" w:color="auto"/>
            </w:tcBorders>
            <w:vAlign w:val="center"/>
          </w:tcPr>
          <w:p w14:paraId="0C976DF9" w14:textId="6FB06D33" w:rsidR="00E050D9" w:rsidRDefault="00E050D9" w:rsidP="00E050D9">
            <w:pPr>
              <w:ind w:left="114"/>
              <w:rPr>
                <w:color w:val="000000"/>
              </w:rPr>
            </w:pPr>
            <w:r>
              <w:rPr>
                <w:color w:val="000000"/>
              </w:rPr>
              <w:t>The supplier shall provide the information regarding the approximate number of power sockets and data ports required, with their proposed positions indicate on the floor plan for each site to support the functioning of the System.</w:t>
            </w:r>
          </w:p>
        </w:tc>
        <w:tc>
          <w:tcPr>
            <w:tcW w:w="1559" w:type="dxa"/>
            <w:tcBorders>
              <w:top w:val="single" w:sz="4" w:space="0" w:color="auto"/>
              <w:left w:val="single" w:sz="4" w:space="0" w:color="auto"/>
              <w:bottom w:val="single" w:sz="4" w:space="0" w:color="auto"/>
              <w:right w:val="single" w:sz="4" w:space="0" w:color="auto"/>
            </w:tcBorders>
            <w:vAlign w:val="center"/>
          </w:tcPr>
          <w:p w14:paraId="28628FF9"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83A04DE" w14:textId="77777777" w:rsidR="00E050D9" w:rsidRPr="0089654A" w:rsidRDefault="00E050D9" w:rsidP="00E050D9"/>
        </w:tc>
      </w:tr>
      <w:tr w:rsidR="00E050D9" w:rsidRPr="0089654A" w14:paraId="79E9C618" w14:textId="77777777" w:rsidTr="00A05A38">
        <w:tc>
          <w:tcPr>
            <w:tcW w:w="1134" w:type="dxa"/>
            <w:tcBorders>
              <w:top w:val="single" w:sz="4" w:space="0" w:color="auto"/>
              <w:left w:val="single" w:sz="4" w:space="0" w:color="auto"/>
              <w:bottom w:val="single" w:sz="4" w:space="0" w:color="auto"/>
              <w:right w:val="single" w:sz="4" w:space="0" w:color="auto"/>
            </w:tcBorders>
          </w:tcPr>
          <w:p w14:paraId="7D1FD130" w14:textId="77777777" w:rsidR="00E050D9" w:rsidRDefault="00E050D9" w:rsidP="00A05A38">
            <w:pPr>
              <w:widowControl/>
              <w:rPr>
                <w:color w:val="000000"/>
              </w:rPr>
            </w:pPr>
            <w:r>
              <w:rPr>
                <w:rFonts w:hint="eastAsia"/>
                <w:color w:val="000000"/>
              </w:rPr>
              <w:lastRenderedPageBreak/>
              <w:t>5</w:t>
            </w:r>
            <w:r>
              <w:rPr>
                <w:color w:val="000000"/>
              </w:rPr>
              <w:t>.7</w:t>
            </w:r>
          </w:p>
        </w:tc>
        <w:tc>
          <w:tcPr>
            <w:tcW w:w="4820" w:type="dxa"/>
            <w:tcBorders>
              <w:top w:val="single" w:sz="4" w:space="0" w:color="auto"/>
              <w:left w:val="single" w:sz="4" w:space="0" w:color="auto"/>
              <w:bottom w:val="single" w:sz="4" w:space="0" w:color="auto"/>
              <w:right w:val="single" w:sz="4" w:space="0" w:color="auto"/>
            </w:tcBorders>
            <w:vAlign w:val="center"/>
          </w:tcPr>
          <w:p w14:paraId="48A90BFC" w14:textId="01911714" w:rsidR="00E050D9" w:rsidRDefault="00E050D9" w:rsidP="00E050D9">
            <w:pPr>
              <w:ind w:left="114"/>
              <w:rPr>
                <w:color w:val="000000"/>
              </w:rPr>
            </w:pPr>
            <w:r>
              <w:rPr>
                <w:color w:val="000000"/>
              </w:rPr>
              <w:t xml:space="preserve">The System should be able to detect the hardware, software and network problems automatically and send notification and output the error messages to the supplier and/or the CMH. </w:t>
            </w:r>
          </w:p>
        </w:tc>
        <w:tc>
          <w:tcPr>
            <w:tcW w:w="1559" w:type="dxa"/>
            <w:tcBorders>
              <w:top w:val="single" w:sz="4" w:space="0" w:color="auto"/>
              <w:left w:val="single" w:sz="4" w:space="0" w:color="auto"/>
              <w:bottom w:val="single" w:sz="4" w:space="0" w:color="auto"/>
              <w:right w:val="single" w:sz="4" w:space="0" w:color="auto"/>
            </w:tcBorders>
            <w:vAlign w:val="center"/>
          </w:tcPr>
          <w:p w14:paraId="183D8B9B"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C21709C" w14:textId="77777777" w:rsidR="00E050D9" w:rsidRPr="0089654A" w:rsidRDefault="00E050D9" w:rsidP="00E050D9"/>
        </w:tc>
      </w:tr>
      <w:tr w:rsidR="00E050D9" w:rsidRPr="0089654A" w14:paraId="390EFF7E" w14:textId="77777777" w:rsidTr="00A05A38">
        <w:tc>
          <w:tcPr>
            <w:tcW w:w="1134" w:type="dxa"/>
            <w:tcBorders>
              <w:top w:val="single" w:sz="4" w:space="0" w:color="auto"/>
              <w:left w:val="single" w:sz="4" w:space="0" w:color="auto"/>
              <w:bottom w:val="single" w:sz="4" w:space="0" w:color="auto"/>
              <w:right w:val="single" w:sz="4" w:space="0" w:color="auto"/>
            </w:tcBorders>
          </w:tcPr>
          <w:p w14:paraId="1861741E" w14:textId="77777777" w:rsidR="00E050D9" w:rsidRDefault="00E050D9" w:rsidP="00A05A38">
            <w:pPr>
              <w:rPr>
                <w:color w:val="000000"/>
              </w:rPr>
            </w:pPr>
            <w:r>
              <w:rPr>
                <w:rFonts w:hint="eastAsia"/>
                <w:color w:val="000000"/>
              </w:rPr>
              <w:t>5.8</w:t>
            </w:r>
          </w:p>
        </w:tc>
        <w:tc>
          <w:tcPr>
            <w:tcW w:w="4820" w:type="dxa"/>
            <w:tcBorders>
              <w:top w:val="single" w:sz="4" w:space="0" w:color="auto"/>
              <w:left w:val="single" w:sz="4" w:space="0" w:color="auto"/>
              <w:bottom w:val="single" w:sz="4" w:space="0" w:color="auto"/>
              <w:right w:val="nil"/>
            </w:tcBorders>
            <w:vAlign w:val="center"/>
          </w:tcPr>
          <w:p w14:paraId="6DB05DDD" w14:textId="7CA7A746" w:rsidR="00E050D9" w:rsidRPr="00517BEB" w:rsidRDefault="00E050D9" w:rsidP="00E050D9">
            <w:pPr>
              <w:widowControl/>
              <w:ind w:left="114"/>
              <w:rPr>
                <w:color w:val="000000"/>
                <w:u w:val="single"/>
              </w:rPr>
            </w:pPr>
            <w:r w:rsidRPr="00517BEB">
              <w:rPr>
                <w:color w:val="000000"/>
                <w:u w:val="single"/>
              </w:rPr>
              <w:t xml:space="preserve">Wireless LAN Deployment in </w:t>
            </w:r>
            <w:r>
              <w:rPr>
                <w:color w:val="000000"/>
                <w:u w:val="single"/>
              </w:rPr>
              <w:t xml:space="preserve">the </w:t>
            </w:r>
            <w:r w:rsidRPr="00517BEB">
              <w:rPr>
                <w:color w:val="000000"/>
                <w:u w:val="single"/>
              </w:rPr>
              <w:t>CMH</w:t>
            </w:r>
          </w:p>
        </w:tc>
        <w:tc>
          <w:tcPr>
            <w:tcW w:w="1559" w:type="dxa"/>
            <w:tcBorders>
              <w:top w:val="single" w:sz="4" w:space="0" w:color="auto"/>
              <w:left w:val="nil"/>
              <w:bottom w:val="single" w:sz="4" w:space="0" w:color="auto"/>
              <w:right w:val="nil"/>
            </w:tcBorders>
            <w:vAlign w:val="center"/>
          </w:tcPr>
          <w:p w14:paraId="220DE59E"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0A2E9B78" w14:textId="77777777" w:rsidR="00E050D9" w:rsidRPr="0089654A" w:rsidRDefault="00E050D9" w:rsidP="00E050D9"/>
        </w:tc>
      </w:tr>
      <w:tr w:rsidR="00E050D9" w:rsidRPr="0089654A" w14:paraId="54A55AE4" w14:textId="77777777" w:rsidTr="00A05A38">
        <w:tc>
          <w:tcPr>
            <w:tcW w:w="1134" w:type="dxa"/>
            <w:tcBorders>
              <w:top w:val="single" w:sz="4" w:space="0" w:color="auto"/>
              <w:left w:val="single" w:sz="4" w:space="0" w:color="auto"/>
              <w:bottom w:val="nil"/>
              <w:right w:val="single" w:sz="4" w:space="0" w:color="auto"/>
            </w:tcBorders>
          </w:tcPr>
          <w:p w14:paraId="0F6C67C2" w14:textId="77777777" w:rsidR="00E050D9" w:rsidRPr="00517BEB" w:rsidRDefault="00E050D9" w:rsidP="00A05A38">
            <w:pPr>
              <w:rPr>
                <w:color w:val="000000"/>
              </w:rPr>
            </w:pPr>
            <w:r>
              <w:rPr>
                <w:rFonts w:hint="eastAsia"/>
                <w:color w:val="000000"/>
              </w:rPr>
              <w:t>5.8.1</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6FAF568" w14:textId="5D18C6A6" w:rsidR="00E050D9" w:rsidRPr="0089654A" w:rsidRDefault="00E050D9" w:rsidP="00E050D9">
            <w:pPr>
              <w:ind w:left="117"/>
            </w:pPr>
            <w:r>
              <w:rPr>
                <w:color w:val="000000"/>
              </w:rPr>
              <w:t xml:space="preserve">For installation of wireless </w:t>
            </w:r>
            <w:proofErr w:type="spellStart"/>
            <w:r>
              <w:rPr>
                <w:color w:val="000000"/>
              </w:rPr>
              <w:t>devicesor</w:t>
            </w:r>
            <w:proofErr w:type="spellEnd"/>
            <w:r>
              <w:rPr>
                <w:color w:val="000000"/>
              </w:rPr>
              <w:t xml:space="preserve"> system, the supplier should follow the CMH MNI Wi-Fi connection as below: </w:t>
            </w:r>
          </w:p>
        </w:tc>
      </w:tr>
      <w:tr w:rsidR="00E050D9" w:rsidRPr="0089654A" w14:paraId="20743157" w14:textId="77777777" w:rsidTr="00A05A38">
        <w:tc>
          <w:tcPr>
            <w:tcW w:w="1134" w:type="dxa"/>
            <w:tcBorders>
              <w:top w:val="nil"/>
              <w:left w:val="single" w:sz="4" w:space="0" w:color="auto"/>
              <w:bottom w:val="nil"/>
              <w:right w:val="single" w:sz="4" w:space="0" w:color="auto"/>
            </w:tcBorders>
          </w:tcPr>
          <w:p w14:paraId="669CBAF0" w14:textId="77777777" w:rsidR="00E050D9" w:rsidRDefault="00E050D9" w:rsidP="00A05A38">
            <w:pPr>
              <w:rPr>
                <w:color w:val="000000"/>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4E14080" w14:textId="6546E5E9" w:rsidR="00E050D9" w:rsidRPr="0089654A" w:rsidRDefault="00E050D9" w:rsidP="00E050D9">
            <w:pPr>
              <w:ind w:left="117"/>
            </w:pPr>
            <w:r>
              <w:rPr>
                <w:color w:val="000000"/>
              </w:rPr>
              <w:t xml:space="preserve">Terms for the supplier’s system or devices connecting to the CMH MNI Wi-Fi. </w:t>
            </w:r>
          </w:p>
        </w:tc>
      </w:tr>
      <w:tr w:rsidR="00E050D9" w:rsidRPr="0089654A" w14:paraId="3DA29545" w14:textId="77777777" w:rsidTr="00A05A38">
        <w:tc>
          <w:tcPr>
            <w:tcW w:w="1134" w:type="dxa"/>
            <w:tcBorders>
              <w:top w:val="nil"/>
              <w:left w:val="single" w:sz="4" w:space="0" w:color="auto"/>
              <w:bottom w:val="nil"/>
              <w:right w:val="single" w:sz="4" w:space="0" w:color="auto"/>
            </w:tcBorders>
          </w:tcPr>
          <w:p w14:paraId="24958AFB"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180197C0" w14:textId="254E03CD" w:rsidR="00E050D9" w:rsidRPr="00517BEB" w:rsidRDefault="00E050D9" w:rsidP="00E050D9">
            <w:pPr>
              <w:pStyle w:val="afa"/>
              <w:numPr>
                <w:ilvl w:val="0"/>
                <w:numId w:val="87"/>
              </w:numPr>
              <w:ind w:leftChars="0" w:left="684" w:hanging="570"/>
              <w:rPr>
                <w:color w:val="000000"/>
              </w:rPr>
            </w:pPr>
            <w:r w:rsidRPr="00517BEB">
              <w:rPr>
                <w:color w:val="000000"/>
              </w:rPr>
              <w:t>Devices shou</w:t>
            </w:r>
            <w:r>
              <w:rPr>
                <w:color w:val="000000"/>
              </w:rPr>
              <w:t>ld support IEEE802.11n (2.4GHz);</w:t>
            </w:r>
          </w:p>
        </w:tc>
        <w:tc>
          <w:tcPr>
            <w:tcW w:w="1559" w:type="dxa"/>
            <w:tcBorders>
              <w:top w:val="single" w:sz="4" w:space="0" w:color="auto"/>
              <w:left w:val="single" w:sz="4" w:space="0" w:color="auto"/>
              <w:bottom w:val="single" w:sz="4" w:space="0" w:color="auto"/>
              <w:right w:val="single" w:sz="4" w:space="0" w:color="auto"/>
            </w:tcBorders>
            <w:vAlign w:val="center"/>
          </w:tcPr>
          <w:p w14:paraId="10276F0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3DC1871" w14:textId="77777777" w:rsidR="00E050D9" w:rsidRPr="0089654A" w:rsidRDefault="00E050D9" w:rsidP="00E050D9"/>
        </w:tc>
      </w:tr>
      <w:tr w:rsidR="00E050D9" w:rsidRPr="0089654A" w14:paraId="2F13CEB6" w14:textId="77777777" w:rsidTr="00A05A38">
        <w:tc>
          <w:tcPr>
            <w:tcW w:w="1134" w:type="dxa"/>
            <w:tcBorders>
              <w:top w:val="nil"/>
              <w:left w:val="single" w:sz="4" w:space="0" w:color="auto"/>
              <w:bottom w:val="nil"/>
              <w:right w:val="single" w:sz="4" w:space="0" w:color="auto"/>
            </w:tcBorders>
          </w:tcPr>
          <w:p w14:paraId="21455953"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7C809625" w14:textId="5CF81EEE" w:rsidR="00E050D9" w:rsidRPr="00517BEB" w:rsidRDefault="00E050D9" w:rsidP="00E050D9">
            <w:pPr>
              <w:pStyle w:val="afa"/>
              <w:numPr>
                <w:ilvl w:val="0"/>
                <w:numId w:val="87"/>
              </w:numPr>
              <w:ind w:leftChars="0" w:left="684" w:hanging="570"/>
              <w:rPr>
                <w:color w:val="000000"/>
              </w:rPr>
            </w:pPr>
            <w:r w:rsidRPr="00517BEB">
              <w:rPr>
                <w:color w:val="000000"/>
              </w:rPr>
              <w:t>Devices should support IEEE802.11n</w:t>
            </w:r>
            <w:r>
              <w:rPr>
                <w:color w:val="000000"/>
              </w:rPr>
              <w:t>/ac (5GHz) (Optional);</w:t>
            </w:r>
          </w:p>
        </w:tc>
        <w:tc>
          <w:tcPr>
            <w:tcW w:w="1559" w:type="dxa"/>
            <w:tcBorders>
              <w:top w:val="single" w:sz="4" w:space="0" w:color="auto"/>
              <w:left w:val="single" w:sz="4" w:space="0" w:color="auto"/>
              <w:bottom w:val="single" w:sz="4" w:space="0" w:color="auto"/>
              <w:right w:val="single" w:sz="4" w:space="0" w:color="auto"/>
            </w:tcBorders>
            <w:vAlign w:val="center"/>
          </w:tcPr>
          <w:p w14:paraId="6C0D1734"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D401934" w14:textId="77777777" w:rsidR="00E050D9" w:rsidRPr="0089654A" w:rsidRDefault="00E050D9" w:rsidP="00E050D9"/>
        </w:tc>
      </w:tr>
      <w:tr w:rsidR="00E050D9" w:rsidRPr="0089654A" w14:paraId="56F768EE" w14:textId="77777777" w:rsidTr="00A05A38">
        <w:tc>
          <w:tcPr>
            <w:tcW w:w="1134" w:type="dxa"/>
            <w:tcBorders>
              <w:top w:val="nil"/>
              <w:left w:val="single" w:sz="4" w:space="0" w:color="auto"/>
              <w:bottom w:val="nil"/>
              <w:right w:val="single" w:sz="4" w:space="0" w:color="auto"/>
            </w:tcBorders>
          </w:tcPr>
          <w:p w14:paraId="25EDE865"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32F94116" w14:textId="1A36E93B" w:rsidR="00E050D9" w:rsidRPr="00517BEB" w:rsidRDefault="00E050D9" w:rsidP="00E050D9">
            <w:pPr>
              <w:pStyle w:val="afa"/>
              <w:numPr>
                <w:ilvl w:val="0"/>
                <w:numId w:val="87"/>
              </w:numPr>
              <w:ind w:leftChars="0" w:left="684" w:hanging="570"/>
              <w:rPr>
                <w:color w:val="000000"/>
              </w:rPr>
            </w:pPr>
            <w:r w:rsidRPr="00517BEB">
              <w:rPr>
                <w:color w:val="000000"/>
              </w:rPr>
              <w:t>D</w:t>
            </w:r>
            <w:r>
              <w:rPr>
                <w:color w:val="000000"/>
              </w:rPr>
              <w:t>ual-band (2.4GHz and 5GHz) IEEE</w:t>
            </w:r>
            <w:r w:rsidRPr="00517BEB">
              <w:rPr>
                <w:color w:val="000000"/>
              </w:rPr>
              <w:t>802.11a</w:t>
            </w:r>
            <w:r>
              <w:rPr>
                <w:color w:val="000000"/>
              </w:rPr>
              <w:t>/</w:t>
            </w:r>
            <w:r w:rsidRPr="00517BEB">
              <w:rPr>
                <w:color w:val="000000"/>
              </w:rPr>
              <w:t>b</w:t>
            </w:r>
            <w:r>
              <w:rPr>
                <w:color w:val="000000"/>
              </w:rPr>
              <w:t>/</w:t>
            </w:r>
            <w:r w:rsidRPr="00517BEB">
              <w:rPr>
                <w:color w:val="000000"/>
              </w:rPr>
              <w:t>g</w:t>
            </w:r>
            <w:r>
              <w:rPr>
                <w:color w:val="000000"/>
              </w:rPr>
              <w:t>/</w:t>
            </w:r>
            <w:r w:rsidRPr="00517BEB">
              <w:rPr>
                <w:color w:val="000000"/>
              </w:rPr>
              <w:t>n</w:t>
            </w:r>
            <w:r>
              <w:rPr>
                <w:color w:val="000000"/>
              </w:rPr>
              <w:t>/</w:t>
            </w:r>
            <w:proofErr w:type="spellStart"/>
            <w:r w:rsidRPr="00517BEB">
              <w:rPr>
                <w:color w:val="000000"/>
              </w:rPr>
              <w:t>ac</w:t>
            </w:r>
            <w:proofErr w:type="spellEnd"/>
            <w:r w:rsidRPr="00517BEB">
              <w:rPr>
                <w:color w:val="000000"/>
              </w:rPr>
              <w:t xml:space="preserve"> (Optional)</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42AD0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BF4BCAF" w14:textId="77777777" w:rsidR="00E050D9" w:rsidRPr="0089654A" w:rsidRDefault="00E050D9" w:rsidP="00E050D9"/>
        </w:tc>
      </w:tr>
      <w:tr w:rsidR="00E050D9" w:rsidRPr="0089654A" w14:paraId="39385342" w14:textId="77777777" w:rsidTr="00A05A38">
        <w:tc>
          <w:tcPr>
            <w:tcW w:w="1134" w:type="dxa"/>
            <w:tcBorders>
              <w:top w:val="nil"/>
              <w:left w:val="single" w:sz="4" w:space="0" w:color="auto"/>
              <w:bottom w:val="nil"/>
              <w:right w:val="single" w:sz="4" w:space="0" w:color="auto"/>
            </w:tcBorders>
          </w:tcPr>
          <w:p w14:paraId="6C8146C1"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36844137" w14:textId="0B948060" w:rsidR="00E050D9" w:rsidRPr="00517BEB" w:rsidRDefault="00E050D9" w:rsidP="00E050D9">
            <w:pPr>
              <w:pStyle w:val="afa"/>
              <w:numPr>
                <w:ilvl w:val="0"/>
                <w:numId w:val="87"/>
              </w:numPr>
              <w:ind w:leftChars="0" w:left="684" w:hanging="570"/>
              <w:rPr>
                <w:color w:val="000000"/>
              </w:rPr>
            </w:pPr>
            <w:r w:rsidRPr="00517BEB">
              <w:rPr>
                <w:color w:val="000000"/>
              </w:rPr>
              <w:t>Devices should support WPA2-PSK authenticat</w:t>
            </w:r>
            <w:r>
              <w:rPr>
                <w:color w:val="000000"/>
              </w:rPr>
              <w:t>ion with at least 20 characters;</w:t>
            </w:r>
          </w:p>
        </w:tc>
        <w:tc>
          <w:tcPr>
            <w:tcW w:w="1559" w:type="dxa"/>
            <w:tcBorders>
              <w:top w:val="single" w:sz="4" w:space="0" w:color="auto"/>
              <w:left w:val="single" w:sz="4" w:space="0" w:color="auto"/>
              <w:bottom w:val="single" w:sz="4" w:space="0" w:color="auto"/>
              <w:right w:val="single" w:sz="4" w:space="0" w:color="auto"/>
            </w:tcBorders>
            <w:vAlign w:val="center"/>
          </w:tcPr>
          <w:p w14:paraId="0AC6B26D"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3B7B21A" w14:textId="77777777" w:rsidR="00E050D9" w:rsidRPr="0089654A" w:rsidRDefault="00E050D9" w:rsidP="00E050D9"/>
        </w:tc>
      </w:tr>
      <w:tr w:rsidR="00E050D9" w:rsidRPr="0089654A" w14:paraId="3714332B" w14:textId="77777777" w:rsidTr="00A05A38">
        <w:tc>
          <w:tcPr>
            <w:tcW w:w="1134" w:type="dxa"/>
            <w:tcBorders>
              <w:top w:val="nil"/>
              <w:left w:val="single" w:sz="4" w:space="0" w:color="auto"/>
              <w:bottom w:val="nil"/>
              <w:right w:val="single" w:sz="4" w:space="0" w:color="auto"/>
            </w:tcBorders>
          </w:tcPr>
          <w:p w14:paraId="40DECD37"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3E738056" w14:textId="51112497" w:rsidR="00E050D9" w:rsidRPr="00517BEB" w:rsidRDefault="00E050D9" w:rsidP="00E050D9">
            <w:pPr>
              <w:pStyle w:val="afa"/>
              <w:numPr>
                <w:ilvl w:val="0"/>
                <w:numId w:val="87"/>
              </w:numPr>
              <w:ind w:leftChars="0" w:left="684" w:hanging="570"/>
              <w:rPr>
                <w:color w:val="000000"/>
              </w:rPr>
            </w:pPr>
            <w:r w:rsidRPr="00517BEB">
              <w:rPr>
                <w:color w:val="000000"/>
              </w:rPr>
              <w:t>Devices should support m</w:t>
            </w:r>
            <w:r>
              <w:rPr>
                <w:color w:val="000000"/>
              </w:rPr>
              <w:t>anual IP address input and DHCP;</w:t>
            </w:r>
          </w:p>
        </w:tc>
        <w:tc>
          <w:tcPr>
            <w:tcW w:w="1559" w:type="dxa"/>
            <w:tcBorders>
              <w:top w:val="single" w:sz="4" w:space="0" w:color="auto"/>
              <w:left w:val="single" w:sz="4" w:space="0" w:color="auto"/>
              <w:bottom w:val="single" w:sz="4" w:space="0" w:color="auto"/>
              <w:right w:val="single" w:sz="4" w:space="0" w:color="auto"/>
            </w:tcBorders>
            <w:vAlign w:val="center"/>
          </w:tcPr>
          <w:p w14:paraId="700F3669"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2A74BD0" w14:textId="77777777" w:rsidR="00E050D9" w:rsidRPr="0089654A" w:rsidRDefault="00E050D9" w:rsidP="00E050D9"/>
        </w:tc>
      </w:tr>
      <w:tr w:rsidR="00E050D9" w:rsidRPr="0089654A" w14:paraId="567CCFF4" w14:textId="77777777" w:rsidTr="00A05A38">
        <w:tc>
          <w:tcPr>
            <w:tcW w:w="1134" w:type="dxa"/>
            <w:tcBorders>
              <w:top w:val="nil"/>
              <w:left w:val="single" w:sz="4" w:space="0" w:color="auto"/>
              <w:bottom w:val="nil"/>
              <w:right w:val="single" w:sz="4" w:space="0" w:color="auto"/>
            </w:tcBorders>
          </w:tcPr>
          <w:p w14:paraId="1CFBD2D6"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03D429E5" w14:textId="25DBF1B4" w:rsidR="00E050D9" w:rsidRPr="00517BEB" w:rsidRDefault="00E050D9" w:rsidP="00E050D9">
            <w:pPr>
              <w:pStyle w:val="afa"/>
              <w:numPr>
                <w:ilvl w:val="0"/>
                <w:numId w:val="87"/>
              </w:numPr>
              <w:ind w:leftChars="0" w:left="684" w:hanging="570"/>
              <w:rPr>
                <w:color w:val="000000"/>
              </w:rPr>
            </w:pPr>
            <w:r w:rsidRPr="00517BEB">
              <w:rPr>
                <w:color w:val="000000"/>
              </w:rPr>
              <w:t>Wi-Fi Protected Access version 2 (WPA2) with Protected Extensible Authentication Protocol</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7D57FAF9"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334418EB" w14:textId="77777777" w:rsidR="00E050D9" w:rsidRPr="0089654A" w:rsidRDefault="00E050D9" w:rsidP="00E050D9"/>
        </w:tc>
      </w:tr>
      <w:tr w:rsidR="00E050D9" w:rsidRPr="0089654A" w14:paraId="7F4D6993" w14:textId="77777777" w:rsidTr="00A05A38">
        <w:tc>
          <w:tcPr>
            <w:tcW w:w="1134" w:type="dxa"/>
            <w:tcBorders>
              <w:top w:val="nil"/>
              <w:left w:val="single" w:sz="4" w:space="0" w:color="auto"/>
              <w:bottom w:val="nil"/>
              <w:right w:val="single" w:sz="4" w:space="0" w:color="auto"/>
            </w:tcBorders>
          </w:tcPr>
          <w:p w14:paraId="0D42A2A7"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5066A06E" w14:textId="762927DF" w:rsidR="00E050D9" w:rsidRPr="00517BEB" w:rsidRDefault="00E050D9" w:rsidP="00E050D9">
            <w:pPr>
              <w:pStyle w:val="afa"/>
              <w:numPr>
                <w:ilvl w:val="0"/>
                <w:numId w:val="87"/>
              </w:numPr>
              <w:ind w:leftChars="0" w:left="684" w:hanging="570"/>
              <w:rPr>
                <w:color w:val="000000"/>
              </w:rPr>
            </w:pPr>
            <w:r w:rsidRPr="00517BEB">
              <w:rPr>
                <w:color w:val="000000"/>
              </w:rPr>
              <w:t>Automatic roaming across multiple access points without session drop for mobile devices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258BE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77504FF" w14:textId="77777777" w:rsidR="00E050D9" w:rsidRPr="0089654A" w:rsidRDefault="00E050D9" w:rsidP="00E050D9"/>
        </w:tc>
      </w:tr>
      <w:tr w:rsidR="00E050D9" w:rsidRPr="0089654A" w14:paraId="2639AEBE" w14:textId="77777777" w:rsidTr="00A05A38">
        <w:tc>
          <w:tcPr>
            <w:tcW w:w="1134" w:type="dxa"/>
            <w:tcBorders>
              <w:top w:val="nil"/>
              <w:left w:val="single" w:sz="4" w:space="0" w:color="auto"/>
              <w:bottom w:val="nil"/>
              <w:right w:val="single" w:sz="4" w:space="0" w:color="auto"/>
            </w:tcBorders>
          </w:tcPr>
          <w:p w14:paraId="57D81C6B"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18C723FE" w14:textId="2D98E662" w:rsidR="00E050D9" w:rsidRPr="00517BEB" w:rsidRDefault="00E050D9" w:rsidP="00E050D9">
            <w:pPr>
              <w:pStyle w:val="afa"/>
              <w:numPr>
                <w:ilvl w:val="0"/>
                <w:numId w:val="87"/>
              </w:numPr>
              <w:ind w:leftChars="0" w:left="684" w:hanging="570"/>
              <w:rPr>
                <w:color w:val="000000"/>
              </w:rPr>
            </w:pPr>
            <w:r w:rsidRPr="00517BEB">
              <w:rPr>
                <w:color w:val="000000"/>
              </w:rPr>
              <w:t xml:space="preserve">Anti-virus software with latest virus signatures installed for </w:t>
            </w:r>
            <w:r>
              <w:rPr>
                <w:color w:val="000000"/>
              </w:rPr>
              <w:t>computing devices if applicable;</w:t>
            </w:r>
          </w:p>
        </w:tc>
        <w:tc>
          <w:tcPr>
            <w:tcW w:w="1559" w:type="dxa"/>
            <w:tcBorders>
              <w:top w:val="single" w:sz="4" w:space="0" w:color="auto"/>
              <w:left w:val="single" w:sz="4" w:space="0" w:color="auto"/>
              <w:bottom w:val="single" w:sz="4" w:space="0" w:color="auto"/>
              <w:right w:val="single" w:sz="4" w:space="0" w:color="auto"/>
            </w:tcBorders>
            <w:vAlign w:val="center"/>
          </w:tcPr>
          <w:p w14:paraId="2ABC8910"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DE2F0B9" w14:textId="77777777" w:rsidR="00E050D9" w:rsidRPr="0089654A" w:rsidRDefault="00E050D9" w:rsidP="00E050D9"/>
        </w:tc>
      </w:tr>
      <w:tr w:rsidR="00E050D9" w:rsidRPr="0089654A" w14:paraId="25F98378" w14:textId="77777777" w:rsidTr="00A05A38">
        <w:tc>
          <w:tcPr>
            <w:tcW w:w="1134" w:type="dxa"/>
            <w:tcBorders>
              <w:top w:val="nil"/>
              <w:left w:val="single" w:sz="4" w:space="0" w:color="auto"/>
              <w:bottom w:val="single" w:sz="4" w:space="0" w:color="auto"/>
              <w:right w:val="single" w:sz="4" w:space="0" w:color="auto"/>
            </w:tcBorders>
          </w:tcPr>
          <w:p w14:paraId="0DF17815" w14:textId="77777777" w:rsidR="00E050D9" w:rsidRDefault="00E050D9" w:rsidP="00A05A38">
            <w:pPr>
              <w:rPr>
                <w:color w:val="000000"/>
              </w:rPr>
            </w:pPr>
          </w:p>
        </w:tc>
        <w:tc>
          <w:tcPr>
            <w:tcW w:w="4820" w:type="dxa"/>
            <w:tcBorders>
              <w:top w:val="single" w:sz="4" w:space="0" w:color="auto"/>
              <w:left w:val="single" w:sz="4" w:space="0" w:color="auto"/>
              <w:bottom w:val="single" w:sz="4" w:space="0" w:color="auto"/>
              <w:right w:val="single" w:sz="4" w:space="0" w:color="auto"/>
            </w:tcBorders>
            <w:vAlign w:val="center"/>
          </w:tcPr>
          <w:p w14:paraId="039874EE" w14:textId="3C42F9F3" w:rsidR="00E050D9" w:rsidRPr="00517BEB" w:rsidRDefault="00E050D9" w:rsidP="00E050D9">
            <w:pPr>
              <w:pStyle w:val="afa"/>
              <w:widowControl/>
              <w:numPr>
                <w:ilvl w:val="0"/>
                <w:numId w:val="87"/>
              </w:numPr>
              <w:ind w:leftChars="0" w:left="684" w:hanging="570"/>
              <w:rPr>
                <w:color w:val="000000"/>
              </w:rPr>
            </w:pPr>
            <w:r w:rsidRPr="00517BEB">
              <w:rPr>
                <w:color w:val="000000"/>
              </w:rPr>
              <w:t>Data encryption software installed for storage in computer or computing devices</w:t>
            </w:r>
            <w:r>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CA83E3"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6326280" w14:textId="77777777" w:rsidR="00E050D9" w:rsidRPr="0089654A" w:rsidRDefault="00E050D9" w:rsidP="00E050D9"/>
        </w:tc>
      </w:tr>
      <w:tr w:rsidR="00E050D9" w:rsidRPr="0089654A" w14:paraId="3083DFFC" w14:textId="77777777" w:rsidTr="00A05A38">
        <w:tc>
          <w:tcPr>
            <w:tcW w:w="1134" w:type="dxa"/>
            <w:tcBorders>
              <w:top w:val="single" w:sz="4" w:space="0" w:color="auto"/>
              <w:left w:val="single" w:sz="4" w:space="0" w:color="auto"/>
              <w:bottom w:val="single" w:sz="4" w:space="0" w:color="auto"/>
              <w:right w:val="single" w:sz="4" w:space="0" w:color="auto"/>
            </w:tcBorders>
          </w:tcPr>
          <w:p w14:paraId="70356A8F" w14:textId="77777777" w:rsidR="00E050D9" w:rsidRPr="00DE428F" w:rsidRDefault="00E050D9" w:rsidP="00A05A38">
            <w:pPr>
              <w:rPr>
                <w:b/>
              </w:rPr>
            </w:pPr>
            <w:r w:rsidRPr="00DE428F">
              <w:rPr>
                <w:b/>
              </w:rPr>
              <w:t>C</w:t>
            </w:r>
          </w:p>
        </w:tc>
        <w:tc>
          <w:tcPr>
            <w:tcW w:w="4820" w:type="dxa"/>
            <w:tcBorders>
              <w:top w:val="single" w:sz="4" w:space="0" w:color="auto"/>
              <w:left w:val="single" w:sz="4" w:space="0" w:color="auto"/>
              <w:bottom w:val="single" w:sz="4" w:space="0" w:color="auto"/>
              <w:right w:val="nil"/>
            </w:tcBorders>
            <w:vAlign w:val="center"/>
          </w:tcPr>
          <w:p w14:paraId="4C45D33B" w14:textId="77777777" w:rsidR="00E050D9" w:rsidRPr="00DE428F" w:rsidRDefault="00E050D9" w:rsidP="00E050D9">
            <w:pPr>
              <w:ind w:left="114"/>
              <w:rPr>
                <w:b/>
                <w:u w:val="single"/>
              </w:rPr>
            </w:pPr>
            <w:r w:rsidRPr="00DE428F">
              <w:rPr>
                <w:b/>
                <w:u w:val="single"/>
              </w:rPr>
              <w:t>Training</w:t>
            </w:r>
          </w:p>
        </w:tc>
        <w:tc>
          <w:tcPr>
            <w:tcW w:w="1559" w:type="dxa"/>
            <w:tcBorders>
              <w:top w:val="single" w:sz="4" w:space="0" w:color="auto"/>
              <w:left w:val="nil"/>
              <w:bottom w:val="single" w:sz="4" w:space="0" w:color="auto"/>
              <w:right w:val="nil"/>
            </w:tcBorders>
            <w:vAlign w:val="center"/>
          </w:tcPr>
          <w:p w14:paraId="2DC54BD6" w14:textId="77777777" w:rsidR="00E050D9" w:rsidRPr="0089654A" w:rsidRDefault="00E050D9" w:rsidP="00E050D9">
            <w:r w:rsidRPr="0089654A">
              <w:t xml:space="preserve">　</w:t>
            </w:r>
          </w:p>
        </w:tc>
        <w:tc>
          <w:tcPr>
            <w:tcW w:w="1559" w:type="dxa"/>
            <w:tcBorders>
              <w:top w:val="single" w:sz="4" w:space="0" w:color="auto"/>
              <w:left w:val="nil"/>
              <w:bottom w:val="single" w:sz="4" w:space="0" w:color="auto"/>
              <w:right w:val="single" w:sz="4" w:space="0" w:color="auto"/>
            </w:tcBorders>
            <w:vAlign w:val="center"/>
          </w:tcPr>
          <w:p w14:paraId="04FB1C93" w14:textId="77777777" w:rsidR="00E050D9" w:rsidRPr="0089654A" w:rsidRDefault="00E050D9" w:rsidP="00E050D9">
            <w:r w:rsidRPr="0089654A">
              <w:t xml:space="preserve">　</w:t>
            </w:r>
          </w:p>
        </w:tc>
      </w:tr>
      <w:tr w:rsidR="00E97640" w:rsidRPr="0089654A" w14:paraId="2E33E3FD" w14:textId="77777777" w:rsidTr="00F62724">
        <w:tc>
          <w:tcPr>
            <w:tcW w:w="1134" w:type="dxa"/>
            <w:tcBorders>
              <w:top w:val="single" w:sz="4" w:space="0" w:color="auto"/>
              <w:left w:val="single" w:sz="4" w:space="0" w:color="auto"/>
              <w:bottom w:val="nil"/>
              <w:right w:val="single" w:sz="4" w:space="0" w:color="auto"/>
            </w:tcBorders>
          </w:tcPr>
          <w:p w14:paraId="4E34A34F" w14:textId="77777777" w:rsidR="00E97640" w:rsidRPr="0089654A" w:rsidRDefault="00E97640" w:rsidP="00A05A38">
            <w:r>
              <w:t>1</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0BAED71" w14:textId="0F7B7E10" w:rsidR="00E97640" w:rsidRPr="0089654A" w:rsidRDefault="00E97640" w:rsidP="00E97640">
            <w:pPr>
              <w:ind w:left="112"/>
            </w:pPr>
            <w:r>
              <w:t>The supplier</w:t>
            </w:r>
            <w:r w:rsidRPr="0089654A">
              <w:t xml:space="preserve"> shall provide overhaul, maintenance and operational training course for </w:t>
            </w:r>
            <w:r>
              <w:t xml:space="preserve">the </w:t>
            </w:r>
            <w:r w:rsidRPr="0089654A">
              <w:t>CMH.</w:t>
            </w:r>
          </w:p>
        </w:tc>
      </w:tr>
      <w:tr w:rsidR="00E050D9" w:rsidRPr="0089654A" w14:paraId="04D4CA72" w14:textId="77777777" w:rsidTr="00A05A38">
        <w:tc>
          <w:tcPr>
            <w:tcW w:w="1134" w:type="dxa"/>
            <w:tcBorders>
              <w:top w:val="nil"/>
              <w:left w:val="single" w:sz="4" w:space="0" w:color="auto"/>
              <w:bottom w:val="nil"/>
              <w:right w:val="single" w:sz="4" w:space="0" w:color="auto"/>
            </w:tcBorders>
          </w:tcPr>
          <w:p w14:paraId="4CF0B2D4" w14:textId="77777777" w:rsidR="00E050D9" w:rsidRDefault="00E050D9" w:rsidP="00A05A38"/>
        </w:tc>
        <w:tc>
          <w:tcPr>
            <w:tcW w:w="4820" w:type="dxa"/>
            <w:tcBorders>
              <w:top w:val="single" w:sz="4" w:space="0" w:color="auto"/>
              <w:left w:val="single" w:sz="4" w:space="0" w:color="auto"/>
              <w:bottom w:val="single" w:sz="4" w:space="0" w:color="auto"/>
              <w:right w:val="single" w:sz="4" w:space="0" w:color="auto"/>
            </w:tcBorders>
          </w:tcPr>
          <w:p w14:paraId="490952AC" w14:textId="61369F00" w:rsidR="00E050D9" w:rsidRDefault="00E050D9" w:rsidP="00E050D9">
            <w:pPr>
              <w:pStyle w:val="afa"/>
              <w:numPr>
                <w:ilvl w:val="0"/>
                <w:numId w:val="97"/>
              </w:numPr>
              <w:ind w:leftChars="0" w:left="679" w:hanging="567"/>
            </w:pPr>
            <w:r w:rsidRPr="009E7237">
              <w:t>The duration of each training course should at least 4 hours excluding lunch hour for each training course;</w:t>
            </w:r>
          </w:p>
        </w:tc>
        <w:tc>
          <w:tcPr>
            <w:tcW w:w="1559" w:type="dxa"/>
            <w:tcBorders>
              <w:top w:val="single" w:sz="4" w:space="0" w:color="auto"/>
              <w:left w:val="single" w:sz="4" w:space="0" w:color="auto"/>
              <w:bottom w:val="single" w:sz="4" w:space="0" w:color="auto"/>
              <w:right w:val="single" w:sz="4" w:space="0" w:color="auto"/>
            </w:tcBorders>
            <w:vAlign w:val="center"/>
          </w:tcPr>
          <w:p w14:paraId="05B55A4B"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9559F81" w14:textId="77777777" w:rsidR="00E050D9" w:rsidRPr="0089654A" w:rsidRDefault="00E050D9" w:rsidP="00E050D9"/>
        </w:tc>
      </w:tr>
      <w:tr w:rsidR="00E050D9" w:rsidRPr="0089654A" w14:paraId="433F1711" w14:textId="77777777" w:rsidTr="00A05A38">
        <w:tc>
          <w:tcPr>
            <w:tcW w:w="1134" w:type="dxa"/>
            <w:tcBorders>
              <w:top w:val="nil"/>
              <w:left w:val="single" w:sz="4" w:space="0" w:color="auto"/>
              <w:bottom w:val="nil"/>
              <w:right w:val="single" w:sz="4" w:space="0" w:color="auto"/>
            </w:tcBorders>
          </w:tcPr>
          <w:p w14:paraId="6383FDBD" w14:textId="77777777" w:rsidR="00E050D9" w:rsidRDefault="00E050D9" w:rsidP="00A05A38"/>
        </w:tc>
        <w:tc>
          <w:tcPr>
            <w:tcW w:w="4820" w:type="dxa"/>
            <w:tcBorders>
              <w:top w:val="single" w:sz="4" w:space="0" w:color="auto"/>
              <w:left w:val="single" w:sz="4" w:space="0" w:color="auto"/>
              <w:bottom w:val="single" w:sz="4" w:space="0" w:color="auto"/>
              <w:right w:val="single" w:sz="4" w:space="0" w:color="auto"/>
            </w:tcBorders>
          </w:tcPr>
          <w:p w14:paraId="59AA3305" w14:textId="3837A9D1" w:rsidR="00E050D9" w:rsidRDefault="00E050D9" w:rsidP="00E050D9">
            <w:pPr>
              <w:pStyle w:val="afa"/>
              <w:numPr>
                <w:ilvl w:val="0"/>
                <w:numId w:val="97"/>
              </w:numPr>
              <w:ind w:leftChars="0" w:left="679" w:hanging="567"/>
            </w:pPr>
            <w:r w:rsidRPr="00FB53FB">
              <w:t>The training shall include classroom lectures and hand-on training with the System</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71742E37"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11DE74C" w14:textId="77777777" w:rsidR="00E050D9" w:rsidRPr="0089654A" w:rsidRDefault="00E050D9" w:rsidP="00E050D9"/>
        </w:tc>
      </w:tr>
      <w:tr w:rsidR="00E050D9" w:rsidRPr="0089654A" w14:paraId="3315F701" w14:textId="77777777" w:rsidTr="00A05A38">
        <w:tc>
          <w:tcPr>
            <w:tcW w:w="1134" w:type="dxa"/>
            <w:tcBorders>
              <w:top w:val="nil"/>
              <w:left w:val="single" w:sz="4" w:space="0" w:color="auto"/>
              <w:bottom w:val="single" w:sz="4" w:space="0" w:color="auto"/>
              <w:right w:val="single" w:sz="4" w:space="0" w:color="auto"/>
            </w:tcBorders>
          </w:tcPr>
          <w:p w14:paraId="2023C8B7" w14:textId="77777777" w:rsidR="00E050D9" w:rsidRDefault="00E050D9" w:rsidP="00A05A38"/>
        </w:tc>
        <w:tc>
          <w:tcPr>
            <w:tcW w:w="4820" w:type="dxa"/>
            <w:tcBorders>
              <w:top w:val="single" w:sz="4" w:space="0" w:color="auto"/>
              <w:left w:val="single" w:sz="4" w:space="0" w:color="auto"/>
              <w:bottom w:val="single" w:sz="4" w:space="0" w:color="auto"/>
              <w:right w:val="single" w:sz="4" w:space="0" w:color="auto"/>
            </w:tcBorders>
          </w:tcPr>
          <w:p w14:paraId="17D7DEAA" w14:textId="01D77E1D" w:rsidR="00E050D9" w:rsidRDefault="00E050D9" w:rsidP="00E050D9">
            <w:pPr>
              <w:pStyle w:val="afa"/>
              <w:numPr>
                <w:ilvl w:val="0"/>
                <w:numId w:val="97"/>
              </w:numPr>
              <w:ind w:leftChars="0" w:left="679" w:hanging="567"/>
            </w:pPr>
            <w:r w:rsidRPr="00FB53FB">
              <w:t xml:space="preserve">The course of training shall include all materials such as notes, charts for the participants.  These materials shall be available at the time of training to each </w:t>
            </w:r>
            <w:r w:rsidRPr="00FB53FB">
              <w:lastRenderedPageBreak/>
              <w:t>attendee</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4F85D7F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CBBFE41" w14:textId="77777777" w:rsidR="00E050D9" w:rsidRPr="0089654A" w:rsidRDefault="00E050D9" w:rsidP="00E050D9"/>
        </w:tc>
      </w:tr>
      <w:tr w:rsidR="00E050D9" w:rsidRPr="0089654A" w14:paraId="5BC0EDBB" w14:textId="77777777" w:rsidTr="00A05A38">
        <w:tc>
          <w:tcPr>
            <w:tcW w:w="1134" w:type="dxa"/>
            <w:tcBorders>
              <w:top w:val="single" w:sz="4" w:space="0" w:color="auto"/>
              <w:left w:val="single" w:sz="4" w:space="0" w:color="auto"/>
              <w:bottom w:val="nil"/>
              <w:right w:val="single" w:sz="4" w:space="0" w:color="auto"/>
            </w:tcBorders>
          </w:tcPr>
          <w:p w14:paraId="7AC80E4A" w14:textId="77777777" w:rsidR="00E050D9" w:rsidRDefault="00E050D9" w:rsidP="00A05A38"/>
        </w:tc>
        <w:tc>
          <w:tcPr>
            <w:tcW w:w="4820" w:type="dxa"/>
            <w:tcBorders>
              <w:top w:val="single" w:sz="4" w:space="0" w:color="auto"/>
              <w:left w:val="single" w:sz="4" w:space="0" w:color="auto"/>
              <w:bottom w:val="single" w:sz="4" w:space="0" w:color="auto"/>
              <w:right w:val="single" w:sz="4" w:space="0" w:color="auto"/>
            </w:tcBorders>
          </w:tcPr>
          <w:p w14:paraId="67D9201F" w14:textId="04B57782" w:rsidR="00E050D9" w:rsidRDefault="00E050D9" w:rsidP="00E050D9">
            <w:pPr>
              <w:pStyle w:val="afa"/>
              <w:numPr>
                <w:ilvl w:val="0"/>
                <w:numId w:val="97"/>
              </w:numPr>
              <w:ind w:leftChars="0" w:left="679" w:hanging="567"/>
            </w:pPr>
            <w:r w:rsidRPr="00FB53FB">
              <w:t>The training course shall be conducted in either English or Cantonese or both, as directed by th</w:t>
            </w:r>
            <w:r>
              <w:t>e Government/the CMH Operator.;</w:t>
            </w:r>
          </w:p>
        </w:tc>
        <w:tc>
          <w:tcPr>
            <w:tcW w:w="1559" w:type="dxa"/>
            <w:tcBorders>
              <w:top w:val="single" w:sz="4" w:space="0" w:color="auto"/>
              <w:left w:val="single" w:sz="4" w:space="0" w:color="auto"/>
              <w:bottom w:val="single" w:sz="4" w:space="0" w:color="auto"/>
              <w:right w:val="single" w:sz="4" w:space="0" w:color="auto"/>
            </w:tcBorders>
            <w:vAlign w:val="center"/>
          </w:tcPr>
          <w:p w14:paraId="0FB22D31"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17C61CE" w14:textId="77777777" w:rsidR="00E050D9" w:rsidRPr="0089654A" w:rsidRDefault="00E050D9" w:rsidP="00E050D9"/>
        </w:tc>
      </w:tr>
      <w:tr w:rsidR="00E050D9" w:rsidRPr="0089654A" w14:paraId="2340E4F1" w14:textId="77777777" w:rsidTr="00A05A38">
        <w:tc>
          <w:tcPr>
            <w:tcW w:w="1134" w:type="dxa"/>
            <w:tcBorders>
              <w:top w:val="nil"/>
              <w:left w:val="single" w:sz="4" w:space="0" w:color="auto"/>
              <w:bottom w:val="single" w:sz="4" w:space="0" w:color="auto"/>
              <w:right w:val="single" w:sz="4" w:space="0" w:color="auto"/>
            </w:tcBorders>
          </w:tcPr>
          <w:p w14:paraId="21307C23" w14:textId="77777777" w:rsidR="00E050D9" w:rsidRDefault="00E050D9" w:rsidP="00A05A38"/>
        </w:tc>
        <w:tc>
          <w:tcPr>
            <w:tcW w:w="4820" w:type="dxa"/>
            <w:tcBorders>
              <w:top w:val="single" w:sz="4" w:space="0" w:color="auto"/>
              <w:left w:val="single" w:sz="4" w:space="0" w:color="auto"/>
              <w:bottom w:val="single" w:sz="4" w:space="0" w:color="auto"/>
              <w:right w:val="single" w:sz="4" w:space="0" w:color="auto"/>
            </w:tcBorders>
          </w:tcPr>
          <w:p w14:paraId="5C171F88" w14:textId="5AC4DFE6" w:rsidR="00E050D9" w:rsidRDefault="00E050D9" w:rsidP="00E050D9">
            <w:pPr>
              <w:pStyle w:val="afa"/>
              <w:numPr>
                <w:ilvl w:val="0"/>
                <w:numId w:val="97"/>
              </w:numPr>
              <w:ind w:leftChars="0" w:left="679" w:hanging="567"/>
            </w:pPr>
            <w:r w:rsidRPr="00FB53FB">
              <w:t>The schedule of local operational training shall be closely matched with the equipment installation and commissioning.  The final schedule shall be agreed by the CMH Operator.</w:t>
            </w:r>
          </w:p>
        </w:tc>
        <w:tc>
          <w:tcPr>
            <w:tcW w:w="1559" w:type="dxa"/>
            <w:tcBorders>
              <w:top w:val="single" w:sz="4" w:space="0" w:color="auto"/>
              <w:left w:val="single" w:sz="4" w:space="0" w:color="auto"/>
              <w:bottom w:val="single" w:sz="4" w:space="0" w:color="auto"/>
              <w:right w:val="single" w:sz="4" w:space="0" w:color="auto"/>
            </w:tcBorders>
            <w:vAlign w:val="center"/>
          </w:tcPr>
          <w:p w14:paraId="7E2195EB"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9815FB0" w14:textId="77777777" w:rsidR="00E050D9" w:rsidRPr="0089654A" w:rsidRDefault="00E050D9" w:rsidP="00E050D9"/>
        </w:tc>
      </w:tr>
      <w:tr w:rsidR="00E050D9" w:rsidRPr="0089654A" w14:paraId="156ED678" w14:textId="77777777" w:rsidTr="00A05A38">
        <w:tc>
          <w:tcPr>
            <w:tcW w:w="1134" w:type="dxa"/>
            <w:tcBorders>
              <w:top w:val="single" w:sz="4" w:space="0" w:color="auto"/>
              <w:left w:val="single" w:sz="4" w:space="0" w:color="auto"/>
              <w:bottom w:val="single" w:sz="4" w:space="0" w:color="auto"/>
              <w:right w:val="single" w:sz="4" w:space="0" w:color="auto"/>
            </w:tcBorders>
          </w:tcPr>
          <w:p w14:paraId="17BE35E2" w14:textId="77777777" w:rsidR="00E050D9" w:rsidRPr="00DE428F" w:rsidRDefault="00E050D9" w:rsidP="00A05A38">
            <w:pPr>
              <w:rPr>
                <w:b/>
              </w:rPr>
            </w:pPr>
            <w:r w:rsidRPr="00DE428F">
              <w:rPr>
                <w:b/>
              </w:rPr>
              <w:t>D</w:t>
            </w:r>
          </w:p>
        </w:tc>
        <w:tc>
          <w:tcPr>
            <w:tcW w:w="4820" w:type="dxa"/>
            <w:tcBorders>
              <w:top w:val="single" w:sz="4" w:space="0" w:color="auto"/>
              <w:left w:val="single" w:sz="4" w:space="0" w:color="auto"/>
              <w:bottom w:val="single" w:sz="4" w:space="0" w:color="auto"/>
              <w:right w:val="nil"/>
            </w:tcBorders>
            <w:vAlign w:val="center"/>
          </w:tcPr>
          <w:p w14:paraId="7725D1D3" w14:textId="77777777" w:rsidR="00E050D9" w:rsidRPr="00DE428F" w:rsidRDefault="00E050D9" w:rsidP="00E050D9">
            <w:pPr>
              <w:ind w:left="114"/>
              <w:rPr>
                <w:b/>
                <w:u w:val="single"/>
              </w:rPr>
            </w:pPr>
            <w:r w:rsidRPr="00DE428F">
              <w:rPr>
                <w:b/>
                <w:u w:val="single"/>
              </w:rPr>
              <w:t>Documentation</w:t>
            </w:r>
          </w:p>
        </w:tc>
        <w:tc>
          <w:tcPr>
            <w:tcW w:w="1559" w:type="dxa"/>
            <w:tcBorders>
              <w:top w:val="single" w:sz="4" w:space="0" w:color="auto"/>
              <w:left w:val="nil"/>
              <w:bottom w:val="single" w:sz="4" w:space="0" w:color="auto"/>
              <w:right w:val="nil"/>
            </w:tcBorders>
            <w:vAlign w:val="center"/>
          </w:tcPr>
          <w:p w14:paraId="00EF8ABC" w14:textId="77777777" w:rsidR="00E050D9" w:rsidRPr="0089654A" w:rsidRDefault="00E050D9" w:rsidP="00E050D9">
            <w:r w:rsidRPr="0089654A">
              <w:t xml:space="preserve">　</w:t>
            </w:r>
          </w:p>
        </w:tc>
        <w:tc>
          <w:tcPr>
            <w:tcW w:w="1559" w:type="dxa"/>
            <w:tcBorders>
              <w:top w:val="single" w:sz="4" w:space="0" w:color="auto"/>
              <w:left w:val="nil"/>
              <w:bottom w:val="single" w:sz="4" w:space="0" w:color="auto"/>
              <w:right w:val="single" w:sz="4" w:space="0" w:color="auto"/>
            </w:tcBorders>
            <w:vAlign w:val="center"/>
          </w:tcPr>
          <w:p w14:paraId="00AA042D" w14:textId="77777777" w:rsidR="00E050D9" w:rsidRPr="0089654A" w:rsidRDefault="00E050D9" w:rsidP="00E050D9">
            <w:r w:rsidRPr="0089654A">
              <w:t xml:space="preserve">　</w:t>
            </w:r>
          </w:p>
        </w:tc>
      </w:tr>
      <w:tr w:rsidR="00E050D9" w:rsidRPr="0089654A" w14:paraId="3064435D" w14:textId="77777777" w:rsidTr="00A05A38">
        <w:tc>
          <w:tcPr>
            <w:tcW w:w="1134" w:type="dxa"/>
            <w:tcBorders>
              <w:top w:val="single" w:sz="4" w:space="0" w:color="auto"/>
              <w:left w:val="single" w:sz="4" w:space="0" w:color="auto"/>
              <w:bottom w:val="single" w:sz="4" w:space="0" w:color="auto"/>
              <w:right w:val="single" w:sz="4" w:space="0" w:color="auto"/>
            </w:tcBorders>
          </w:tcPr>
          <w:p w14:paraId="58266756" w14:textId="77777777" w:rsidR="00E050D9" w:rsidRPr="0089654A" w:rsidRDefault="00E050D9" w:rsidP="00A05A38">
            <w:r>
              <w:t>1</w:t>
            </w:r>
          </w:p>
        </w:tc>
        <w:tc>
          <w:tcPr>
            <w:tcW w:w="4820" w:type="dxa"/>
            <w:tcBorders>
              <w:top w:val="single" w:sz="4" w:space="0" w:color="auto"/>
              <w:left w:val="single" w:sz="4" w:space="0" w:color="auto"/>
              <w:bottom w:val="single" w:sz="4" w:space="0" w:color="auto"/>
              <w:right w:val="single" w:sz="4" w:space="0" w:color="auto"/>
            </w:tcBorders>
            <w:vAlign w:val="center"/>
          </w:tcPr>
          <w:p w14:paraId="5457201A" w14:textId="027E97F4" w:rsidR="00E050D9" w:rsidRPr="0089654A" w:rsidRDefault="00E050D9" w:rsidP="00E050D9">
            <w:pPr>
              <w:ind w:left="114"/>
            </w:pPr>
            <w:r w:rsidRPr="0089654A">
              <w:t xml:space="preserve">Two sets of operation, maintenance and service manuals complete with a full set of circuit diagrams and a spare parts list in </w:t>
            </w:r>
            <w:r>
              <w:t xml:space="preserve">Traditional </w:t>
            </w:r>
            <w:r w:rsidRPr="0089654A">
              <w:t>Chinese</w:t>
            </w:r>
            <w:r>
              <w:t xml:space="preserve"> </w:t>
            </w:r>
            <w:r w:rsidRPr="0089654A">
              <w:t>shall be delivered together with the equipment.</w:t>
            </w:r>
          </w:p>
        </w:tc>
        <w:tc>
          <w:tcPr>
            <w:tcW w:w="1559" w:type="dxa"/>
            <w:tcBorders>
              <w:top w:val="single" w:sz="4" w:space="0" w:color="auto"/>
              <w:left w:val="single" w:sz="4" w:space="0" w:color="auto"/>
              <w:bottom w:val="single" w:sz="4" w:space="0" w:color="auto"/>
              <w:right w:val="single" w:sz="4" w:space="0" w:color="auto"/>
            </w:tcBorders>
            <w:vAlign w:val="center"/>
          </w:tcPr>
          <w:p w14:paraId="2D775D1D"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73BE8F1" w14:textId="77777777" w:rsidR="00E050D9" w:rsidRPr="0089654A" w:rsidRDefault="00E050D9" w:rsidP="00E050D9"/>
        </w:tc>
      </w:tr>
      <w:tr w:rsidR="00E050D9" w:rsidRPr="0089654A" w14:paraId="3FDECE7F" w14:textId="77777777" w:rsidTr="00A05A38">
        <w:tc>
          <w:tcPr>
            <w:tcW w:w="1134" w:type="dxa"/>
            <w:tcBorders>
              <w:top w:val="single" w:sz="4" w:space="0" w:color="auto"/>
              <w:left w:val="single" w:sz="4" w:space="0" w:color="auto"/>
              <w:bottom w:val="single" w:sz="4" w:space="0" w:color="auto"/>
              <w:right w:val="single" w:sz="4" w:space="0" w:color="auto"/>
            </w:tcBorders>
          </w:tcPr>
          <w:p w14:paraId="11790A26" w14:textId="77777777" w:rsidR="00E050D9" w:rsidRPr="00DE428F" w:rsidRDefault="00E050D9" w:rsidP="00A05A38">
            <w:pPr>
              <w:rPr>
                <w:b/>
              </w:rPr>
            </w:pPr>
            <w:r w:rsidRPr="00DE428F">
              <w:rPr>
                <w:b/>
              </w:rPr>
              <w:t>E</w:t>
            </w:r>
          </w:p>
        </w:tc>
        <w:tc>
          <w:tcPr>
            <w:tcW w:w="4820" w:type="dxa"/>
            <w:tcBorders>
              <w:top w:val="single" w:sz="4" w:space="0" w:color="auto"/>
              <w:left w:val="single" w:sz="4" w:space="0" w:color="auto"/>
              <w:bottom w:val="single" w:sz="4" w:space="0" w:color="auto"/>
              <w:right w:val="nil"/>
            </w:tcBorders>
            <w:vAlign w:val="center"/>
          </w:tcPr>
          <w:p w14:paraId="6B871298" w14:textId="77777777" w:rsidR="00E050D9" w:rsidRPr="00DE428F" w:rsidRDefault="00E050D9" w:rsidP="00E050D9">
            <w:pPr>
              <w:ind w:left="114"/>
              <w:rPr>
                <w:b/>
                <w:u w:val="single"/>
              </w:rPr>
            </w:pPr>
            <w:r w:rsidRPr="00DE428F">
              <w:rPr>
                <w:b/>
                <w:u w:val="single"/>
              </w:rPr>
              <w:t>Acceptance Tests</w:t>
            </w:r>
          </w:p>
        </w:tc>
        <w:tc>
          <w:tcPr>
            <w:tcW w:w="1559" w:type="dxa"/>
            <w:tcBorders>
              <w:top w:val="single" w:sz="4" w:space="0" w:color="auto"/>
              <w:left w:val="nil"/>
              <w:bottom w:val="single" w:sz="4" w:space="0" w:color="auto"/>
              <w:right w:val="nil"/>
            </w:tcBorders>
            <w:vAlign w:val="center"/>
          </w:tcPr>
          <w:p w14:paraId="37E1334D"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5579E1F8" w14:textId="77777777" w:rsidR="00E050D9" w:rsidRPr="0089654A" w:rsidRDefault="00E050D9" w:rsidP="00E050D9"/>
        </w:tc>
      </w:tr>
      <w:tr w:rsidR="00E050D9" w:rsidRPr="0089654A" w14:paraId="16036456" w14:textId="77777777" w:rsidTr="00A05A38">
        <w:tc>
          <w:tcPr>
            <w:tcW w:w="1134" w:type="dxa"/>
            <w:tcBorders>
              <w:top w:val="single" w:sz="4" w:space="0" w:color="auto"/>
              <w:left w:val="single" w:sz="4" w:space="0" w:color="auto"/>
              <w:bottom w:val="single" w:sz="4" w:space="0" w:color="auto"/>
              <w:right w:val="single" w:sz="4" w:space="0" w:color="auto"/>
            </w:tcBorders>
          </w:tcPr>
          <w:p w14:paraId="61A4AB16" w14:textId="77777777" w:rsidR="00E050D9" w:rsidRPr="0089654A" w:rsidRDefault="00E050D9" w:rsidP="00A05A38">
            <w:r w:rsidRPr="0089654A">
              <w:t>1</w:t>
            </w:r>
          </w:p>
        </w:tc>
        <w:tc>
          <w:tcPr>
            <w:tcW w:w="4820" w:type="dxa"/>
            <w:tcBorders>
              <w:top w:val="single" w:sz="4" w:space="0" w:color="auto"/>
              <w:left w:val="single" w:sz="4" w:space="0" w:color="auto"/>
              <w:bottom w:val="single" w:sz="4" w:space="0" w:color="auto"/>
              <w:right w:val="single" w:sz="4" w:space="0" w:color="auto"/>
            </w:tcBorders>
          </w:tcPr>
          <w:p w14:paraId="054459BD" w14:textId="63A2728C" w:rsidR="00E050D9" w:rsidRPr="0089654A" w:rsidRDefault="00E050D9" w:rsidP="00E050D9">
            <w:pPr>
              <w:ind w:left="114"/>
            </w:pPr>
            <w:r w:rsidRPr="0089654A">
              <w:t>Once completion of delivery</w:t>
            </w:r>
            <w:r>
              <w:t xml:space="preserve"> or </w:t>
            </w:r>
            <w:r w:rsidRPr="0089654A">
              <w:t xml:space="preserve">installation on site of the equipment by successful tenderer, the equipment shall be tested for acceptance at site carried out by </w:t>
            </w:r>
            <w:r>
              <w:t>the CMH</w:t>
            </w:r>
            <w:r w:rsidRPr="0089654A">
              <w:t xml:space="preserve"> representative(s) and</w:t>
            </w:r>
            <w:r>
              <w:t>/</w:t>
            </w:r>
            <w:r w:rsidRPr="0089654A">
              <w:t>or by the successful tenderer and witness by a representative from concerned parties. The test shall include checking on materials used, safety device</w:t>
            </w:r>
            <w:r>
              <w:t xml:space="preserve"> or </w:t>
            </w:r>
            <w:r w:rsidRPr="0089654A">
              <w:t>feature, structure strength, functional test and performance.</w:t>
            </w:r>
          </w:p>
        </w:tc>
        <w:tc>
          <w:tcPr>
            <w:tcW w:w="1559" w:type="dxa"/>
            <w:tcBorders>
              <w:top w:val="single" w:sz="4" w:space="0" w:color="auto"/>
              <w:left w:val="single" w:sz="4" w:space="0" w:color="auto"/>
              <w:bottom w:val="single" w:sz="4" w:space="0" w:color="auto"/>
              <w:right w:val="single" w:sz="4" w:space="0" w:color="auto"/>
            </w:tcBorders>
            <w:vAlign w:val="center"/>
          </w:tcPr>
          <w:p w14:paraId="2A336CF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11E8409C" w14:textId="77777777" w:rsidR="00E050D9" w:rsidRPr="0089654A" w:rsidRDefault="00E050D9" w:rsidP="00E050D9"/>
        </w:tc>
      </w:tr>
      <w:tr w:rsidR="00E050D9" w:rsidRPr="0089654A" w14:paraId="1E5937FA" w14:textId="77777777" w:rsidTr="00A05A38">
        <w:tc>
          <w:tcPr>
            <w:tcW w:w="1134" w:type="dxa"/>
            <w:tcBorders>
              <w:top w:val="single" w:sz="4" w:space="0" w:color="auto"/>
              <w:left w:val="single" w:sz="4" w:space="0" w:color="auto"/>
              <w:bottom w:val="single" w:sz="4" w:space="0" w:color="auto"/>
              <w:right w:val="single" w:sz="4" w:space="0" w:color="auto"/>
            </w:tcBorders>
          </w:tcPr>
          <w:p w14:paraId="1B2CEB8B" w14:textId="77777777" w:rsidR="00E050D9" w:rsidRPr="0089654A" w:rsidRDefault="00E050D9" w:rsidP="00A05A38">
            <w:r w:rsidRPr="0089654A">
              <w:t>2</w:t>
            </w:r>
          </w:p>
        </w:tc>
        <w:tc>
          <w:tcPr>
            <w:tcW w:w="4820" w:type="dxa"/>
            <w:tcBorders>
              <w:top w:val="single" w:sz="4" w:space="0" w:color="auto"/>
              <w:left w:val="single" w:sz="4" w:space="0" w:color="auto"/>
              <w:bottom w:val="single" w:sz="4" w:space="0" w:color="auto"/>
              <w:right w:val="single" w:sz="4" w:space="0" w:color="auto"/>
            </w:tcBorders>
          </w:tcPr>
          <w:p w14:paraId="25550518" w14:textId="0CBE3D14" w:rsidR="00E050D9" w:rsidRPr="0089654A" w:rsidRDefault="00E050D9" w:rsidP="00E050D9">
            <w:pPr>
              <w:ind w:left="114"/>
            </w:pPr>
            <w:r w:rsidRPr="0089654A">
              <w:t xml:space="preserve">The successful tenderer shall provide all testing instruments to conduct site acceptance tests. All testing instruments to be used for the acceptance test shall be calibrated and copies of calibration certificates or other supporting documents shall be forwarded to </w:t>
            </w:r>
            <w:r>
              <w:t>the CMH</w:t>
            </w:r>
            <w:r w:rsidRPr="0089654A">
              <w:t xml:space="preserve"> and concerned parties for records.</w:t>
            </w:r>
          </w:p>
        </w:tc>
        <w:tc>
          <w:tcPr>
            <w:tcW w:w="1559" w:type="dxa"/>
            <w:tcBorders>
              <w:top w:val="single" w:sz="4" w:space="0" w:color="auto"/>
              <w:left w:val="single" w:sz="4" w:space="0" w:color="auto"/>
              <w:bottom w:val="single" w:sz="4" w:space="0" w:color="auto"/>
              <w:right w:val="single" w:sz="4" w:space="0" w:color="auto"/>
            </w:tcBorders>
            <w:vAlign w:val="center"/>
          </w:tcPr>
          <w:p w14:paraId="49B13C24"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2F5D036D" w14:textId="77777777" w:rsidR="00E050D9" w:rsidRPr="0089654A" w:rsidRDefault="00E050D9" w:rsidP="00E050D9"/>
        </w:tc>
      </w:tr>
      <w:tr w:rsidR="00E050D9" w:rsidRPr="0089654A" w14:paraId="009E771D" w14:textId="77777777" w:rsidTr="00A05A38">
        <w:tc>
          <w:tcPr>
            <w:tcW w:w="1134" w:type="dxa"/>
            <w:tcBorders>
              <w:top w:val="single" w:sz="4" w:space="0" w:color="auto"/>
              <w:left w:val="single" w:sz="4" w:space="0" w:color="auto"/>
              <w:bottom w:val="single" w:sz="4" w:space="0" w:color="auto"/>
              <w:right w:val="single" w:sz="4" w:space="0" w:color="auto"/>
            </w:tcBorders>
          </w:tcPr>
          <w:p w14:paraId="4F7EE3EE" w14:textId="1EF13BB5" w:rsidR="00E050D9" w:rsidRPr="00BD5868" w:rsidRDefault="00E050D9" w:rsidP="00A05A38">
            <w:pPr>
              <w:rPr>
                <w:b/>
              </w:rPr>
            </w:pPr>
            <w:r>
              <w:rPr>
                <w:b/>
              </w:rPr>
              <w:t>F</w:t>
            </w:r>
          </w:p>
        </w:tc>
        <w:tc>
          <w:tcPr>
            <w:tcW w:w="4820" w:type="dxa"/>
            <w:tcBorders>
              <w:top w:val="single" w:sz="4" w:space="0" w:color="auto"/>
              <w:left w:val="single" w:sz="4" w:space="0" w:color="auto"/>
              <w:bottom w:val="single" w:sz="4" w:space="0" w:color="auto"/>
              <w:right w:val="nil"/>
            </w:tcBorders>
            <w:vAlign w:val="center"/>
          </w:tcPr>
          <w:p w14:paraId="51FB111A" w14:textId="77777777" w:rsidR="00E050D9" w:rsidRPr="00BD5868" w:rsidRDefault="00E050D9" w:rsidP="00E050D9">
            <w:pPr>
              <w:ind w:left="114"/>
              <w:rPr>
                <w:b/>
                <w:u w:val="single"/>
              </w:rPr>
            </w:pPr>
            <w:r w:rsidRPr="00BD5868">
              <w:rPr>
                <w:b/>
                <w:u w:val="single"/>
              </w:rPr>
              <w:t>Indicative Warranty Service</w:t>
            </w:r>
          </w:p>
        </w:tc>
        <w:tc>
          <w:tcPr>
            <w:tcW w:w="1559" w:type="dxa"/>
            <w:tcBorders>
              <w:top w:val="single" w:sz="4" w:space="0" w:color="auto"/>
              <w:left w:val="nil"/>
              <w:bottom w:val="single" w:sz="4" w:space="0" w:color="auto"/>
              <w:right w:val="nil"/>
            </w:tcBorders>
            <w:vAlign w:val="center"/>
          </w:tcPr>
          <w:p w14:paraId="27CC0503"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58E91383" w14:textId="77777777" w:rsidR="00E050D9" w:rsidRPr="0089654A" w:rsidRDefault="00E050D9" w:rsidP="00E050D9"/>
        </w:tc>
      </w:tr>
      <w:tr w:rsidR="00E050D9" w:rsidRPr="0089654A" w14:paraId="0B5F484B" w14:textId="77777777" w:rsidTr="00A05A38">
        <w:tc>
          <w:tcPr>
            <w:tcW w:w="1134" w:type="dxa"/>
            <w:tcBorders>
              <w:top w:val="single" w:sz="4" w:space="0" w:color="auto"/>
              <w:left w:val="single" w:sz="4" w:space="0" w:color="auto"/>
              <w:bottom w:val="single" w:sz="4" w:space="0" w:color="auto"/>
              <w:right w:val="single" w:sz="4" w:space="0" w:color="auto"/>
            </w:tcBorders>
          </w:tcPr>
          <w:p w14:paraId="5A4C43F0" w14:textId="77777777" w:rsidR="00E050D9" w:rsidRDefault="00E050D9" w:rsidP="00A05A38">
            <w:pPr>
              <w:rPr>
                <w:color w:val="000000"/>
              </w:rPr>
            </w:pPr>
            <w:r>
              <w:rPr>
                <w:color w:val="000000"/>
              </w:rPr>
              <w:t>1</w:t>
            </w:r>
          </w:p>
        </w:tc>
        <w:tc>
          <w:tcPr>
            <w:tcW w:w="4820" w:type="dxa"/>
            <w:tcBorders>
              <w:top w:val="single" w:sz="4" w:space="0" w:color="auto"/>
              <w:left w:val="single" w:sz="4" w:space="0" w:color="auto"/>
              <w:bottom w:val="single" w:sz="4" w:space="0" w:color="auto"/>
              <w:right w:val="single" w:sz="4" w:space="0" w:color="auto"/>
            </w:tcBorders>
            <w:vAlign w:val="center"/>
          </w:tcPr>
          <w:p w14:paraId="3AD73511" w14:textId="4CF24216" w:rsidR="00E050D9" w:rsidRDefault="00E050D9" w:rsidP="00E050D9">
            <w:pPr>
              <w:ind w:left="114"/>
              <w:rPr>
                <w:color w:val="000000"/>
              </w:rPr>
            </w:pPr>
            <w:r>
              <w:rPr>
                <w:color w:val="000000"/>
              </w:rPr>
              <w:t>The supplier shall guarantee the equipment or any part thereof (exceptions to be clearly stated with itemized prices, ordering information details and conditions of warranty) for a period of at least 12 months commencing from the date of acceptance of the equipment. The supplier shall also replace faulty parts and provide both schedule and breakdown maintenance service by qualified maintenance personnel who receive</w:t>
            </w:r>
            <w:r w:rsidR="00E97640">
              <w:rPr>
                <w:color w:val="000000"/>
              </w:rPr>
              <w:t>d</w:t>
            </w:r>
            <w:r>
              <w:rPr>
                <w:color w:val="000000"/>
              </w:rPr>
              <w:t xml:space="preserve"> training from manufacture.</w:t>
            </w:r>
          </w:p>
        </w:tc>
        <w:tc>
          <w:tcPr>
            <w:tcW w:w="1559" w:type="dxa"/>
            <w:tcBorders>
              <w:top w:val="single" w:sz="4" w:space="0" w:color="auto"/>
              <w:left w:val="single" w:sz="4" w:space="0" w:color="auto"/>
              <w:bottom w:val="single" w:sz="4" w:space="0" w:color="auto"/>
              <w:right w:val="single" w:sz="4" w:space="0" w:color="auto"/>
            </w:tcBorders>
            <w:vAlign w:val="center"/>
          </w:tcPr>
          <w:p w14:paraId="6D1B9B2C"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71CEA8F" w14:textId="77777777" w:rsidR="00E050D9" w:rsidRPr="0089654A" w:rsidRDefault="00E050D9" w:rsidP="00E050D9"/>
        </w:tc>
      </w:tr>
      <w:tr w:rsidR="00E050D9" w:rsidRPr="0089654A" w14:paraId="281262E3" w14:textId="77777777" w:rsidTr="00A05A38">
        <w:tc>
          <w:tcPr>
            <w:tcW w:w="1134" w:type="dxa"/>
            <w:tcBorders>
              <w:top w:val="single" w:sz="4" w:space="0" w:color="auto"/>
              <w:left w:val="single" w:sz="4" w:space="0" w:color="auto"/>
              <w:bottom w:val="single" w:sz="4" w:space="0" w:color="auto"/>
              <w:right w:val="single" w:sz="4" w:space="0" w:color="auto"/>
            </w:tcBorders>
          </w:tcPr>
          <w:p w14:paraId="61651EA4" w14:textId="77777777" w:rsidR="00E050D9" w:rsidRDefault="00E050D9" w:rsidP="00A05A38">
            <w:pPr>
              <w:rPr>
                <w:color w:val="000000"/>
              </w:rPr>
            </w:pPr>
            <w:r>
              <w:rPr>
                <w:color w:val="000000"/>
              </w:rPr>
              <w:lastRenderedPageBreak/>
              <w:t>2</w:t>
            </w:r>
          </w:p>
        </w:tc>
        <w:tc>
          <w:tcPr>
            <w:tcW w:w="4820" w:type="dxa"/>
            <w:tcBorders>
              <w:top w:val="single" w:sz="4" w:space="0" w:color="auto"/>
              <w:left w:val="single" w:sz="4" w:space="0" w:color="auto"/>
              <w:bottom w:val="single" w:sz="4" w:space="0" w:color="auto"/>
              <w:right w:val="single" w:sz="4" w:space="0" w:color="auto"/>
            </w:tcBorders>
            <w:vAlign w:val="center"/>
          </w:tcPr>
          <w:p w14:paraId="7F5558A9" w14:textId="59A5099D" w:rsidR="00E050D9" w:rsidRDefault="00E050D9" w:rsidP="00E050D9">
            <w:pPr>
              <w:ind w:left="114"/>
              <w:rPr>
                <w:color w:val="000000"/>
              </w:rPr>
            </w:pPr>
            <w:r>
              <w:rPr>
                <w:color w:val="000000"/>
              </w:rPr>
              <w:t xml:space="preserve">The supplier shall submit as an essential part of the offer a yearly maintenance schedule indicating the number of preventive maintenance services required for ensuring a satisfactory performance of the equipment offered. Document for operation or service manual and/or manufacturer’s confirmation shall be submitted upon the CMH’s request. If such information is not available, at least four complete sessions of preventive maintenance services shall be provided annually. </w:t>
            </w:r>
          </w:p>
        </w:tc>
        <w:tc>
          <w:tcPr>
            <w:tcW w:w="1559" w:type="dxa"/>
            <w:tcBorders>
              <w:top w:val="single" w:sz="4" w:space="0" w:color="auto"/>
              <w:left w:val="single" w:sz="4" w:space="0" w:color="auto"/>
              <w:bottom w:val="single" w:sz="4" w:space="0" w:color="auto"/>
              <w:right w:val="single" w:sz="4" w:space="0" w:color="auto"/>
            </w:tcBorders>
            <w:vAlign w:val="center"/>
          </w:tcPr>
          <w:p w14:paraId="0837387E"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97EFF3B" w14:textId="77777777" w:rsidR="00E050D9" w:rsidRPr="0089654A" w:rsidRDefault="00E050D9" w:rsidP="00E050D9"/>
        </w:tc>
      </w:tr>
      <w:tr w:rsidR="00E050D9" w:rsidRPr="0089654A" w14:paraId="1FB05891" w14:textId="77777777" w:rsidTr="00A05A38">
        <w:tc>
          <w:tcPr>
            <w:tcW w:w="1134" w:type="dxa"/>
            <w:tcBorders>
              <w:top w:val="single" w:sz="4" w:space="0" w:color="auto"/>
              <w:left w:val="single" w:sz="4" w:space="0" w:color="auto"/>
              <w:bottom w:val="single" w:sz="4" w:space="0" w:color="auto"/>
              <w:right w:val="single" w:sz="4" w:space="0" w:color="auto"/>
            </w:tcBorders>
          </w:tcPr>
          <w:p w14:paraId="646859E2" w14:textId="77777777" w:rsidR="00E050D9" w:rsidRDefault="00E050D9" w:rsidP="00A05A38">
            <w:pPr>
              <w:rPr>
                <w:color w:val="000000"/>
              </w:rPr>
            </w:pPr>
            <w:r>
              <w:rPr>
                <w:color w:val="000000"/>
              </w:rPr>
              <w:t>3</w:t>
            </w:r>
          </w:p>
        </w:tc>
        <w:tc>
          <w:tcPr>
            <w:tcW w:w="4820" w:type="dxa"/>
            <w:tcBorders>
              <w:top w:val="single" w:sz="4" w:space="0" w:color="auto"/>
              <w:left w:val="single" w:sz="4" w:space="0" w:color="auto"/>
              <w:bottom w:val="single" w:sz="4" w:space="0" w:color="auto"/>
              <w:right w:val="single" w:sz="4" w:space="0" w:color="auto"/>
            </w:tcBorders>
            <w:vAlign w:val="center"/>
          </w:tcPr>
          <w:p w14:paraId="124D0E84" w14:textId="4EA7DF38" w:rsidR="00E050D9" w:rsidRDefault="00E050D9" w:rsidP="00E050D9">
            <w:pPr>
              <w:ind w:left="114"/>
              <w:rPr>
                <w:color w:val="000000"/>
              </w:rPr>
            </w:pPr>
            <w:r>
              <w:rPr>
                <w:color w:val="000000"/>
              </w:rPr>
              <w:t>The supplier shall submit a price list of all spare parts of equipment chargeable to the CMH. For spare parts not covered by the submitted prices, the supplier must submit a quotation to the CMH for consideration every time when spare parts are required.</w:t>
            </w:r>
          </w:p>
        </w:tc>
        <w:tc>
          <w:tcPr>
            <w:tcW w:w="1559" w:type="dxa"/>
            <w:tcBorders>
              <w:top w:val="single" w:sz="4" w:space="0" w:color="auto"/>
              <w:left w:val="single" w:sz="4" w:space="0" w:color="auto"/>
              <w:bottom w:val="single" w:sz="4" w:space="0" w:color="auto"/>
              <w:right w:val="single" w:sz="4" w:space="0" w:color="auto"/>
            </w:tcBorders>
            <w:vAlign w:val="center"/>
          </w:tcPr>
          <w:p w14:paraId="3132A882"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7F7752CC" w14:textId="77777777" w:rsidR="00E050D9" w:rsidRPr="0089654A" w:rsidRDefault="00E050D9" w:rsidP="00E050D9"/>
        </w:tc>
      </w:tr>
      <w:tr w:rsidR="00E050D9" w:rsidRPr="0089654A" w14:paraId="2873F11E" w14:textId="77777777" w:rsidTr="00A05A38">
        <w:tc>
          <w:tcPr>
            <w:tcW w:w="1134" w:type="dxa"/>
            <w:tcBorders>
              <w:top w:val="single" w:sz="4" w:space="0" w:color="auto"/>
              <w:left w:val="single" w:sz="4" w:space="0" w:color="auto"/>
              <w:bottom w:val="single" w:sz="4" w:space="0" w:color="auto"/>
              <w:right w:val="single" w:sz="4" w:space="0" w:color="auto"/>
            </w:tcBorders>
          </w:tcPr>
          <w:p w14:paraId="4B428146" w14:textId="77777777" w:rsidR="00E050D9" w:rsidRDefault="00E050D9" w:rsidP="00A05A38">
            <w:pPr>
              <w:rPr>
                <w:color w:val="000000"/>
              </w:rPr>
            </w:pPr>
            <w:r>
              <w:rPr>
                <w:color w:val="000000"/>
              </w:rPr>
              <w:t>4</w:t>
            </w:r>
          </w:p>
        </w:tc>
        <w:tc>
          <w:tcPr>
            <w:tcW w:w="4820" w:type="dxa"/>
            <w:tcBorders>
              <w:top w:val="single" w:sz="4" w:space="0" w:color="auto"/>
              <w:left w:val="single" w:sz="4" w:space="0" w:color="auto"/>
              <w:bottom w:val="single" w:sz="4" w:space="0" w:color="auto"/>
              <w:right w:val="single" w:sz="4" w:space="0" w:color="auto"/>
            </w:tcBorders>
            <w:vAlign w:val="center"/>
          </w:tcPr>
          <w:p w14:paraId="51664906" w14:textId="38BFA2F1" w:rsidR="00E050D9" w:rsidRDefault="00E050D9" w:rsidP="00E050D9">
            <w:pPr>
              <w:ind w:left="114"/>
              <w:rPr>
                <w:color w:val="000000"/>
              </w:rPr>
            </w:pPr>
            <w:r>
              <w:rPr>
                <w:color w:val="000000"/>
              </w:rPr>
              <w:t xml:space="preserve">Upon notification by the CMH of a defect (departure from performance specifications) in the operation of the equipment of part thereof, the supplier shall perform the corrective maintenance within 8 hours upon request from the CMH. This service shall include all necessary repairs, adjustment and replacement of parts to restore the equipment to its normal operational conditions in a time of no more than 2 calendar days upon receiving notification from the CMH. If such work being maintenance are not completed at the end of particular normal working period, subject to the user’s agreement, the maintenance work will either be completed on next working day, or arrangement will be made for the supplier to carry on working until the particular maintenance task is completed. Parts are included. In case of replacement, it will be free of charge. </w:t>
            </w:r>
          </w:p>
        </w:tc>
        <w:tc>
          <w:tcPr>
            <w:tcW w:w="1559" w:type="dxa"/>
            <w:tcBorders>
              <w:top w:val="single" w:sz="4" w:space="0" w:color="auto"/>
              <w:left w:val="single" w:sz="4" w:space="0" w:color="auto"/>
              <w:bottom w:val="single" w:sz="4" w:space="0" w:color="auto"/>
              <w:right w:val="single" w:sz="4" w:space="0" w:color="auto"/>
            </w:tcBorders>
            <w:vAlign w:val="center"/>
          </w:tcPr>
          <w:p w14:paraId="5C0C48EA"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5E561BC3" w14:textId="77777777" w:rsidR="00E050D9" w:rsidRPr="0089654A" w:rsidRDefault="00E050D9" w:rsidP="00E050D9"/>
        </w:tc>
      </w:tr>
      <w:tr w:rsidR="00E050D9" w:rsidRPr="0089654A" w14:paraId="7E3A96F4" w14:textId="77777777" w:rsidTr="00A05A38">
        <w:tc>
          <w:tcPr>
            <w:tcW w:w="1134" w:type="dxa"/>
            <w:tcBorders>
              <w:top w:val="single" w:sz="4" w:space="0" w:color="auto"/>
              <w:left w:val="single" w:sz="4" w:space="0" w:color="auto"/>
              <w:bottom w:val="single" w:sz="4" w:space="0" w:color="auto"/>
              <w:right w:val="single" w:sz="4" w:space="0" w:color="auto"/>
            </w:tcBorders>
          </w:tcPr>
          <w:p w14:paraId="02F5C73F" w14:textId="77777777" w:rsidR="00E050D9" w:rsidRDefault="00E050D9" w:rsidP="00A05A38">
            <w:pPr>
              <w:rPr>
                <w:color w:val="000000"/>
              </w:rPr>
            </w:pPr>
            <w:r>
              <w:rPr>
                <w:color w:val="000000"/>
              </w:rPr>
              <w:t>5</w:t>
            </w:r>
          </w:p>
        </w:tc>
        <w:tc>
          <w:tcPr>
            <w:tcW w:w="4820" w:type="dxa"/>
            <w:tcBorders>
              <w:top w:val="single" w:sz="4" w:space="0" w:color="auto"/>
              <w:left w:val="single" w:sz="4" w:space="0" w:color="auto"/>
              <w:bottom w:val="single" w:sz="4" w:space="0" w:color="auto"/>
              <w:right w:val="single" w:sz="4" w:space="0" w:color="auto"/>
            </w:tcBorders>
            <w:vAlign w:val="center"/>
          </w:tcPr>
          <w:p w14:paraId="29E969F8" w14:textId="53AFEB23" w:rsidR="00E050D9" w:rsidRDefault="00E050D9" w:rsidP="00E050D9">
            <w:pPr>
              <w:ind w:left="114"/>
              <w:rPr>
                <w:color w:val="000000"/>
              </w:rPr>
            </w:pPr>
            <w:r>
              <w:rPr>
                <w:color w:val="000000"/>
              </w:rPr>
              <w:t>The preventive maintenance work shall be carried out as follows with no additional charge to the CMH:</w:t>
            </w:r>
          </w:p>
          <w:p w14:paraId="7A931DC4" w14:textId="77777777" w:rsidR="00E050D9" w:rsidRDefault="00E050D9" w:rsidP="00E050D9">
            <w:pPr>
              <w:ind w:left="114"/>
              <w:rPr>
                <w:color w:val="000000"/>
              </w:rPr>
            </w:pPr>
            <w:r>
              <w:rPr>
                <w:color w:val="000000"/>
              </w:rPr>
              <w:t>Normal working hours</w:t>
            </w:r>
            <w:r>
              <w:rPr>
                <w:rFonts w:hint="eastAsia"/>
                <w:color w:val="000000"/>
              </w:rPr>
              <w:t>:</w:t>
            </w:r>
          </w:p>
          <w:p w14:paraId="78E9F4C4" w14:textId="66BD144E" w:rsidR="00E050D9" w:rsidRDefault="00E050D9" w:rsidP="00E050D9">
            <w:pPr>
              <w:ind w:left="114"/>
              <w:rPr>
                <w:color w:val="000000"/>
              </w:rPr>
            </w:pPr>
            <w:r>
              <w:rPr>
                <w:color w:val="000000"/>
              </w:rPr>
              <w:t>9:00 - 17:00 hours Monday to Friday, excluding public holidays.</w:t>
            </w:r>
          </w:p>
        </w:tc>
        <w:tc>
          <w:tcPr>
            <w:tcW w:w="1559" w:type="dxa"/>
            <w:tcBorders>
              <w:top w:val="single" w:sz="4" w:space="0" w:color="auto"/>
              <w:left w:val="single" w:sz="4" w:space="0" w:color="auto"/>
              <w:bottom w:val="single" w:sz="4" w:space="0" w:color="auto"/>
              <w:right w:val="single" w:sz="4" w:space="0" w:color="auto"/>
            </w:tcBorders>
            <w:vAlign w:val="center"/>
          </w:tcPr>
          <w:p w14:paraId="425FFA1D"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770B0E90" w14:textId="77777777" w:rsidR="00E050D9" w:rsidRPr="0089654A" w:rsidRDefault="00E050D9" w:rsidP="00E050D9"/>
        </w:tc>
      </w:tr>
      <w:tr w:rsidR="00E050D9" w:rsidRPr="0089654A" w14:paraId="78E88990" w14:textId="77777777" w:rsidTr="00A05A38">
        <w:tc>
          <w:tcPr>
            <w:tcW w:w="1134" w:type="dxa"/>
            <w:tcBorders>
              <w:top w:val="single" w:sz="4" w:space="0" w:color="auto"/>
              <w:left w:val="single" w:sz="4" w:space="0" w:color="auto"/>
              <w:bottom w:val="single" w:sz="4" w:space="0" w:color="auto"/>
              <w:right w:val="single" w:sz="4" w:space="0" w:color="auto"/>
            </w:tcBorders>
          </w:tcPr>
          <w:p w14:paraId="28BE1D88" w14:textId="77777777" w:rsidR="00E050D9" w:rsidRDefault="00E050D9" w:rsidP="00A05A38">
            <w:pPr>
              <w:rPr>
                <w:color w:val="000000"/>
              </w:rPr>
            </w:pPr>
            <w:r>
              <w:rPr>
                <w:color w:val="000000"/>
              </w:rPr>
              <w:t>6</w:t>
            </w:r>
          </w:p>
        </w:tc>
        <w:tc>
          <w:tcPr>
            <w:tcW w:w="4820" w:type="dxa"/>
            <w:tcBorders>
              <w:top w:val="single" w:sz="4" w:space="0" w:color="auto"/>
              <w:left w:val="single" w:sz="4" w:space="0" w:color="auto"/>
              <w:bottom w:val="single" w:sz="4" w:space="0" w:color="auto"/>
              <w:right w:val="single" w:sz="4" w:space="0" w:color="auto"/>
            </w:tcBorders>
            <w:vAlign w:val="center"/>
          </w:tcPr>
          <w:p w14:paraId="207FACDF" w14:textId="42B9492E" w:rsidR="00E050D9" w:rsidRDefault="00E050D9" w:rsidP="00E050D9">
            <w:pPr>
              <w:ind w:left="114"/>
              <w:rPr>
                <w:color w:val="000000"/>
              </w:rPr>
            </w:pPr>
            <w:r>
              <w:rPr>
                <w:color w:val="000000"/>
              </w:rPr>
              <w:t xml:space="preserve">The supplier shall be responsible to make good to the satisfaction of the CMH’s representatives, </w:t>
            </w:r>
            <w:r>
              <w:rPr>
                <w:color w:val="000000"/>
              </w:rPr>
              <w:lastRenderedPageBreak/>
              <w:t>any defects on the equipment due to improper workmanship, faulty design or component failure which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vAlign w:val="center"/>
          </w:tcPr>
          <w:p w14:paraId="5D179EE8"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6E381773" w14:textId="77777777" w:rsidR="00E050D9" w:rsidRPr="0089654A" w:rsidRDefault="00E050D9" w:rsidP="00E050D9"/>
        </w:tc>
      </w:tr>
      <w:tr w:rsidR="00E050D9" w:rsidRPr="0089654A" w14:paraId="4DD58728" w14:textId="77777777" w:rsidTr="00A05A38">
        <w:tc>
          <w:tcPr>
            <w:tcW w:w="1134" w:type="dxa"/>
            <w:tcBorders>
              <w:top w:val="single" w:sz="4" w:space="0" w:color="auto"/>
              <w:left w:val="single" w:sz="4" w:space="0" w:color="auto"/>
              <w:bottom w:val="single" w:sz="4" w:space="0" w:color="auto"/>
              <w:right w:val="single" w:sz="4" w:space="0" w:color="auto"/>
            </w:tcBorders>
          </w:tcPr>
          <w:p w14:paraId="7BD0177A" w14:textId="5175F94B" w:rsidR="00E050D9" w:rsidRDefault="00E050D9" w:rsidP="00A05A38">
            <w:pPr>
              <w:rPr>
                <w:color w:val="000000"/>
              </w:rPr>
            </w:pPr>
            <w:r>
              <w:rPr>
                <w:b/>
              </w:rPr>
              <w:t>G</w:t>
            </w:r>
          </w:p>
        </w:tc>
        <w:tc>
          <w:tcPr>
            <w:tcW w:w="4820" w:type="dxa"/>
            <w:tcBorders>
              <w:top w:val="single" w:sz="4" w:space="0" w:color="auto"/>
              <w:left w:val="single" w:sz="4" w:space="0" w:color="auto"/>
              <w:bottom w:val="single" w:sz="4" w:space="0" w:color="auto"/>
              <w:right w:val="nil"/>
            </w:tcBorders>
            <w:vAlign w:val="center"/>
          </w:tcPr>
          <w:p w14:paraId="7921A5D8" w14:textId="3E0A4303" w:rsidR="00E050D9" w:rsidRDefault="00E050D9" w:rsidP="00E050D9">
            <w:pPr>
              <w:ind w:left="114"/>
              <w:rPr>
                <w:color w:val="000000"/>
              </w:rPr>
            </w:pPr>
            <w:r w:rsidRPr="00BD5868">
              <w:rPr>
                <w:b/>
                <w:u w:val="single"/>
              </w:rPr>
              <w:t>Desirable Features</w:t>
            </w:r>
          </w:p>
        </w:tc>
        <w:tc>
          <w:tcPr>
            <w:tcW w:w="1559" w:type="dxa"/>
            <w:tcBorders>
              <w:top w:val="single" w:sz="4" w:space="0" w:color="auto"/>
              <w:left w:val="nil"/>
              <w:bottom w:val="single" w:sz="4" w:space="0" w:color="auto"/>
              <w:right w:val="nil"/>
            </w:tcBorders>
            <w:vAlign w:val="center"/>
          </w:tcPr>
          <w:p w14:paraId="1AE4397F"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407E7183" w14:textId="77777777" w:rsidR="00E050D9" w:rsidRPr="0089654A" w:rsidRDefault="00E050D9" w:rsidP="00E050D9"/>
        </w:tc>
      </w:tr>
      <w:tr w:rsidR="00E050D9" w:rsidRPr="0089654A" w14:paraId="1635996F" w14:textId="77777777" w:rsidTr="00A05A38">
        <w:tc>
          <w:tcPr>
            <w:tcW w:w="1134" w:type="dxa"/>
            <w:tcBorders>
              <w:top w:val="single" w:sz="4" w:space="0" w:color="auto"/>
              <w:left w:val="single" w:sz="4" w:space="0" w:color="auto"/>
              <w:bottom w:val="single" w:sz="4" w:space="0" w:color="auto"/>
              <w:right w:val="single" w:sz="4" w:space="0" w:color="auto"/>
            </w:tcBorders>
          </w:tcPr>
          <w:p w14:paraId="13AED7D6" w14:textId="2AB9B098" w:rsidR="00E050D9" w:rsidRDefault="00E050D9" w:rsidP="00A05A38">
            <w:pPr>
              <w:rPr>
                <w:color w:val="000000"/>
              </w:rPr>
            </w:pPr>
            <w:r w:rsidRPr="003F25F6">
              <w:rPr>
                <w:rFonts w:hint="eastAsia"/>
                <w:b/>
              </w:rPr>
              <w:t>1</w:t>
            </w:r>
          </w:p>
        </w:tc>
        <w:tc>
          <w:tcPr>
            <w:tcW w:w="4820" w:type="dxa"/>
            <w:tcBorders>
              <w:top w:val="single" w:sz="4" w:space="0" w:color="auto"/>
              <w:left w:val="single" w:sz="4" w:space="0" w:color="auto"/>
              <w:bottom w:val="single" w:sz="4" w:space="0" w:color="auto"/>
              <w:right w:val="nil"/>
            </w:tcBorders>
            <w:vAlign w:val="center"/>
          </w:tcPr>
          <w:p w14:paraId="359AD91A" w14:textId="30B87D47" w:rsidR="00E050D9" w:rsidRDefault="00E050D9" w:rsidP="00E050D9">
            <w:pPr>
              <w:ind w:left="114"/>
              <w:rPr>
                <w:color w:val="000000"/>
              </w:rPr>
            </w:pPr>
            <w:r w:rsidRPr="003F25F6">
              <w:rPr>
                <w:rFonts w:hint="eastAsia"/>
                <w:b/>
                <w:u w:val="single"/>
              </w:rPr>
              <w:t>Green Feature</w:t>
            </w:r>
          </w:p>
        </w:tc>
        <w:tc>
          <w:tcPr>
            <w:tcW w:w="1559" w:type="dxa"/>
            <w:tcBorders>
              <w:top w:val="single" w:sz="4" w:space="0" w:color="auto"/>
              <w:left w:val="nil"/>
              <w:bottom w:val="single" w:sz="4" w:space="0" w:color="auto"/>
              <w:right w:val="nil"/>
            </w:tcBorders>
            <w:vAlign w:val="center"/>
          </w:tcPr>
          <w:p w14:paraId="1087824E" w14:textId="77777777" w:rsidR="00E050D9" w:rsidRPr="0089654A" w:rsidRDefault="00E050D9" w:rsidP="00E050D9"/>
        </w:tc>
        <w:tc>
          <w:tcPr>
            <w:tcW w:w="1559" w:type="dxa"/>
            <w:tcBorders>
              <w:top w:val="single" w:sz="4" w:space="0" w:color="auto"/>
              <w:left w:val="nil"/>
              <w:bottom w:val="single" w:sz="4" w:space="0" w:color="auto"/>
              <w:right w:val="single" w:sz="4" w:space="0" w:color="auto"/>
            </w:tcBorders>
            <w:vAlign w:val="center"/>
          </w:tcPr>
          <w:p w14:paraId="399EA53B" w14:textId="77777777" w:rsidR="00E050D9" w:rsidRPr="0089654A" w:rsidRDefault="00E050D9" w:rsidP="00E050D9"/>
        </w:tc>
      </w:tr>
      <w:tr w:rsidR="00E050D9" w:rsidRPr="0089654A" w14:paraId="1B010491" w14:textId="77777777" w:rsidTr="00A05A38">
        <w:tc>
          <w:tcPr>
            <w:tcW w:w="1134" w:type="dxa"/>
            <w:tcBorders>
              <w:top w:val="single" w:sz="4" w:space="0" w:color="auto"/>
              <w:left w:val="single" w:sz="4" w:space="0" w:color="auto"/>
              <w:bottom w:val="single" w:sz="4" w:space="0" w:color="auto"/>
              <w:right w:val="single" w:sz="4" w:space="0" w:color="auto"/>
            </w:tcBorders>
          </w:tcPr>
          <w:p w14:paraId="18A04CCF" w14:textId="521CCD9D" w:rsidR="00E050D9" w:rsidRPr="003F25F6" w:rsidRDefault="00E050D9" w:rsidP="00A05A38">
            <w:pPr>
              <w:rPr>
                <w:b/>
              </w:rPr>
            </w:pPr>
            <w:r>
              <w:rPr>
                <w:rFonts w:hint="eastAsia"/>
              </w:rPr>
              <w:t>1.1</w:t>
            </w:r>
          </w:p>
        </w:tc>
        <w:tc>
          <w:tcPr>
            <w:tcW w:w="4820" w:type="dxa"/>
            <w:tcBorders>
              <w:top w:val="single" w:sz="4" w:space="0" w:color="auto"/>
              <w:left w:val="single" w:sz="4" w:space="0" w:color="auto"/>
              <w:bottom w:val="single" w:sz="4" w:space="0" w:color="auto"/>
              <w:right w:val="single" w:sz="4" w:space="0" w:color="auto"/>
            </w:tcBorders>
          </w:tcPr>
          <w:p w14:paraId="58AF69F4" w14:textId="3608F1DA" w:rsidR="00E050D9" w:rsidRPr="003F25F6" w:rsidRDefault="00E050D9" w:rsidP="00E050D9">
            <w:pPr>
              <w:ind w:left="114"/>
              <w:rPr>
                <w:b/>
                <w:u w:val="single"/>
              </w:rPr>
            </w:pPr>
            <w:r w:rsidRPr="004A0117">
              <w:t>The product should comply with international power consumption standard such as Energy Star.</w:t>
            </w:r>
          </w:p>
        </w:tc>
        <w:tc>
          <w:tcPr>
            <w:tcW w:w="1559" w:type="dxa"/>
            <w:tcBorders>
              <w:top w:val="single" w:sz="4" w:space="0" w:color="auto"/>
              <w:left w:val="single" w:sz="4" w:space="0" w:color="auto"/>
              <w:bottom w:val="single" w:sz="4" w:space="0" w:color="auto"/>
              <w:right w:val="single" w:sz="4" w:space="0" w:color="auto"/>
            </w:tcBorders>
            <w:vAlign w:val="center"/>
          </w:tcPr>
          <w:p w14:paraId="5C809DCA"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4D323AA7" w14:textId="77777777" w:rsidR="00E050D9" w:rsidRPr="0089654A" w:rsidRDefault="00E050D9" w:rsidP="00E050D9"/>
        </w:tc>
      </w:tr>
      <w:tr w:rsidR="00E050D9" w:rsidRPr="0089654A" w14:paraId="0DF4EBD0" w14:textId="77777777" w:rsidTr="00A05A38">
        <w:tc>
          <w:tcPr>
            <w:tcW w:w="1134" w:type="dxa"/>
            <w:tcBorders>
              <w:top w:val="single" w:sz="4" w:space="0" w:color="auto"/>
              <w:left w:val="single" w:sz="4" w:space="0" w:color="auto"/>
              <w:bottom w:val="single" w:sz="4" w:space="0" w:color="auto"/>
              <w:right w:val="single" w:sz="4" w:space="0" w:color="auto"/>
            </w:tcBorders>
          </w:tcPr>
          <w:p w14:paraId="1118F7BC" w14:textId="10330EAA" w:rsidR="00E050D9" w:rsidRPr="003F25F6" w:rsidRDefault="00E050D9" w:rsidP="00A05A38">
            <w:pPr>
              <w:rPr>
                <w:b/>
              </w:rPr>
            </w:pPr>
            <w:r>
              <w:rPr>
                <w:rFonts w:hint="eastAsia"/>
              </w:rPr>
              <w:t>1.2</w:t>
            </w:r>
          </w:p>
        </w:tc>
        <w:tc>
          <w:tcPr>
            <w:tcW w:w="4820" w:type="dxa"/>
            <w:tcBorders>
              <w:top w:val="single" w:sz="4" w:space="0" w:color="auto"/>
              <w:left w:val="single" w:sz="4" w:space="0" w:color="auto"/>
              <w:bottom w:val="single" w:sz="4" w:space="0" w:color="auto"/>
              <w:right w:val="single" w:sz="4" w:space="0" w:color="auto"/>
            </w:tcBorders>
          </w:tcPr>
          <w:p w14:paraId="05E49E99" w14:textId="11C65AC4" w:rsidR="00E050D9" w:rsidRPr="003F25F6" w:rsidRDefault="00E050D9" w:rsidP="00E050D9">
            <w:pPr>
              <w:ind w:left="114"/>
              <w:rPr>
                <w:b/>
                <w:u w:val="single"/>
              </w:rPr>
            </w:pPr>
            <w:r w:rsidRPr="004A0117">
              <w:t xml:space="preserve">Any plastic parts should be manufactured without chlorinated </w:t>
            </w:r>
            <w:proofErr w:type="spellStart"/>
            <w:r w:rsidRPr="004A0117">
              <w:t>paraffins</w:t>
            </w:r>
            <w:proofErr w:type="spellEnd"/>
            <w:r w:rsidRPr="004A0117">
              <w:t xml:space="preserve"> flame retardants.</w:t>
            </w:r>
          </w:p>
        </w:tc>
        <w:tc>
          <w:tcPr>
            <w:tcW w:w="1559" w:type="dxa"/>
            <w:tcBorders>
              <w:top w:val="single" w:sz="4" w:space="0" w:color="auto"/>
              <w:left w:val="single" w:sz="4" w:space="0" w:color="auto"/>
              <w:bottom w:val="single" w:sz="4" w:space="0" w:color="auto"/>
              <w:right w:val="single" w:sz="4" w:space="0" w:color="auto"/>
            </w:tcBorders>
            <w:vAlign w:val="center"/>
          </w:tcPr>
          <w:p w14:paraId="2EA50902"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0C5758C3" w14:textId="77777777" w:rsidR="00E050D9" w:rsidRPr="0089654A" w:rsidRDefault="00E050D9" w:rsidP="00E050D9"/>
        </w:tc>
      </w:tr>
      <w:tr w:rsidR="00E050D9" w:rsidRPr="0089654A" w14:paraId="79960B0A" w14:textId="77777777" w:rsidTr="00A05A38">
        <w:tc>
          <w:tcPr>
            <w:tcW w:w="1134" w:type="dxa"/>
            <w:tcBorders>
              <w:top w:val="single" w:sz="4" w:space="0" w:color="auto"/>
              <w:left w:val="single" w:sz="4" w:space="0" w:color="auto"/>
              <w:bottom w:val="single" w:sz="4" w:space="0" w:color="auto"/>
              <w:right w:val="single" w:sz="4" w:space="0" w:color="auto"/>
            </w:tcBorders>
          </w:tcPr>
          <w:p w14:paraId="7F7756D7" w14:textId="0194BDDD" w:rsidR="00E050D9" w:rsidRPr="003F25F6" w:rsidRDefault="00E050D9" w:rsidP="00A05A38">
            <w:pPr>
              <w:rPr>
                <w:b/>
              </w:rPr>
            </w:pPr>
            <w:r>
              <w:rPr>
                <w:rFonts w:hint="eastAsia"/>
              </w:rPr>
              <w:t>1.3</w:t>
            </w:r>
          </w:p>
        </w:tc>
        <w:tc>
          <w:tcPr>
            <w:tcW w:w="4820" w:type="dxa"/>
            <w:tcBorders>
              <w:top w:val="single" w:sz="4" w:space="0" w:color="auto"/>
              <w:left w:val="single" w:sz="4" w:space="0" w:color="auto"/>
              <w:bottom w:val="single" w:sz="4" w:space="0" w:color="auto"/>
              <w:right w:val="single" w:sz="4" w:space="0" w:color="auto"/>
            </w:tcBorders>
          </w:tcPr>
          <w:p w14:paraId="204B8166" w14:textId="424484A7" w:rsidR="00E050D9" w:rsidRPr="003F25F6" w:rsidRDefault="00E050D9" w:rsidP="00E050D9">
            <w:pPr>
              <w:ind w:left="114"/>
              <w:rPr>
                <w:b/>
                <w:u w:val="single"/>
              </w:rPr>
            </w:pPr>
            <w:r w:rsidRPr="004A0117">
              <w:t>Component parts should not contain halogenated substances.</w:t>
            </w:r>
          </w:p>
        </w:tc>
        <w:tc>
          <w:tcPr>
            <w:tcW w:w="1559" w:type="dxa"/>
            <w:tcBorders>
              <w:top w:val="single" w:sz="4" w:space="0" w:color="auto"/>
              <w:left w:val="single" w:sz="4" w:space="0" w:color="auto"/>
              <w:bottom w:val="single" w:sz="4" w:space="0" w:color="auto"/>
              <w:right w:val="single" w:sz="4" w:space="0" w:color="auto"/>
            </w:tcBorders>
            <w:vAlign w:val="center"/>
          </w:tcPr>
          <w:p w14:paraId="0BAFF34F" w14:textId="77777777" w:rsidR="00E050D9" w:rsidRPr="0089654A" w:rsidRDefault="00E050D9" w:rsidP="00E050D9"/>
        </w:tc>
        <w:tc>
          <w:tcPr>
            <w:tcW w:w="1559" w:type="dxa"/>
            <w:tcBorders>
              <w:top w:val="single" w:sz="4" w:space="0" w:color="auto"/>
              <w:left w:val="single" w:sz="4" w:space="0" w:color="auto"/>
              <w:bottom w:val="single" w:sz="4" w:space="0" w:color="auto"/>
              <w:right w:val="single" w:sz="4" w:space="0" w:color="auto"/>
            </w:tcBorders>
            <w:vAlign w:val="center"/>
          </w:tcPr>
          <w:p w14:paraId="7815DB96" w14:textId="77777777" w:rsidR="00E050D9" w:rsidRPr="0089654A" w:rsidRDefault="00E050D9" w:rsidP="00E050D9"/>
        </w:tc>
      </w:tr>
    </w:tbl>
    <w:p w14:paraId="6EECC6DD" w14:textId="77777777" w:rsidR="00263C06" w:rsidRPr="0029061B" w:rsidRDefault="00263C06">
      <w:pPr>
        <w:widowControl/>
        <w:rPr>
          <w:rFonts w:eastAsia="Times New Roman"/>
          <w:b/>
          <w:lang w:val="en-US"/>
        </w:rPr>
      </w:pPr>
      <w:r w:rsidRPr="0029061B">
        <w:rPr>
          <w:rFonts w:eastAsia="Times New Roman"/>
          <w:b/>
          <w:lang w:val="en-US"/>
        </w:rPr>
        <w:br w:type="page"/>
      </w:r>
    </w:p>
    <w:p w14:paraId="0C960CDE" w14:textId="77777777" w:rsidR="003637CE" w:rsidRPr="00F00333" w:rsidRDefault="00E512D7" w:rsidP="004E295F">
      <w:pPr>
        <w:autoSpaceDE w:val="0"/>
        <w:autoSpaceDN w:val="0"/>
        <w:spacing w:before="1" w:after="120" w:line="242" w:lineRule="auto"/>
        <w:ind w:right="847"/>
        <w:jc w:val="both"/>
        <w:rPr>
          <w:rFonts w:eastAsia="Times New Roman"/>
          <w:b/>
          <w:u w:val="single"/>
          <w:lang w:val="en-US"/>
        </w:rPr>
      </w:pPr>
      <w:r w:rsidRPr="00F00333">
        <w:rPr>
          <w:rFonts w:eastAsia="Times New Roman"/>
          <w:b/>
          <w:u w:val="single"/>
          <w:lang w:val="en-US"/>
        </w:rPr>
        <w:lastRenderedPageBreak/>
        <w:t>Part 4</w:t>
      </w:r>
      <w:r w:rsidR="003637CE" w:rsidRPr="00F00333">
        <w:rPr>
          <w:rFonts w:eastAsia="Times New Roman"/>
          <w:b/>
          <w:u w:val="single"/>
          <w:lang w:val="en-US"/>
        </w:rPr>
        <w:t xml:space="preserve"> </w:t>
      </w:r>
      <w:r w:rsidR="00EF7980" w:rsidRPr="00F00333">
        <w:rPr>
          <w:rFonts w:eastAsia="Times New Roman"/>
          <w:b/>
          <w:u w:val="single"/>
          <w:lang w:val="en-US"/>
        </w:rPr>
        <w:t>–</w:t>
      </w:r>
      <w:r w:rsidR="003637CE" w:rsidRPr="00F00333">
        <w:rPr>
          <w:rFonts w:eastAsia="Times New Roman"/>
          <w:b/>
          <w:u w:val="single"/>
          <w:lang w:val="en-US"/>
        </w:rPr>
        <w:t xml:space="preserve"> </w:t>
      </w:r>
      <w:r w:rsidR="00263C06" w:rsidRPr="00F00333">
        <w:rPr>
          <w:rFonts w:eastAsia="Times New Roman"/>
          <w:b/>
          <w:u w:val="single"/>
          <w:lang w:val="en-US"/>
        </w:rPr>
        <w:t>Implementation Plan</w:t>
      </w:r>
    </w:p>
    <w:p w14:paraId="7378486F" w14:textId="13B4D505"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w:t>
      </w:r>
      <w:r w:rsidR="00FC6F8B">
        <w:rPr>
          <w:rFonts w:eastAsiaTheme="minorEastAsia"/>
          <w:i/>
          <w:lang w:val="en-US"/>
        </w:rPr>
        <w:t>S</w:t>
      </w:r>
      <w:r w:rsidR="00F64248">
        <w:rPr>
          <w:rFonts w:eastAsiaTheme="minorEastAsia"/>
          <w:i/>
          <w:lang w:val="en-US"/>
        </w:rPr>
        <w:t>upplier</w:t>
      </w:r>
      <w:r w:rsidR="002A6C5D" w:rsidRPr="006E13AA">
        <w:rPr>
          <w:rFonts w:eastAsiaTheme="minorEastAsia"/>
          <w:i/>
          <w:lang w:val="en-US"/>
        </w:rPr>
        <w:t xml:space="preserve">s: </w:t>
      </w:r>
      <w:r w:rsidRPr="002A6C5D">
        <w:rPr>
          <w:rFonts w:eastAsiaTheme="minorEastAsia"/>
          <w:i/>
          <w:lang w:val="en-US"/>
        </w:rPr>
        <w:t xml:space="preserve">Please provide the estimated time periods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r w:rsidR="004E295F" w:rsidRPr="002A6C5D">
        <w:rPr>
          <w:rFonts w:eastAsiaTheme="minorEastAsia"/>
          <w:b/>
          <w:i/>
          <w:lang w:val="en-US"/>
        </w:rPr>
        <w:t>Ready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734"/>
        <w:gridCol w:w="1793"/>
        <w:gridCol w:w="1883"/>
      </w:tblGrid>
      <w:tr w:rsidR="009E6D79" w:rsidRPr="0029061B" w14:paraId="782CB5E1" w14:textId="77777777" w:rsidTr="00483755">
        <w:trPr>
          <w:trHeight w:val="666"/>
        </w:trPr>
        <w:tc>
          <w:tcPr>
            <w:tcW w:w="5387"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76"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483755">
        <w:trPr>
          <w:trHeight w:val="634"/>
        </w:trPr>
        <w:tc>
          <w:tcPr>
            <w:tcW w:w="5387"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793"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83"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483755">
        <w:trPr>
          <w:trHeight w:val="634"/>
        </w:trPr>
        <w:tc>
          <w:tcPr>
            <w:tcW w:w="653"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793"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483755">
        <w:trPr>
          <w:trHeight w:val="70"/>
        </w:trPr>
        <w:tc>
          <w:tcPr>
            <w:tcW w:w="653"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793"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483755">
        <w:trPr>
          <w:trHeight w:val="70"/>
        </w:trPr>
        <w:tc>
          <w:tcPr>
            <w:tcW w:w="653"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793"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483755">
        <w:trPr>
          <w:trHeight w:val="70"/>
        </w:trPr>
        <w:tc>
          <w:tcPr>
            <w:tcW w:w="653"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793"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483755">
        <w:trPr>
          <w:trHeight w:val="70"/>
        </w:trPr>
        <w:tc>
          <w:tcPr>
            <w:tcW w:w="653"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793"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483755">
        <w:trPr>
          <w:trHeight w:val="70"/>
        </w:trPr>
        <w:tc>
          <w:tcPr>
            <w:tcW w:w="653"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4734" w:type="dxa"/>
            <w:tcBorders>
              <w:left w:val="nil"/>
            </w:tcBorders>
          </w:tcPr>
          <w:p w14:paraId="25E62305" w14:textId="6D81ABAF" w:rsidR="00B93E32" w:rsidRPr="005933FF" w:rsidRDefault="00B93E32">
            <w:pPr>
              <w:keepNext/>
              <w:keepLines/>
              <w:snapToGrid w:val="0"/>
              <w:spacing w:before="160" w:after="160" w:line="240" w:lineRule="atLeast"/>
              <w:jc w:val="both"/>
              <w:outlineLvl w:val="3"/>
              <w:rPr>
                <w:rFonts w:eastAsiaTheme="majorEastAsia"/>
                <w:iCs/>
                <w:lang w:val="en-US"/>
              </w:rPr>
            </w:pPr>
            <w:r w:rsidRPr="005933FF">
              <w:rPr>
                <w:rFonts w:eastAsiaTheme="majorEastAsia"/>
                <w:iCs/>
                <w:lang w:val="en-US"/>
              </w:rPr>
              <w:t>Implementation Services (</w:t>
            </w:r>
            <w:r w:rsidRPr="005933FF">
              <w:rPr>
                <w:rFonts w:eastAsiaTheme="majorEastAsia"/>
                <w:i/>
                <w:iCs/>
                <w:lang w:val="en-US"/>
              </w:rPr>
              <w:t xml:space="preserve">Please refer to </w:t>
            </w:r>
            <w:r w:rsidR="006A0105" w:rsidRPr="005933FF">
              <w:rPr>
                <w:rFonts w:eastAsiaTheme="majorEastAsia"/>
                <w:b/>
                <w:i/>
                <w:iCs/>
                <w:lang w:val="en-US"/>
              </w:rPr>
              <w:t>section B in Part 3</w:t>
            </w:r>
            <w:r w:rsidRPr="005933FF">
              <w:rPr>
                <w:rFonts w:eastAsiaTheme="majorEastAsia"/>
                <w:i/>
                <w:iCs/>
                <w:lang w:val="en-US"/>
              </w:rPr>
              <w:t xml:space="preserve"> for details</w:t>
            </w:r>
            <w:r w:rsidRPr="005933FF">
              <w:rPr>
                <w:rFonts w:eastAsiaTheme="majorEastAsia"/>
                <w:iCs/>
                <w:lang w:val="en-US"/>
              </w:rPr>
              <w:t>)</w:t>
            </w:r>
          </w:p>
        </w:tc>
        <w:tc>
          <w:tcPr>
            <w:tcW w:w="1793"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83"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483755">
        <w:trPr>
          <w:trHeight w:val="70"/>
        </w:trPr>
        <w:tc>
          <w:tcPr>
            <w:tcW w:w="653"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4734" w:type="dxa"/>
            <w:tcBorders>
              <w:left w:val="nil"/>
            </w:tcBorders>
          </w:tcPr>
          <w:p w14:paraId="6F61899A" w14:textId="147EAC99" w:rsidR="009E6D79" w:rsidRPr="005933FF" w:rsidRDefault="009E6D79">
            <w:pPr>
              <w:keepNext/>
              <w:keepLines/>
              <w:snapToGrid w:val="0"/>
              <w:spacing w:before="160" w:after="160" w:line="240" w:lineRule="atLeast"/>
              <w:jc w:val="both"/>
              <w:outlineLvl w:val="3"/>
              <w:rPr>
                <w:rFonts w:eastAsiaTheme="majorEastAsia"/>
                <w:iCs/>
                <w:lang w:val="en-US"/>
              </w:rPr>
            </w:pPr>
            <w:r w:rsidRPr="005933FF">
              <w:rPr>
                <w:rFonts w:eastAsiaTheme="majorEastAsia"/>
                <w:iCs/>
                <w:lang w:val="en-US"/>
              </w:rPr>
              <w:t>Delivery of Documentation (</w:t>
            </w:r>
            <w:r w:rsidR="00B93E32" w:rsidRPr="005933FF">
              <w:rPr>
                <w:rFonts w:eastAsiaTheme="majorEastAsia"/>
                <w:i/>
                <w:iCs/>
                <w:lang w:val="en-US"/>
              </w:rPr>
              <w:t xml:space="preserve">Please refer to </w:t>
            </w:r>
            <w:r w:rsidR="006A0105" w:rsidRPr="005933FF">
              <w:rPr>
                <w:rFonts w:eastAsiaTheme="majorEastAsia"/>
                <w:b/>
                <w:i/>
                <w:iCs/>
                <w:lang w:val="en-US"/>
              </w:rPr>
              <w:t>section D in Part 3</w:t>
            </w:r>
            <w:r w:rsidR="00B93E32" w:rsidRPr="005933FF">
              <w:rPr>
                <w:rFonts w:eastAsiaTheme="majorEastAsia"/>
                <w:i/>
                <w:iCs/>
                <w:lang w:val="en-US"/>
              </w:rPr>
              <w:t xml:space="preserve"> for details</w:t>
            </w:r>
            <w:r w:rsidRPr="005933FF">
              <w:rPr>
                <w:rFonts w:eastAsiaTheme="majorEastAsia"/>
                <w:iCs/>
                <w:lang w:val="en-US"/>
              </w:rPr>
              <w:t>)</w:t>
            </w:r>
          </w:p>
        </w:tc>
        <w:tc>
          <w:tcPr>
            <w:tcW w:w="1793"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483755">
        <w:trPr>
          <w:trHeight w:val="70"/>
        </w:trPr>
        <w:tc>
          <w:tcPr>
            <w:tcW w:w="653"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2A4FF71B" w14:textId="30E1BF6D" w:rsidR="009E6D79" w:rsidRPr="005933FF" w:rsidRDefault="009E6D79">
            <w:pPr>
              <w:keepNext/>
              <w:keepLines/>
              <w:snapToGrid w:val="0"/>
              <w:spacing w:before="160" w:after="160" w:line="240" w:lineRule="atLeast"/>
              <w:jc w:val="both"/>
              <w:outlineLvl w:val="3"/>
              <w:rPr>
                <w:rFonts w:eastAsiaTheme="majorEastAsia"/>
                <w:iCs/>
                <w:lang w:val="en-US"/>
              </w:rPr>
            </w:pPr>
            <w:r w:rsidRPr="005933FF">
              <w:rPr>
                <w:rFonts w:eastAsiaTheme="majorEastAsia"/>
                <w:iCs/>
                <w:lang w:val="en-US"/>
              </w:rPr>
              <w:t>Training (</w:t>
            </w:r>
            <w:r w:rsidRPr="005933FF">
              <w:rPr>
                <w:rFonts w:eastAsiaTheme="majorEastAsia"/>
                <w:i/>
                <w:iCs/>
                <w:lang w:val="en-US"/>
              </w:rPr>
              <w:t xml:space="preserve">Please refer to </w:t>
            </w:r>
            <w:r w:rsidR="006A0105" w:rsidRPr="005933FF">
              <w:rPr>
                <w:rFonts w:eastAsiaTheme="majorEastAsia"/>
                <w:b/>
                <w:i/>
                <w:iCs/>
                <w:lang w:val="en-US"/>
              </w:rPr>
              <w:t>section C in Part 3</w:t>
            </w:r>
            <w:r w:rsidRPr="005933FF">
              <w:rPr>
                <w:rFonts w:eastAsiaTheme="majorEastAsia"/>
                <w:i/>
                <w:iCs/>
                <w:lang w:val="en-US"/>
              </w:rPr>
              <w:t xml:space="preserve"> for Details</w:t>
            </w:r>
            <w:r w:rsidRPr="005933FF">
              <w:rPr>
                <w:rFonts w:eastAsiaTheme="majorEastAsia"/>
                <w:iCs/>
                <w:lang w:val="en-US"/>
              </w:rPr>
              <w:t>)</w:t>
            </w:r>
          </w:p>
        </w:tc>
        <w:tc>
          <w:tcPr>
            <w:tcW w:w="1793"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483755">
        <w:trPr>
          <w:trHeight w:val="283"/>
        </w:trPr>
        <w:tc>
          <w:tcPr>
            <w:tcW w:w="653"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793"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83"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483755">
        <w:trPr>
          <w:trHeight w:val="283"/>
        </w:trPr>
        <w:tc>
          <w:tcPr>
            <w:tcW w:w="653"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4734"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793"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83"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483755">
        <w:trPr>
          <w:trHeight w:val="283"/>
        </w:trPr>
        <w:tc>
          <w:tcPr>
            <w:tcW w:w="653"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4734" w:type="dxa"/>
            <w:tcBorders>
              <w:left w:val="nil"/>
            </w:tcBorders>
          </w:tcPr>
          <w:p w14:paraId="2F7E6F51" w14:textId="77777777" w:rsidR="009E6D79" w:rsidRPr="001B484A" w:rsidRDefault="009E6D79" w:rsidP="008E3296">
            <w:pPr>
              <w:keepNext/>
              <w:keepLines/>
              <w:snapToGrid w:val="0"/>
              <w:spacing w:before="160" w:after="160" w:line="240" w:lineRule="atLeast"/>
              <w:jc w:val="both"/>
              <w:outlineLvl w:val="3"/>
              <w:rPr>
                <w:rFonts w:eastAsiaTheme="majorEastAsia"/>
                <w:i/>
                <w:iCs/>
                <w:color w:val="000000"/>
                <w:lang w:val="en-US"/>
              </w:rPr>
            </w:pPr>
            <w:r w:rsidRPr="001B484A">
              <w:rPr>
                <w:rFonts w:eastAsiaTheme="majorEastAsia"/>
                <w:iCs/>
                <w:color w:val="000000"/>
                <w:lang w:val="en-US"/>
              </w:rPr>
              <w:t>System Ready for Use</w:t>
            </w:r>
            <w:r w:rsidR="004E295F" w:rsidRPr="001B484A">
              <w:rPr>
                <w:rFonts w:eastAsiaTheme="majorEastAsia"/>
                <w:iCs/>
                <w:color w:val="000000"/>
                <w:lang w:val="en-US"/>
              </w:rPr>
              <w:t xml:space="preserve"> </w:t>
            </w:r>
            <w:r w:rsidR="004E295F" w:rsidRPr="001B484A">
              <w:rPr>
                <w:rFonts w:eastAsiaTheme="majorEastAsia"/>
                <w:i/>
                <w:iCs/>
                <w:color w:val="000000"/>
                <w:lang w:val="en-US"/>
              </w:rPr>
              <w:t>(</w:t>
            </w:r>
            <w:r w:rsidR="008E3296" w:rsidRPr="001B484A">
              <w:rPr>
                <w:rFonts w:eastAsiaTheme="majorEastAsia"/>
                <w:i/>
                <w:iCs/>
                <w:color w:val="000000"/>
                <w:lang w:val="en-US"/>
              </w:rPr>
              <w:t>i.e. the date when the System has passed all acceptance tests and accepted by the Government</w:t>
            </w:r>
            <w:r w:rsidR="004E295F" w:rsidRPr="001B484A">
              <w:rPr>
                <w:rFonts w:eastAsiaTheme="majorEastAsia"/>
                <w:i/>
                <w:iCs/>
                <w:color w:val="000000"/>
                <w:lang w:val="en-US"/>
              </w:rPr>
              <w:t xml:space="preserve">) </w:t>
            </w:r>
          </w:p>
        </w:tc>
        <w:tc>
          <w:tcPr>
            <w:tcW w:w="1793"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83"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12D9CBCA" w14:textId="2B74F5B9"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BE0FE6">
        <w:rPr>
          <w:rFonts w:eastAsia="Times New Roman"/>
          <w:b/>
          <w:bCs/>
          <w:u w:val="thick" w:color="000000"/>
          <w:lang w:val="en-US"/>
        </w:rPr>
        <w:t>5</w:t>
      </w:r>
      <w:r w:rsidR="00D32E88" w:rsidRPr="0029061B">
        <w:rPr>
          <w:rFonts w:eastAsia="Times New Roman"/>
          <w:b/>
          <w:bCs/>
          <w:u w:val="thick" w:color="000000"/>
          <w:lang w:val="en-US"/>
        </w:rPr>
        <w:t xml:space="preserve">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162220EE"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 xml:space="preserve">to </w:t>
      </w:r>
      <w:r w:rsidR="00FC6F8B">
        <w:rPr>
          <w:rFonts w:eastAsiaTheme="minorEastAsia"/>
          <w:i/>
          <w:lang w:val="en-US"/>
        </w:rPr>
        <w:t>S</w:t>
      </w:r>
      <w:r w:rsidR="00F64248">
        <w:rPr>
          <w:rFonts w:eastAsiaTheme="minorEastAsia"/>
          <w:i/>
          <w:lang w:val="en-US"/>
        </w:rPr>
        <w:t>upplier</w:t>
      </w:r>
      <w:r w:rsidR="00BB7E23" w:rsidRPr="00BB7E23">
        <w:rPr>
          <w:rFonts w:eastAsiaTheme="minorEastAsia"/>
          <w:i/>
          <w:lang w:val="en-US"/>
        </w:rPr>
        <w:t>s</w:t>
      </w:r>
      <w:r w:rsidRPr="0029061B">
        <w:rPr>
          <w:rFonts w:eastAsiaTheme="minorEastAsia"/>
          <w:i/>
          <w:lang w:val="en-US"/>
        </w:rPr>
        <w:t xml:space="preserve">: The price information provided in this Part </w:t>
      </w:r>
      <w:r w:rsidR="00BE0FE6">
        <w:rPr>
          <w:rFonts w:eastAsiaTheme="minorEastAsia"/>
          <w:i/>
          <w:lang w:val="en-US"/>
        </w:rPr>
        <w:t>5</w:t>
      </w:r>
      <w:r w:rsidRPr="0029061B">
        <w:rPr>
          <w:rFonts w:eastAsiaTheme="minorEastAsia"/>
          <w:i/>
          <w:lang w:val="en-US"/>
        </w:rPr>
        <w:t xml:space="preserve">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E97640">
        <w:trPr>
          <w:trHeight w:val="234"/>
          <w:tblHeader/>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E97640">
        <w:trPr>
          <w:trHeight w:val="65"/>
          <w:tblHeader/>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E97640">
        <w:trPr>
          <w:trHeight w:val="376"/>
          <w:tblHeader/>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587351" w:rsidRPr="0029061B" w14:paraId="16E4A489" w14:textId="77777777" w:rsidTr="00874E47">
        <w:trPr>
          <w:trHeight w:val="273"/>
        </w:trPr>
        <w:tc>
          <w:tcPr>
            <w:tcW w:w="685" w:type="dxa"/>
            <w:tcBorders>
              <w:top w:val="single" w:sz="4" w:space="0" w:color="auto"/>
              <w:bottom w:val="single" w:sz="4" w:space="0" w:color="auto"/>
            </w:tcBorders>
            <w:shd w:val="clear" w:color="auto" w:fill="auto"/>
          </w:tcPr>
          <w:p w14:paraId="0868B855" w14:textId="4D980DF5" w:rsidR="00587351" w:rsidRPr="0029061B" w:rsidRDefault="00587351" w:rsidP="00587351">
            <w:pPr>
              <w:snapToGrid w:val="0"/>
              <w:spacing w:before="120" w:after="240" w:line="259" w:lineRule="auto"/>
              <w:ind w:leftChars="-108" w:left="-225" w:right="-129" w:hanging="34"/>
              <w:jc w:val="center"/>
              <w:rPr>
                <w:rFonts w:eastAsiaTheme="minorEastAsia"/>
                <w:lang w:val="en-US"/>
              </w:rPr>
            </w:pPr>
            <w:r>
              <w:rPr>
                <w:rFonts w:eastAsiaTheme="minorEastAsia" w:hint="eastAsia"/>
                <w:lang w:val="en-US"/>
              </w:rPr>
              <w:t>1</w:t>
            </w:r>
          </w:p>
        </w:tc>
        <w:tc>
          <w:tcPr>
            <w:tcW w:w="3702" w:type="dxa"/>
            <w:tcBorders>
              <w:top w:val="single" w:sz="4" w:space="0" w:color="auto"/>
              <w:bottom w:val="single" w:sz="4" w:space="0" w:color="auto"/>
            </w:tcBorders>
            <w:shd w:val="clear" w:color="auto" w:fill="auto"/>
          </w:tcPr>
          <w:p w14:paraId="34743FF7" w14:textId="062952CD" w:rsidR="00587351" w:rsidRPr="00B56195" w:rsidRDefault="00587351" w:rsidP="00A32008">
            <w:pPr>
              <w:snapToGrid w:val="0"/>
              <w:spacing w:before="120" w:after="240" w:line="259" w:lineRule="auto"/>
              <w:ind w:leftChars="5" w:left="59" w:right="-1" w:hanging="47"/>
              <w:jc w:val="both"/>
              <w:rPr>
                <w:rFonts w:eastAsiaTheme="minorEastAsia"/>
                <w:lang w:val="en-US"/>
              </w:rPr>
            </w:pPr>
            <w:r w:rsidRPr="00E474AC">
              <w:rPr>
                <w:rFonts w:eastAsiaTheme="minorEastAsia"/>
                <w:lang w:val="en-US"/>
              </w:rPr>
              <w:t xml:space="preserve">Supply, delivery, installation, testing and commissioning of the </w:t>
            </w:r>
            <w:r>
              <w:rPr>
                <w:rFonts w:eastAsiaTheme="minorEastAsia"/>
                <w:lang w:val="en-US"/>
              </w:rPr>
              <w:t>w</w:t>
            </w:r>
            <w:r w:rsidRPr="00587351">
              <w:rPr>
                <w:rFonts w:eastAsiaTheme="minorEastAsia"/>
                <w:lang w:val="en-US"/>
              </w:rPr>
              <w:t>orking clothes dispensing machine</w:t>
            </w:r>
            <w:r w:rsidRPr="00E474AC">
              <w:rPr>
                <w:rFonts w:eastAsiaTheme="minorEastAsia"/>
                <w:lang w:val="en-US"/>
              </w:rPr>
              <w:t xml:space="preserve">, as more particularly specified in </w:t>
            </w:r>
            <w:r w:rsidRPr="00E474AC">
              <w:rPr>
                <w:rFonts w:eastAsiaTheme="minorEastAsia"/>
                <w:b/>
                <w:lang w:val="en-US"/>
              </w:rPr>
              <w:t>section A</w:t>
            </w:r>
            <w:r w:rsidR="00A32008">
              <w:rPr>
                <w:rFonts w:eastAsiaTheme="minorEastAsia"/>
                <w:b/>
                <w:lang w:val="en-US"/>
              </w:rPr>
              <w:t>2</w:t>
            </w:r>
            <w:r w:rsidRPr="00E474AC">
              <w:rPr>
                <w:rFonts w:eastAsiaTheme="minorEastAsia"/>
                <w:b/>
                <w:lang w:val="en-US"/>
              </w:rPr>
              <w:t xml:space="preserve"> in Part 3</w:t>
            </w:r>
            <w:r w:rsidRPr="00E474AC">
              <w:rPr>
                <w:rFonts w:eastAsiaTheme="minorEastAsia"/>
                <w:lang w:val="en-US"/>
              </w:rPr>
              <w:t xml:space="preserve">, including the </w:t>
            </w:r>
            <w:r w:rsidR="004375C2">
              <w:rPr>
                <w:rFonts w:eastAsiaTheme="minorEastAsia"/>
                <w:lang w:val="en-US"/>
              </w:rPr>
              <w:t>provision of a minimum 12-month</w:t>
            </w:r>
            <w:r w:rsidRPr="00E474AC">
              <w:rPr>
                <w:rFonts w:eastAsiaTheme="minorEastAsia"/>
                <w:lang w:val="en-US"/>
              </w:rPr>
              <w:t xml:space="preserve"> warranty period.</w:t>
            </w:r>
            <w:r w:rsidRPr="00E474AC">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6AC6AB36" w14:textId="089B25D6" w:rsidR="00587351" w:rsidRPr="0029061B" w:rsidRDefault="00D867F1" w:rsidP="00587351">
            <w:pPr>
              <w:snapToGrid w:val="0"/>
              <w:spacing w:before="120" w:after="240" w:line="259" w:lineRule="auto"/>
              <w:ind w:leftChars="-45" w:left="-108" w:right="-87"/>
              <w:jc w:val="center"/>
              <w:rPr>
                <w:rFonts w:eastAsiaTheme="minorEastAsia"/>
                <w:lang w:val="en-US"/>
              </w:rPr>
            </w:pPr>
            <w:r>
              <w:rPr>
                <w:rFonts w:eastAsiaTheme="minorEastAsia"/>
                <w:lang w:val="en-US"/>
              </w:rPr>
              <w:t>8</w:t>
            </w:r>
            <w:r w:rsidRPr="0029061B">
              <w:rPr>
                <w:rFonts w:eastAsiaTheme="minorEastAsia"/>
                <w:lang w:val="en-US"/>
              </w:rPr>
              <w:t xml:space="preserve"> set</w:t>
            </w:r>
            <w:r>
              <w:rPr>
                <w:rFonts w:eastAsiaTheme="minorEastAsia"/>
                <w:lang w:val="en-US"/>
              </w:rPr>
              <w:t>s</w:t>
            </w:r>
          </w:p>
        </w:tc>
        <w:tc>
          <w:tcPr>
            <w:tcW w:w="1523" w:type="dxa"/>
            <w:tcBorders>
              <w:top w:val="single" w:sz="4" w:space="0" w:color="auto"/>
              <w:left w:val="double" w:sz="4" w:space="0" w:color="auto"/>
              <w:bottom w:val="single" w:sz="4" w:space="0" w:color="auto"/>
            </w:tcBorders>
            <w:shd w:val="clear" w:color="auto" w:fill="auto"/>
            <w:vAlign w:val="center"/>
          </w:tcPr>
          <w:p w14:paraId="62A33791" w14:textId="77777777" w:rsidR="00587351" w:rsidRPr="0029061B" w:rsidRDefault="00587351" w:rsidP="00587351">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97A6BF" w14:textId="43C03F0D" w:rsidR="00587351" w:rsidRDefault="00587351" w:rsidP="00587351">
            <w:pPr>
              <w:snapToGrid w:val="0"/>
              <w:spacing w:before="120" w:after="240" w:line="259" w:lineRule="auto"/>
              <w:ind w:leftChars="-34" w:left="-82" w:right="-95"/>
              <w:jc w:val="center"/>
              <w:rPr>
                <w:rFonts w:eastAsiaTheme="minorEastAsia"/>
                <w:b/>
                <w:lang w:val="en-US"/>
              </w:rPr>
            </w:pPr>
          </w:p>
        </w:tc>
      </w:tr>
      <w:tr w:rsidR="00587351" w:rsidRPr="0029061B" w14:paraId="36F0B6C8" w14:textId="77777777" w:rsidTr="00874E47">
        <w:trPr>
          <w:trHeight w:val="273"/>
        </w:trPr>
        <w:tc>
          <w:tcPr>
            <w:tcW w:w="685" w:type="dxa"/>
            <w:tcBorders>
              <w:top w:val="single" w:sz="4" w:space="0" w:color="auto"/>
              <w:bottom w:val="single" w:sz="4" w:space="0" w:color="auto"/>
            </w:tcBorders>
            <w:shd w:val="clear" w:color="auto" w:fill="auto"/>
          </w:tcPr>
          <w:p w14:paraId="7B30279B" w14:textId="415B1D20" w:rsidR="00587351" w:rsidRPr="0029061B" w:rsidRDefault="00587351" w:rsidP="00587351">
            <w:pPr>
              <w:snapToGrid w:val="0"/>
              <w:spacing w:before="120" w:after="240" w:line="259" w:lineRule="auto"/>
              <w:ind w:leftChars="-108" w:left="-225" w:right="-129" w:hanging="34"/>
              <w:jc w:val="center"/>
              <w:rPr>
                <w:rFonts w:eastAsiaTheme="minorEastAsia"/>
                <w:lang w:val="en-US"/>
              </w:rPr>
            </w:pPr>
            <w:r>
              <w:rPr>
                <w:rFonts w:eastAsiaTheme="minorEastAsia" w:hint="eastAsia"/>
                <w:lang w:val="en-US"/>
              </w:rPr>
              <w:t>2</w:t>
            </w:r>
          </w:p>
        </w:tc>
        <w:tc>
          <w:tcPr>
            <w:tcW w:w="3702" w:type="dxa"/>
            <w:tcBorders>
              <w:top w:val="single" w:sz="4" w:space="0" w:color="auto"/>
              <w:bottom w:val="single" w:sz="4" w:space="0" w:color="auto"/>
            </w:tcBorders>
            <w:shd w:val="clear" w:color="auto" w:fill="auto"/>
          </w:tcPr>
          <w:p w14:paraId="016C62D1" w14:textId="64317F24" w:rsidR="00587351" w:rsidRPr="00B56195" w:rsidRDefault="00587351" w:rsidP="00A32008">
            <w:pPr>
              <w:snapToGrid w:val="0"/>
              <w:spacing w:before="120" w:after="240" w:line="259" w:lineRule="auto"/>
              <w:ind w:leftChars="5" w:left="59" w:right="-1" w:hanging="47"/>
              <w:jc w:val="both"/>
              <w:rPr>
                <w:rFonts w:eastAsiaTheme="minorEastAsia"/>
                <w:lang w:val="en-US"/>
              </w:rPr>
            </w:pPr>
            <w:r w:rsidRPr="00E474AC">
              <w:rPr>
                <w:rFonts w:eastAsiaTheme="minorEastAsia"/>
                <w:lang w:val="en-US"/>
              </w:rPr>
              <w:t xml:space="preserve">Supply, delivery, installation, testing and commissioning of the </w:t>
            </w:r>
            <w:r w:rsidRPr="00587351">
              <w:rPr>
                <w:rFonts w:eastAsiaTheme="minorEastAsia"/>
                <w:lang w:val="en-US"/>
              </w:rPr>
              <w:t>working clothes collecting machine</w:t>
            </w:r>
            <w:r w:rsidRPr="00E474AC">
              <w:rPr>
                <w:rFonts w:eastAsiaTheme="minorEastAsia"/>
                <w:lang w:val="en-US"/>
              </w:rPr>
              <w:t xml:space="preserve">, as more particularly specified in </w:t>
            </w:r>
            <w:r w:rsidRPr="00E474AC">
              <w:rPr>
                <w:rFonts w:eastAsiaTheme="minorEastAsia"/>
                <w:b/>
                <w:lang w:val="en-US"/>
              </w:rPr>
              <w:t>section A</w:t>
            </w:r>
            <w:r w:rsidR="00A32008">
              <w:rPr>
                <w:rFonts w:eastAsiaTheme="minorEastAsia"/>
                <w:b/>
                <w:lang w:val="en-US"/>
              </w:rPr>
              <w:t>3</w:t>
            </w:r>
            <w:r w:rsidRPr="00E474AC">
              <w:rPr>
                <w:rFonts w:eastAsiaTheme="minorEastAsia"/>
                <w:b/>
                <w:lang w:val="en-US"/>
              </w:rPr>
              <w:t xml:space="preserve"> in Part 3</w:t>
            </w:r>
            <w:r w:rsidRPr="00E474AC">
              <w:rPr>
                <w:rFonts w:eastAsiaTheme="minorEastAsia"/>
                <w:lang w:val="en-US"/>
              </w:rPr>
              <w:t xml:space="preserve">, including the </w:t>
            </w:r>
            <w:r w:rsidR="004375C2">
              <w:rPr>
                <w:rFonts w:eastAsiaTheme="minorEastAsia"/>
                <w:lang w:val="en-US"/>
              </w:rPr>
              <w:t>provision of a minimum 12-month</w:t>
            </w:r>
            <w:r w:rsidRPr="00E474AC">
              <w:rPr>
                <w:rFonts w:eastAsiaTheme="minorEastAsia"/>
                <w:lang w:val="en-US"/>
              </w:rPr>
              <w:t xml:space="preserve"> warranty period.</w:t>
            </w:r>
            <w:r w:rsidRPr="00E474AC">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3617A8FE" w14:textId="548977C6" w:rsidR="00587351" w:rsidRPr="0029061B" w:rsidRDefault="00D867F1" w:rsidP="00587351">
            <w:pPr>
              <w:snapToGrid w:val="0"/>
              <w:spacing w:before="120" w:after="240" w:line="259" w:lineRule="auto"/>
              <w:ind w:leftChars="-45" w:left="-108" w:right="-87"/>
              <w:jc w:val="center"/>
              <w:rPr>
                <w:rFonts w:eastAsiaTheme="minorEastAsia"/>
                <w:lang w:val="en-US"/>
              </w:rPr>
            </w:pPr>
            <w:r>
              <w:rPr>
                <w:rFonts w:eastAsiaTheme="minorEastAsia"/>
                <w:lang w:val="en-US"/>
              </w:rPr>
              <w:t>8</w:t>
            </w:r>
            <w:r w:rsidRPr="0029061B">
              <w:rPr>
                <w:rFonts w:eastAsiaTheme="minorEastAsia"/>
                <w:lang w:val="en-US"/>
              </w:rPr>
              <w:t xml:space="preserve"> set</w:t>
            </w:r>
            <w:r>
              <w:rPr>
                <w:rFonts w:eastAsiaTheme="minorEastAsia"/>
                <w:lang w:val="en-US"/>
              </w:rPr>
              <w:t>s</w:t>
            </w:r>
          </w:p>
        </w:tc>
        <w:tc>
          <w:tcPr>
            <w:tcW w:w="1523" w:type="dxa"/>
            <w:tcBorders>
              <w:top w:val="single" w:sz="4" w:space="0" w:color="auto"/>
              <w:left w:val="double" w:sz="4" w:space="0" w:color="auto"/>
              <w:bottom w:val="single" w:sz="4" w:space="0" w:color="auto"/>
            </w:tcBorders>
            <w:shd w:val="clear" w:color="auto" w:fill="auto"/>
            <w:vAlign w:val="center"/>
          </w:tcPr>
          <w:p w14:paraId="44BAF38A" w14:textId="77777777" w:rsidR="00587351" w:rsidRPr="0029061B" w:rsidRDefault="00587351" w:rsidP="00587351">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531DBD37" w14:textId="413FBA47" w:rsidR="00A32008" w:rsidRDefault="00A32008" w:rsidP="00A32008">
            <w:pPr>
              <w:snapToGrid w:val="0"/>
              <w:spacing w:before="120" w:after="240" w:line="259" w:lineRule="auto"/>
              <w:ind w:leftChars="-34" w:left="-82" w:right="-95"/>
              <w:jc w:val="center"/>
              <w:rPr>
                <w:rFonts w:eastAsiaTheme="minorEastAsia"/>
                <w:b/>
                <w:lang w:val="en-US"/>
              </w:rPr>
            </w:pPr>
          </w:p>
        </w:tc>
      </w:tr>
      <w:tr w:rsidR="00587351" w:rsidRPr="0029061B" w14:paraId="35006828" w14:textId="77777777" w:rsidTr="00874E47">
        <w:trPr>
          <w:trHeight w:val="273"/>
        </w:trPr>
        <w:tc>
          <w:tcPr>
            <w:tcW w:w="685" w:type="dxa"/>
            <w:tcBorders>
              <w:top w:val="single" w:sz="4" w:space="0" w:color="auto"/>
              <w:bottom w:val="single" w:sz="4" w:space="0" w:color="auto"/>
            </w:tcBorders>
            <w:shd w:val="clear" w:color="auto" w:fill="auto"/>
          </w:tcPr>
          <w:p w14:paraId="1274268C" w14:textId="27DA7DAC" w:rsidR="00587351" w:rsidRPr="0029061B" w:rsidRDefault="00587351" w:rsidP="00587351">
            <w:pPr>
              <w:snapToGrid w:val="0"/>
              <w:spacing w:before="120" w:after="240" w:line="259" w:lineRule="auto"/>
              <w:ind w:leftChars="-108" w:left="-225" w:right="-129" w:hanging="34"/>
              <w:jc w:val="center"/>
              <w:rPr>
                <w:rFonts w:eastAsiaTheme="minorEastAsia"/>
                <w:lang w:val="en-US"/>
              </w:rPr>
            </w:pPr>
            <w:r>
              <w:rPr>
                <w:rFonts w:eastAsiaTheme="minorEastAsia" w:hint="eastAsia"/>
                <w:lang w:val="en-US"/>
              </w:rPr>
              <w:t>3</w:t>
            </w:r>
          </w:p>
        </w:tc>
        <w:tc>
          <w:tcPr>
            <w:tcW w:w="3702" w:type="dxa"/>
            <w:tcBorders>
              <w:top w:val="single" w:sz="4" w:space="0" w:color="auto"/>
              <w:bottom w:val="single" w:sz="4" w:space="0" w:color="auto"/>
            </w:tcBorders>
            <w:shd w:val="clear" w:color="auto" w:fill="auto"/>
          </w:tcPr>
          <w:p w14:paraId="0CF7955D" w14:textId="53D7CEFE" w:rsidR="00587351" w:rsidRPr="00B56195" w:rsidRDefault="00587351" w:rsidP="00A32008">
            <w:pPr>
              <w:snapToGrid w:val="0"/>
              <w:spacing w:before="120" w:after="240" w:line="259" w:lineRule="auto"/>
              <w:ind w:leftChars="5" w:left="59" w:right="-1" w:hanging="47"/>
              <w:jc w:val="both"/>
              <w:rPr>
                <w:rFonts w:eastAsiaTheme="minorEastAsia"/>
                <w:lang w:val="en-US"/>
              </w:rPr>
            </w:pPr>
            <w:r w:rsidRPr="00E474AC">
              <w:rPr>
                <w:rFonts w:eastAsiaTheme="minorEastAsia"/>
                <w:lang w:val="en-US"/>
              </w:rPr>
              <w:t xml:space="preserve">Supply, delivery, installation, testing and commissioning of the </w:t>
            </w:r>
            <w:r w:rsidRPr="00587351">
              <w:rPr>
                <w:rFonts w:eastAsiaTheme="minorEastAsia"/>
                <w:lang w:val="en-US"/>
              </w:rPr>
              <w:t>server with software</w:t>
            </w:r>
            <w:r w:rsidRPr="00E474AC">
              <w:rPr>
                <w:rFonts w:eastAsiaTheme="minorEastAsia"/>
                <w:lang w:val="en-US"/>
              </w:rPr>
              <w:t xml:space="preserve">, as more particularly specified in </w:t>
            </w:r>
            <w:r w:rsidRPr="00E474AC">
              <w:rPr>
                <w:rFonts w:eastAsiaTheme="minorEastAsia"/>
                <w:b/>
                <w:lang w:val="en-US"/>
              </w:rPr>
              <w:t>section A</w:t>
            </w:r>
            <w:r w:rsidR="00A32008">
              <w:rPr>
                <w:rFonts w:eastAsiaTheme="minorEastAsia"/>
                <w:b/>
                <w:lang w:val="en-US"/>
              </w:rPr>
              <w:t>4</w:t>
            </w:r>
            <w:r w:rsidRPr="00E474AC">
              <w:rPr>
                <w:rFonts w:eastAsiaTheme="minorEastAsia"/>
                <w:b/>
                <w:lang w:val="en-US"/>
              </w:rPr>
              <w:t xml:space="preserve"> in Part 3</w:t>
            </w:r>
            <w:r w:rsidRPr="00E474AC">
              <w:rPr>
                <w:rFonts w:eastAsiaTheme="minorEastAsia"/>
                <w:lang w:val="en-US"/>
              </w:rPr>
              <w:t xml:space="preserve">, including the </w:t>
            </w:r>
            <w:r w:rsidR="004375C2">
              <w:rPr>
                <w:rFonts w:eastAsiaTheme="minorEastAsia"/>
                <w:lang w:val="en-US"/>
              </w:rPr>
              <w:t>provision of a minimum 12-month</w:t>
            </w:r>
            <w:r w:rsidRPr="00E474AC">
              <w:rPr>
                <w:rFonts w:eastAsiaTheme="minorEastAsia"/>
                <w:lang w:val="en-US"/>
              </w:rPr>
              <w:t xml:space="preserve"> warranty period.</w:t>
            </w:r>
            <w:r w:rsidRPr="00E474AC">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1129D5B9" w14:textId="17BA4A11" w:rsidR="00587351" w:rsidRPr="0029061B" w:rsidRDefault="00587351" w:rsidP="00587351">
            <w:pPr>
              <w:snapToGrid w:val="0"/>
              <w:spacing w:before="120" w:after="240" w:line="259" w:lineRule="auto"/>
              <w:ind w:leftChars="-45" w:left="-108" w:right="-87"/>
              <w:jc w:val="center"/>
              <w:rPr>
                <w:rFonts w:eastAsiaTheme="minorEastAsia"/>
                <w:lang w:val="en-US"/>
              </w:rPr>
            </w:pPr>
            <w:r w:rsidRPr="0029061B">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0CF8D1E2" w14:textId="77777777" w:rsidR="00587351" w:rsidRPr="0029061B" w:rsidRDefault="00587351" w:rsidP="00587351">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0987D01" w14:textId="44DA067E" w:rsidR="00587351" w:rsidRDefault="00587351" w:rsidP="00587351">
            <w:pPr>
              <w:snapToGrid w:val="0"/>
              <w:spacing w:before="120" w:after="240" w:line="259" w:lineRule="auto"/>
              <w:ind w:leftChars="-34" w:left="-82" w:right="-95"/>
              <w:jc w:val="center"/>
              <w:rPr>
                <w:rFonts w:eastAsiaTheme="minorEastAsia"/>
                <w:b/>
                <w:lang w:val="en-US"/>
              </w:rPr>
            </w:pPr>
          </w:p>
        </w:tc>
      </w:tr>
      <w:tr w:rsidR="00587351" w:rsidRPr="0029061B" w14:paraId="0463FD13" w14:textId="77777777" w:rsidTr="00874E47">
        <w:trPr>
          <w:trHeight w:val="273"/>
        </w:trPr>
        <w:tc>
          <w:tcPr>
            <w:tcW w:w="685" w:type="dxa"/>
            <w:tcBorders>
              <w:top w:val="single" w:sz="4" w:space="0" w:color="auto"/>
              <w:bottom w:val="single" w:sz="4" w:space="0" w:color="auto"/>
            </w:tcBorders>
            <w:shd w:val="clear" w:color="auto" w:fill="auto"/>
          </w:tcPr>
          <w:p w14:paraId="727F3047" w14:textId="65AF4FE1" w:rsidR="00587351" w:rsidRPr="0029061B" w:rsidRDefault="00587351" w:rsidP="00587351">
            <w:pPr>
              <w:snapToGrid w:val="0"/>
              <w:spacing w:before="120" w:after="240" w:line="259" w:lineRule="auto"/>
              <w:ind w:leftChars="-108" w:left="-225" w:right="-129" w:hanging="34"/>
              <w:jc w:val="center"/>
              <w:rPr>
                <w:rFonts w:eastAsiaTheme="minorEastAsia"/>
                <w:lang w:val="en-US"/>
              </w:rPr>
            </w:pPr>
            <w:r>
              <w:rPr>
                <w:rFonts w:eastAsiaTheme="minorEastAsia" w:hint="eastAsia"/>
                <w:lang w:val="en-US"/>
              </w:rPr>
              <w:t>4</w:t>
            </w:r>
          </w:p>
        </w:tc>
        <w:tc>
          <w:tcPr>
            <w:tcW w:w="3702" w:type="dxa"/>
            <w:tcBorders>
              <w:top w:val="single" w:sz="4" w:space="0" w:color="auto"/>
              <w:bottom w:val="single" w:sz="4" w:space="0" w:color="auto"/>
            </w:tcBorders>
            <w:shd w:val="clear" w:color="auto" w:fill="auto"/>
          </w:tcPr>
          <w:p w14:paraId="146C0397" w14:textId="20F21ABC" w:rsidR="00587351" w:rsidRPr="00B56195" w:rsidRDefault="00587351" w:rsidP="00A32008">
            <w:pPr>
              <w:snapToGrid w:val="0"/>
              <w:spacing w:before="120" w:after="240" w:line="259" w:lineRule="auto"/>
              <w:ind w:leftChars="5" w:left="59" w:right="-1" w:hanging="47"/>
              <w:jc w:val="both"/>
              <w:rPr>
                <w:rFonts w:eastAsiaTheme="minorEastAsia"/>
                <w:lang w:val="en-US"/>
              </w:rPr>
            </w:pPr>
            <w:r w:rsidRPr="00E474AC">
              <w:rPr>
                <w:rFonts w:eastAsiaTheme="minorEastAsia"/>
                <w:lang w:val="en-US"/>
              </w:rPr>
              <w:t xml:space="preserve">Supply, delivery, installation, testing and commissioning of the </w:t>
            </w:r>
            <w:r w:rsidRPr="00587351">
              <w:rPr>
                <w:rFonts w:eastAsiaTheme="minorEastAsia"/>
                <w:lang w:val="en-US"/>
              </w:rPr>
              <w:t>RFID tags</w:t>
            </w:r>
            <w:r w:rsidRPr="00E474AC">
              <w:rPr>
                <w:rFonts w:eastAsiaTheme="minorEastAsia"/>
                <w:lang w:val="en-US"/>
              </w:rPr>
              <w:t xml:space="preserve">, as more particularly specified in </w:t>
            </w:r>
            <w:r w:rsidRPr="00E474AC">
              <w:rPr>
                <w:rFonts w:eastAsiaTheme="minorEastAsia"/>
                <w:b/>
                <w:lang w:val="en-US"/>
              </w:rPr>
              <w:t>section A</w:t>
            </w:r>
            <w:r w:rsidR="00A32008">
              <w:rPr>
                <w:rFonts w:eastAsiaTheme="minorEastAsia"/>
                <w:b/>
                <w:lang w:val="en-US"/>
              </w:rPr>
              <w:t>5</w:t>
            </w:r>
            <w:r w:rsidRPr="00E474AC">
              <w:rPr>
                <w:rFonts w:eastAsiaTheme="minorEastAsia"/>
                <w:b/>
                <w:lang w:val="en-US"/>
              </w:rPr>
              <w:t xml:space="preserve"> in Part 3</w:t>
            </w:r>
            <w:r w:rsidRPr="00E474AC">
              <w:rPr>
                <w:rFonts w:eastAsiaTheme="minorEastAsia"/>
                <w:lang w:val="en-US"/>
              </w:rPr>
              <w:t xml:space="preserve">, including the </w:t>
            </w:r>
            <w:r w:rsidR="004375C2">
              <w:rPr>
                <w:rFonts w:eastAsiaTheme="minorEastAsia"/>
                <w:lang w:val="en-US"/>
              </w:rPr>
              <w:t>provision of a minimum 12-month</w:t>
            </w:r>
            <w:r w:rsidRPr="00E474AC">
              <w:rPr>
                <w:rFonts w:eastAsiaTheme="minorEastAsia"/>
                <w:lang w:val="en-US"/>
              </w:rPr>
              <w:t xml:space="preserve"> warranty period.</w:t>
            </w:r>
            <w:r w:rsidRPr="00E474AC">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ED26BA2" w14:textId="09E8743F" w:rsidR="00587351" w:rsidRPr="0029061B" w:rsidRDefault="00587351" w:rsidP="00587351">
            <w:pPr>
              <w:snapToGrid w:val="0"/>
              <w:spacing w:before="120" w:after="240" w:line="259" w:lineRule="auto"/>
              <w:ind w:leftChars="-45" w:left="-108" w:right="-87"/>
              <w:jc w:val="center"/>
              <w:rPr>
                <w:rFonts w:eastAsiaTheme="minorEastAsia"/>
                <w:lang w:val="en-US"/>
              </w:rPr>
            </w:pPr>
            <w:r>
              <w:rPr>
                <w:color w:val="000000"/>
              </w:rPr>
              <w:t>27,300 pieces</w:t>
            </w:r>
          </w:p>
        </w:tc>
        <w:tc>
          <w:tcPr>
            <w:tcW w:w="1523" w:type="dxa"/>
            <w:tcBorders>
              <w:top w:val="single" w:sz="4" w:space="0" w:color="auto"/>
              <w:left w:val="double" w:sz="4" w:space="0" w:color="auto"/>
              <w:bottom w:val="single" w:sz="4" w:space="0" w:color="auto"/>
            </w:tcBorders>
            <w:shd w:val="clear" w:color="auto" w:fill="auto"/>
            <w:vAlign w:val="center"/>
          </w:tcPr>
          <w:p w14:paraId="3977ED09" w14:textId="77777777" w:rsidR="00587351" w:rsidRPr="0029061B" w:rsidRDefault="00587351" w:rsidP="00587351">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2D36320" w14:textId="77777777" w:rsidR="00A32008" w:rsidRDefault="00A32008" w:rsidP="00587351">
            <w:pPr>
              <w:snapToGrid w:val="0"/>
              <w:spacing w:before="120" w:after="240" w:line="259" w:lineRule="auto"/>
              <w:ind w:leftChars="-34" w:left="-82" w:right="-95"/>
              <w:jc w:val="center"/>
              <w:rPr>
                <w:rFonts w:eastAsiaTheme="minorEastAsia"/>
                <w:b/>
                <w:i/>
                <w:lang w:val="en-US"/>
              </w:rPr>
            </w:pPr>
          </w:p>
          <w:p w14:paraId="48CD3B2D" w14:textId="6F349830" w:rsidR="00587351" w:rsidRDefault="00587351" w:rsidP="00587351">
            <w:pPr>
              <w:snapToGrid w:val="0"/>
              <w:spacing w:before="120" w:after="240" w:line="259" w:lineRule="auto"/>
              <w:ind w:leftChars="-34" w:left="-82" w:right="-95"/>
              <w:jc w:val="center"/>
              <w:rPr>
                <w:rFonts w:eastAsiaTheme="minorEastAsia"/>
                <w:b/>
                <w:lang w:val="en-US"/>
              </w:rPr>
            </w:pP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218F42B7" w:rsidR="006064D1" w:rsidRPr="0029061B" w:rsidRDefault="00A32008" w:rsidP="0051561F">
            <w:pPr>
              <w:snapToGrid w:val="0"/>
              <w:spacing w:before="120" w:after="240" w:line="259" w:lineRule="auto"/>
              <w:ind w:leftChars="-108" w:left="-225" w:right="-129" w:hanging="34"/>
              <w:jc w:val="center"/>
              <w:rPr>
                <w:rFonts w:eastAsiaTheme="minorEastAsia"/>
                <w:lang w:val="en-US"/>
              </w:rPr>
            </w:pPr>
            <w:r>
              <w:rPr>
                <w:rFonts w:eastAsiaTheme="minorEastAsia"/>
                <w:lang w:val="en-US"/>
              </w:rPr>
              <w:lastRenderedPageBreak/>
              <w:t>5</w:t>
            </w:r>
          </w:p>
        </w:tc>
        <w:tc>
          <w:tcPr>
            <w:tcW w:w="3702" w:type="dxa"/>
            <w:tcBorders>
              <w:top w:val="single" w:sz="4" w:space="0" w:color="auto"/>
              <w:bottom w:val="single" w:sz="4" w:space="0" w:color="auto"/>
            </w:tcBorders>
            <w:shd w:val="clear" w:color="auto" w:fill="auto"/>
            <w:vAlign w:val="center"/>
          </w:tcPr>
          <w:p w14:paraId="09E82BE9" w14:textId="7BC45914" w:rsidR="006064D1" w:rsidRPr="00B56195" w:rsidRDefault="006064D1" w:rsidP="00C656EB">
            <w:pPr>
              <w:snapToGrid w:val="0"/>
              <w:spacing w:before="120" w:after="240" w:line="259" w:lineRule="auto"/>
              <w:ind w:leftChars="5" w:left="59" w:right="-1" w:hanging="47"/>
              <w:jc w:val="both"/>
              <w:rPr>
                <w:rFonts w:eastAsiaTheme="minorEastAsia"/>
                <w:lang w:val="en-US"/>
              </w:rPr>
            </w:pPr>
            <w:r w:rsidRPr="00B56195">
              <w:rPr>
                <w:rFonts w:eastAsiaTheme="minorEastAsia"/>
                <w:lang w:val="en-US"/>
              </w:rPr>
              <w:t xml:space="preserve">Provision of implementation services as detailed in </w:t>
            </w:r>
            <w:r w:rsidR="009D45B1" w:rsidRPr="00B56195">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0FFF250D" w:rsidR="003637CE" w:rsidRPr="0029061B" w:rsidRDefault="00A32008" w:rsidP="0051561F">
            <w:pPr>
              <w:snapToGrid w:val="0"/>
              <w:spacing w:before="120" w:after="240" w:line="259" w:lineRule="auto"/>
              <w:ind w:leftChars="-108" w:left="-225" w:right="-129" w:hanging="34"/>
              <w:jc w:val="center"/>
              <w:rPr>
                <w:rFonts w:eastAsiaTheme="minorEastAsia"/>
                <w:lang w:val="en-US"/>
              </w:rPr>
            </w:pPr>
            <w:r>
              <w:rPr>
                <w:rFonts w:eastAsiaTheme="minorEastAsia"/>
                <w:lang w:val="en-US"/>
              </w:rPr>
              <w:t>6</w:t>
            </w:r>
          </w:p>
        </w:tc>
        <w:tc>
          <w:tcPr>
            <w:tcW w:w="3702" w:type="dxa"/>
            <w:tcBorders>
              <w:top w:val="single" w:sz="4" w:space="0" w:color="auto"/>
              <w:bottom w:val="single" w:sz="4" w:space="0" w:color="auto"/>
            </w:tcBorders>
            <w:shd w:val="clear" w:color="auto" w:fill="auto"/>
            <w:vAlign w:val="center"/>
          </w:tcPr>
          <w:p w14:paraId="4A3E4EB4" w14:textId="7D843DB6" w:rsidR="003637CE" w:rsidRPr="00B56195" w:rsidRDefault="006064D1" w:rsidP="00C656EB">
            <w:pPr>
              <w:snapToGrid w:val="0"/>
              <w:spacing w:before="120" w:after="240" w:line="259" w:lineRule="auto"/>
              <w:ind w:leftChars="5" w:left="59" w:right="-1" w:hanging="47"/>
              <w:jc w:val="both"/>
              <w:rPr>
                <w:rFonts w:eastAsiaTheme="minorEastAsia"/>
                <w:lang w:val="en-US"/>
              </w:rPr>
            </w:pPr>
            <w:r w:rsidRPr="00B56195">
              <w:rPr>
                <w:rFonts w:eastAsiaTheme="minorEastAsia"/>
                <w:lang w:val="en-US"/>
              </w:rPr>
              <w:t xml:space="preserve">Provision of training services as detailed in </w:t>
            </w:r>
            <w:r w:rsidR="009D45B1" w:rsidRPr="00B56195">
              <w:rPr>
                <w:rFonts w:eastAsiaTheme="minorEastAsia"/>
                <w:b/>
                <w:lang w:val="en-US"/>
              </w:rPr>
              <w:t>section C in Part 3</w:t>
            </w:r>
            <w:r w:rsidRPr="00B56195">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4A3D0A89" w:rsidR="003637CE" w:rsidRPr="00B56195" w:rsidRDefault="00A32008" w:rsidP="0051561F">
            <w:pPr>
              <w:snapToGrid w:val="0"/>
              <w:spacing w:before="120" w:after="240" w:line="259" w:lineRule="auto"/>
              <w:ind w:leftChars="-108" w:left="-225" w:right="-129" w:hanging="34"/>
              <w:jc w:val="center"/>
              <w:rPr>
                <w:rFonts w:eastAsiaTheme="minorEastAsia"/>
                <w:lang w:val="en-US"/>
              </w:rPr>
            </w:pPr>
            <w:r>
              <w:rPr>
                <w:rFonts w:eastAsiaTheme="minorEastAsia"/>
                <w:lang w:val="en-US"/>
              </w:rPr>
              <w:t>7</w:t>
            </w:r>
          </w:p>
        </w:tc>
        <w:tc>
          <w:tcPr>
            <w:tcW w:w="3702" w:type="dxa"/>
            <w:tcBorders>
              <w:top w:val="single" w:sz="4" w:space="0" w:color="auto"/>
              <w:bottom w:val="single" w:sz="4" w:space="0" w:color="auto"/>
            </w:tcBorders>
            <w:shd w:val="clear" w:color="auto" w:fill="auto"/>
            <w:vAlign w:val="center"/>
          </w:tcPr>
          <w:p w14:paraId="487605E8" w14:textId="21DF06DA" w:rsidR="003637CE" w:rsidRPr="00B56195" w:rsidRDefault="003637CE" w:rsidP="00C656EB">
            <w:pPr>
              <w:snapToGrid w:val="0"/>
              <w:spacing w:before="120" w:after="240" w:line="259" w:lineRule="auto"/>
              <w:ind w:leftChars="5" w:left="59" w:right="-1" w:hanging="47"/>
              <w:jc w:val="both"/>
              <w:rPr>
                <w:rFonts w:eastAsiaTheme="minorEastAsia"/>
                <w:lang w:val="en-US"/>
              </w:rPr>
            </w:pPr>
            <w:r w:rsidRPr="00B56195">
              <w:rPr>
                <w:rFonts w:eastAsiaTheme="minorEastAsia"/>
                <w:lang w:val="en-US"/>
              </w:rPr>
              <w:t xml:space="preserve">Documentation </w:t>
            </w:r>
            <w:r w:rsidR="006064D1" w:rsidRPr="00B56195">
              <w:rPr>
                <w:rFonts w:eastAsiaTheme="minorEastAsia"/>
                <w:lang w:val="en-US"/>
              </w:rPr>
              <w:t xml:space="preserve">as detailed in </w:t>
            </w:r>
            <w:r w:rsidR="009D45B1" w:rsidRPr="00B56195">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22CA070F" w:rsidR="009D45B1" w:rsidRDefault="00A32008" w:rsidP="0051561F">
            <w:pPr>
              <w:snapToGrid w:val="0"/>
              <w:spacing w:before="120" w:after="240" w:line="259" w:lineRule="auto"/>
              <w:ind w:leftChars="-108" w:left="-225" w:right="-129" w:hanging="34"/>
              <w:jc w:val="center"/>
              <w:rPr>
                <w:rFonts w:eastAsiaTheme="minorEastAsia"/>
                <w:lang w:val="en-US"/>
              </w:rPr>
            </w:pPr>
            <w:r>
              <w:rPr>
                <w:rFonts w:eastAsiaTheme="minorEastAsia"/>
                <w:lang w:val="en-US"/>
              </w:rPr>
              <w:t>8</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C656EB">
            <w:pPr>
              <w:snapToGrid w:val="0"/>
              <w:spacing w:before="120" w:after="240" w:line="259" w:lineRule="auto"/>
              <w:ind w:leftChars="5" w:left="59" w:right="-1" w:hanging="47"/>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3B7D8365"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A32008">
              <w:rPr>
                <w:rFonts w:eastAsiaTheme="minorEastAsia"/>
                <w:lang w:val="en-US"/>
              </w:rPr>
              <w:t>8</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698CB014" w:rsidR="005E47F3" w:rsidRDefault="005E47F3" w:rsidP="000A3D30">
      <w:pPr>
        <w:spacing w:after="160" w:line="259" w:lineRule="auto"/>
        <w:rPr>
          <w:rFonts w:eastAsiaTheme="minorEastAsia"/>
          <w:lang w:val="en-US"/>
        </w:rPr>
      </w:pPr>
    </w:p>
    <w:p w14:paraId="554BD05F" w14:textId="2B327DD8" w:rsidR="006F2CB3" w:rsidRDefault="006F2CB3" w:rsidP="000A3D30">
      <w:pPr>
        <w:spacing w:after="160" w:line="259" w:lineRule="auto"/>
        <w:rPr>
          <w:rFonts w:eastAsiaTheme="minorEastAsia"/>
          <w:lang w:val="en-US"/>
        </w:rPr>
      </w:pPr>
    </w:p>
    <w:p w14:paraId="4B1280B7" w14:textId="77777777" w:rsidR="006F2CB3" w:rsidRPr="006F28DE" w:rsidRDefault="006F2CB3" w:rsidP="000A3D30">
      <w:pPr>
        <w:spacing w:after="160" w:line="259" w:lineRule="auto"/>
        <w:rPr>
          <w:rFonts w:eastAsiaTheme="minorEastAsia"/>
          <w:lang w:val="en-US"/>
        </w:rPr>
      </w:pPr>
    </w:p>
    <w:p w14:paraId="340AD1B7" w14:textId="4B0E9317"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t xml:space="preserve">Part </w:t>
      </w:r>
      <w:r w:rsidR="00BE0FE6">
        <w:rPr>
          <w:rFonts w:eastAsia="Times New Roman"/>
          <w:b/>
          <w:bCs/>
          <w:u w:val="thick" w:color="000000"/>
          <w:lang w:val="en-US"/>
        </w:rPr>
        <w:t>6</w:t>
      </w:r>
      <w:r w:rsidRPr="0029061B">
        <w:rPr>
          <w:rFonts w:eastAsia="Times New Roman"/>
          <w:b/>
          <w:bCs/>
          <w:u w:val="thick" w:color="000000"/>
          <w:lang w:val="en-US"/>
        </w:rPr>
        <w:t xml:space="preserve">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F6443BE"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w:t>
      </w:r>
      <w:r w:rsidR="00FC6F8B">
        <w:rPr>
          <w:rFonts w:eastAsiaTheme="minorEastAsia"/>
          <w:u w:val="single"/>
          <w:lang w:val="en-US"/>
        </w:rPr>
        <w:t>S</w:t>
      </w:r>
      <w:r w:rsidR="00F64248">
        <w:rPr>
          <w:rFonts w:eastAsiaTheme="minorEastAsia"/>
          <w:u w:val="single"/>
          <w:lang w:val="en-US"/>
        </w:rPr>
        <w:t>upplier</w:t>
      </w:r>
      <w:r w:rsidR="006D052D">
        <w:rPr>
          <w:rFonts w:eastAsiaTheme="minorEastAsia"/>
          <w:u w:val="single"/>
          <w:lang w:val="en-US"/>
        </w:rPr>
        <w:t xml:space="preserve">s </w:t>
      </w:r>
      <w:r w:rsidRPr="0029061B">
        <w:rPr>
          <w:rFonts w:eastAsiaTheme="minorEastAsia"/>
          <w:u w:val="single"/>
          <w:lang w:val="en-US"/>
        </w:rPr>
        <w:t xml:space="preserve">for completion of Part </w:t>
      </w:r>
      <w:r w:rsidR="00BE0FE6">
        <w:rPr>
          <w:rFonts w:eastAsiaTheme="minorEastAsia"/>
          <w:u w:val="single"/>
          <w:lang w:val="en-US"/>
        </w:rPr>
        <w:t>6</w:t>
      </w:r>
      <w:r w:rsidR="001D64DA" w:rsidRPr="0029061B">
        <w:rPr>
          <w:rFonts w:eastAsiaTheme="minorEastAsia"/>
          <w:u w:val="single"/>
          <w:lang w:val="en-US"/>
        </w:rPr>
        <w:t>)</w:t>
      </w:r>
    </w:p>
    <w:p w14:paraId="65755ECC" w14:textId="62E4392A" w:rsidR="007954A1" w:rsidRPr="00B56195" w:rsidRDefault="00E6771E" w:rsidP="002C514C">
      <w:pPr>
        <w:pStyle w:val="afa"/>
        <w:numPr>
          <w:ilvl w:val="0"/>
          <w:numId w:val="70"/>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1</w:t>
      </w:r>
      <w:r w:rsidR="006F2CB3">
        <w:rPr>
          <w:rFonts w:eastAsiaTheme="minorEastAsia"/>
          <w:i/>
          <w:lang w:val="en-US"/>
        </w:rPr>
        <w:t>-4</w:t>
      </w:r>
      <w:r>
        <w:rPr>
          <w:rFonts w:eastAsiaTheme="minorEastAsia"/>
          <w:i/>
          <w:lang w:val="en-US"/>
        </w:rPr>
        <w:t xml:space="preserve"> of Part </w:t>
      </w:r>
      <w:r w:rsidR="00BE0FE6">
        <w:rPr>
          <w:rFonts w:eastAsiaTheme="minorEastAsia"/>
          <w:i/>
          <w:lang w:val="en-US"/>
        </w:rPr>
        <w:t>5</w:t>
      </w:r>
      <w:r>
        <w:rPr>
          <w:rFonts w:eastAsiaTheme="minorEastAsia"/>
          <w:i/>
          <w:lang w:val="en-US"/>
        </w:rPr>
        <w:t>(a)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less than 12 months. The indicative </w:t>
      </w:r>
      <w:r w:rsidR="003E5086" w:rsidRPr="0029061B">
        <w:rPr>
          <w:rFonts w:eastAsiaTheme="minorEastAsia"/>
          <w:i/>
          <w:lang w:val="en-US"/>
        </w:rPr>
        <w:t>warranty</w:t>
      </w:r>
      <w:r w:rsidR="007954A1" w:rsidRPr="0029061B">
        <w:rPr>
          <w:rFonts w:eastAsiaTheme="minorEastAsia"/>
          <w:i/>
          <w:lang w:val="en-US"/>
        </w:rPr>
        <w:t xml:space="preserve"> service requirements are stipulated in </w:t>
      </w:r>
      <w:r w:rsidR="009D45B1" w:rsidRPr="00B56195">
        <w:rPr>
          <w:rFonts w:eastAsiaTheme="minorEastAsia"/>
          <w:b/>
          <w:i/>
          <w:lang w:val="en-US"/>
        </w:rPr>
        <w:t xml:space="preserve">section </w:t>
      </w:r>
      <w:r w:rsidR="00512F01">
        <w:rPr>
          <w:rFonts w:eastAsiaTheme="minorEastAsia"/>
          <w:b/>
          <w:i/>
          <w:lang w:val="en-US"/>
        </w:rPr>
        <w:t>F</w:t>
      </w:r>
      <w:r w:rsidR="009D45B1" w:rsidRPr="00B56195">
        <w:rPr>
          <w:rFonts w:eastAsiaTheme="minorEastAsia"/>
          <w:b/>
          <w:i/>
          <w:lang w:val="en-US"/>
        </w:rPr>
        <w:t xml:space="preserve"> in Part 3</w:t>
      </w:r>
      <w:r w:rsidR="00885416" w:rsidRPr="00B56195">
        <w:rPr>
          <w:rFonts w:eastAsiaTheme="minorEastAsia"/>
          <w:i/>
          <w:lang w:val="en-US"/>
        </w:rPr>
        <w:t>, which are subject to changes at the sole discretion of the Government</w:t>
      </w:r>
      <w:r w:rsidR="007954A1" w:rsidRPr="00B56195">
        <w:rPr>
          <w:rFonts w:eastAsiaTheme="minorEastAsia"/>
          <w:i/>
          <w:lang w:val="en-US"/>
        </w:rPr>
        <w:t>.</w:t>
      </w:r>
    </w:p>
    <w:p w14:paraId="5FB04E91" w14:textId="6242910A" w:rsidR="00214751" w:rsidRPr="0029061B" w:rsidRDefault="00885416" w:rsidP="002C514C">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r w:rsidR="006C5C30" w:rsidRPr="0029061B">
        <w:rPr>
          <w:rFonts w:eastAsiaTheme="minorEastAsia"/>
          <w:i/>
          <w:lang w:val="en-US"/>
        </w:rPr>
        <w:t>all inclusive</w:t>
      </w:r>
      <w:proofErr w:type="spell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r w:rsidR="00C44F6D" w:rsidRPr="0029061B">
        <w:rPr>
          <w:rFonts w:eastAsiaTheme="minorEastAsia"/>
          <w:i/>
          <w:lang w:val="en-US"/>
        </w:rPr>
        <w:t>labour</w:t>
      </w:r>
      <w:proofErr w:type="spell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that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4EF98B43" w14:textId="78528AD4" w:rsidR="006F2CB3" w:rsidRPr="00E97640" w:rsidRDefault="00214751" w:rsidP="00356659">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 period of maintenance service</w:t>
      </w:r>
      <w:r w:rsidRPr="0029061B">
        <w:rPr>
          <w:rFonts w:eastAsiaTheme="minorEastAsia"/>
          <w:i/>
          <w:lang w:val="en-US"/>
        </w:rPr>
        <w:t xml:space="preserve">. </w:t>
      </w:r>
    </w:p>
    <w:p w14:paraId="6B0AD001" w14:textId="13B510B8" w:rsidR="006F2CB3" w:rsidRDefault="006F2CB3" w:rsidP="00356659">
      <w:pPr>
        <w:spacing w:after="120" w:line="259" w:lineRule="auto"/>
        <w:jc w:val="both"/>
        <w:rPr>
          <w:rFonts w:eastAsiaTheme="minorEastAsia"/>
          <w:i/>
          <w:lang w:val="en-US"/>
        </w:rPr>
      </w:pPr>
    </w:p>
    <w:p w14:paraId="4652D7E2" w14:textId="3AC09DE6" w:rsidR="007954A1" w:rsidRDefault="006C5C30" w:rsidP="002C514C">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025"/>
        <w:gridCol w:w="2025"/>
      </w:tblGrid>
      <w:tr w:rsidR="00F00333" w:rsidRPr="0029061B" w14:paraId="29C483E8" w14:textId="77777777" w:rsidTr="00FC6F8B">
        <w:trPr>
          <w:trHeight w:val="621"/>
          <w:tblHeader/>
        </w:trPr>
        <w:tc>
          <w:tcPr>
            <w:tcW w:w="5040" w:type="dxa"/>
            <w:tcBorders>
              <w:bottom w:val="single" w:sz="4" w:space="0" w:color="auto"/>
              <w:right w:val="nil"/>
            </w:tcBorders>
            <w:vAlign w:val="center"/>
          </w:tcPr>
          <w:p w14:paraId="629402CF" w14:textId="7E452E71" w:rsidR="00F00333" w:rsidRPr="00F00333" w:rsidRDefault="00F00333" w:rsidP="00F00333">
            <w:pPr>
              <w:tabs>
                <w:tab w:val="left" w:pos="-852"/>
                <w:tab w:val="left" w:pos="-132"/>
                <w:tab w:val="left" w:pos="948"/>
              </w:tabs>
              <w:overflowPunct w:val="0"/>
              <w:autoSpaceDE w:val="0"/>
              <w:autoSpaceDN w:val="0"/>
              <w:adjustRightInd w:val="0"/>
              <w:snapToGrid w:val="0"/>
              <w:spacing w:beforeLines="50" w:before="120" w:afterLines="50" w:after="120"/>
              <w:textAlignment w:val="baseline"/>
              <w:rPr>
                <w:bCs/>
                <w:color w:val="000000"/>
              </w:rPr>
            </w:pPr>
            <w:r w:rsidRPr="00F00333">
              <w:rPr>
                <w:u w:val="single"/>
                <w:lang w:val="en-US"/>
              </w:rPr>
              <w:t>Item 1: Working Clothes Dispensing Machine</w:t>
            </w:r>
          </w:p>
        </w:tc>
        <w:tc>
          <w:tcPr>
            <w:tcW w:w="4050" w:type="dxa"/>
            <w:gridSpan w:val="2"/>
            <w:tcBorders>
              <w:left w:val="nil"/>
            </w:tcBorders>
            <w:vAlign w:val="center"/>
          </w:tcPr>
          <w:p w14:paraId="633CACF8" w14:textId="77777777" w:rsidR="00F00333" w:rsidRPr="0029061B" w:rsidRDefault="00F00333" w:rsidP="00D72135">
            <w:pPr>
              <w:overflowPunct w:val="0"/>
              <w:autoSpaceDE w:val="0"/>
              <w:autoSpaceDN w:val="0"/>
              <w:adjustRightInd w:val="0"/>
              <w:snapToGrid w:val="0"/>
              <w:ind w:leftChars="-41" w:left="-98" w:right="-78"/>
              <w:jc w:val="center"/>
              <w:textAlignment w:val="baseline"/>
              <w:rPr>
                <w:b/>
              </w:rPr>
            </w:pPr>
          </w:p>
        </w:tc>
      </w:tr>
      <w:tr w:rsidR="006C5C30" w:rsidRPr="0029061B" w14:paraId="579FD150" w14:textId="77777777" w:rsidTr="00FC6F8B">
        <w:trPr>
          <w:trHeight w:val="621"/>
          <w:tblHeader/>
        </w:trPr>
        <w:tc>
          <w:tcPr>
            <w:tcW w:w="5040" w:type="dxa"/>
            <w:tcBorders>
              <w:bottom w:val="nil"/>
            </w:tcBorders>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gridSpan w:val="2"/>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FC6F8B" w:rsidRPr="0029061B" w14:paraId="02789C0A" w14:textId="77777777" w:rsidTr="009239BC">
        <w:trPr>
          <w:trHeight w:val="519"/>
          <w:tblHeader/>
        </w:trPr>
        <w:tc>
          <w:tcPr>
            <w:tcW w:w="5040" w:type="dxa"/>
            <w:tcBorders>
              <w:top w:val="nil"/>
            </w:tcBorders>
          </w:tcPr>
          <w:p w14:paraId="5ABC8ED4" w14:textId="77777777" w:rsidR="00FC6F8B" w:rsidRDefault="00FC6F8B" w:rsidP="00156765">
            <w:pPr>
              <w:tabs>
                <w:tab w:val="left" w:pos="252"/>
              </w:tabs>
              <w:autoSpaceDE w:val="0"/>
              <w:autoSpaceDN w:val="0"/>
              <w:adjustRightInd w:val="0"/>
              <w:spacing w:before="120" w:after="120"/>
              <w:jc w:val="both"/>
              <w:rPr>
                <w:lang w:eastAsia="zh-HK"/>
              </w:rPr>
            </w:pPr>
          </w:p>
        </w:tc>
        <w:tc>
          <w:tcPr>
            <w:tcW w:w="2025" w:type="dxa"/>
          </w:tcPr>
          <w:p w14:paraId="5A5DC2C1" w14:textId="77777777" w:rsidR="00FC6F8B" w:rsidRPr="00FC6F8B" w:rsidRDefault="00FC6F8B" w:rsidP="00FC6F8B">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Unit Charge</w:t>
            </w:r>
          </w:p>
          <w:p w14:paraId="44C7D9A2" w14:textId="5A0545B8" w:rsidR="00FC6F8B" w:rsidRPr="0029061B" w:rsidRDefault="00FC6F8B" w:rsidP="00FC6F8B">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w:t>
            </w:r>
          </w:p>
        </w:tc>
        <w:tc>
          <w:tcPr>
            <w:tcW w:w="2025" w:type="dxa"/>
          </w:tcPr>
          <w:p w14:paraId="3343F29C" w14:textId="77777777" w:rsidR="00FC6F8B" w:rsidRPr="00FC6F8B" w:rsidRDefault="00FC6F8B" w:rsidP="00FC6F8B">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Total Charge</w:t>
            </w:r>
          </w:p>
          <w:p w14:paraId="0EC04DE2" w14:textId="50BF08DD" w:rsidR="00FC6F8B" w:rsidRPr="0029061B" w:rsidRDefault="00FC6F8B" w:rsidP="00FC6F8B">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 X 8 sets</w:t>
            </w:r>
          </w:p>
        </w:tc>
      </w:tr>
      <w:tr w:rsidR="00FC6F8B" w:rsidRPr="0029061B" w14:paraId="35D88788" w14:textId="77777777" w:rsidTr="009239BC">
        <w:trPr>
          <w:trHeight w:val="519"/>
          <w:tblHeader/>
        </w:trPr>
        <w:tc>
          <w:tcPr>
            <w:tcW w:w="5040" w:type="dxa"/>
          </w:tcPr>
          <w:p w14:paraId="2211D67D" w14:textId="11A4D2FE" w:rsidR="00FC6F8B" w:rsidRPr="0029061B" w:rsidRDefault="00FC6F8B" w:rsidP="00156765">
            <w:pPr>
              <w:tabs>
                <w:tab w:val="left" w:pos="252"/>
              </w:tabs>
              <w:autoSpaceDE w:val="0"/>
              <w:autoSpaceDN w:val="0"/>
              <w:adjustRightInd w:val="0"/>
              <w:spacing w:before="120" w:after="120"/>
              <w:jc w:val="both"/>
              <w:rPr>
                <w:lang w:eastAsia="zh-HK"/>
              </w:rPr>
            </w:pPr>
            <w:r>
              <w:rPr>
                <w:lang w:eastAsia="zh-HK"/>
              </w:rPr>
              <w:t>First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718438DA"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15E3308" w14:textId="462E190F"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r w:rsidR="00FC6F8B" w:rsidRPr="0029061B" w14:paraId="0F86529A" w14:textId="77777777" w:rsidTr="009239BC">
        <w:trPr>
          <w:trHeight w:val="354"/>
          <w:tblHeader/>
        </w:trPr>
        <w:tc>
          <w:tcPr>
            <w:tcW w:w="5040" w:type="dxa"/>
          </w:tcPr>
          <w:p w14:paraId="615DC266" w14:textId="7B3F0401" w:rsidR="00FC6F8B" w:rsidRDefault="00FC6F8B" w:rsidP="00156765">
            <w:pPr>
              <w:tabs>
                <w:tab w:val="left" w:pos="252"/>
              </w:tabs>
              <w:autoSpaceDE w:val="0"/>
              <w:autoSpaceDN w:val="0"/>
              <w:adjustRightInd w:val="0"/>
              <w:spacing w:before="120" w:after="120"/>
              <w:jc w:val="both"/>
              <w:rPr>
                <w:lang w:eastAsia="zh-HK"/>
              </w:rPr>
            </w:pPr>
            <w:r>
              <w:rPr>
                <w:lang w:eastAsia="zh-HK"/>
              </w:rPr>
              <w:t>Second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099221FA"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64F7BFCF" w14:textId="7D4635FD"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r w:rsidR="00FC6F8B" w:rsidRPr="0029061B" w14:paraId="4C601270" w14:textId="77777777" w:rsidTr="009239BC">
        <w:trPr>
          <w:trHeight w:val="354"/>
          <w:tblHeader/>
        </w:trPr>
        <w:tc>
          <w:tcPr>
            <w:tcW w:w="5040" w:type="dxa"/>
          </w:tcPr>
          <w:p w14:paraId="18870B93" w14:textId="3B89A13C" w:rsidR="00FC6F8B" w:rsidRDefault="00FC6F8B" w:rsidP="00156765">
            <w:pPr>
              <w:tabs>
                <w:tab w:val="left" w:pos="252"/>
              </w:tabs>
              <w:autoSpaceDE w:val="0"/>
              <w:autoSpaceDN w:val="0"/>
              <w:adjustRightInd w:val="0"/>
              <w:spacing w:before="120" w:after="120"/>
              <w:jc w:val="both"/>
              <w:rPr>
                <w:lang w:eastAsia="zh-HK"/>
              </w:rPr>
            </w:pPr>
            <w:r>
              <w:rPr>
                <w:lang w:eastAsia="zh-HK"/>
              </w:rPr>
              <w:t>Third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5F98A030"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0FD3D35B" w14:textId="1081D36C"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r w:rsidR="00FC6F8B" w:rsidRPr="0029061B" w14:paraId="6F92ECFF" w14:textId="77777777" w:rsidTr="009239BC">
        <w:trPr>
          <w:trHeight w:val="354"/>
          <w:tblHeader/>
        </w:trPr>
        <w:tc>
          <w:tcPr>
            <w:tcW w:w="5040" w:type="dxa"/>
          </w:tcPr>
          <w:p w14:paraId="367561AA" w14:textId="29FB52D7" w:rsidR="00FC6F8B" w:rsidRDefault="00FC6F8B" w:rsidP="00156765">
            <w:pPr>
              <w:tabs>
                <w:tab w:val="left" w:pos="252"/>
              </w:tabs>
              <w:autoSpaceDE w:val="0"/>
              <w:autoSpaceDN w:val="0"/>
              <w:adjustRightInd w:val="0"/>
              <w:spacing w:before="120" w:after="120"/>
              <w:jc w:val="both"/>
              <w:rPr>
                <w:lang w:eastAsia="zh-HK"/>
              </w:rPr>
            </w:pPr>
            <w:r>
              <w:rPr>
                <w:lang w:eastAsia="zh-HK"/>
              </w:rPr>
              <w:t>Fourth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697D8C72"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50307F5D" w14:textId="08FCE8D9"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r w:rsidR="00FC6F8B" w:rsidRPr="0029061B" w14:paraId="77796736" w14:textId="77777777" w:rsidTr="009239BC">
        <w:trPr>
          <w:trHeight w:val="354"/>
          <w:tblHeader/>
        </w:trPr>
        <w:tc>
          <w:tcPr>
            <w:tcW w:w="5040" w:type="dxa"/>
          </w:tcPr>
          <w:p w14:paraId="59C1E58C" w14:textId="29A5C5FE" w:rsidR="00FC6F8B" w:rsidRDefault="00FC6F8B" w:rsidP="00156765">
            <w:pPr>
              <w:tabs>
                <w:tab w:val="left" w:pos="252"/>
              </w:tabs>
              <w:autoSpaceDE w:val="0"/>
              <w:autoSpaceDN w:val="0"/>
              <w:adjustRightInd w:val="0"/>
              <w:spacing w:before="120" w:after="120"/>
              <w:jc w:val="both"/>
              <w:rPr>
                <w:lang w:eastAsia="zh-HK"/>
              </w:rPr>
            </w:pPr>
            <w:r>
              <w:rPr>
                <w:lang w:eastAsia="zh-HK"/>
              </w:rPr>
              <w:t>Fifth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2FF945F1"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E900E16" w14:textId="355243A1"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r w:rsidR="00FC6F8B" w:rsidRPr="0029061B" w14:paraId="275044E1" w14:textId="77777777" w:rsidTr="009239BC">
        <w:trPr>
          <w:trHeight w:val="551"/>
          <w:tblHeader/>
        </w:trPr>
        <w:tc>
          <w:tcPr>
            <w:tcW w:w="5040" w:type="dxa"/>
          </w:tcPr>
          <w:p w14:paraId="44EDDE14" w14:textId="57A96A7A" w:rsidR="00FC6F8B" w:rsidRDefault="00FC6F8B" w:rsidP="00156765">
            <w:pPr>
              <w:tabs>
                <w:tab w:val="left" w:pos="252"/>
              </w:tabs>
              <w:autoSpaceDE w:val="0"/>
              <w:autoSpaceDN w:val="0"/>
              <w:adjustRightInd w:val="0"/>
              <w:spacing w:before="120" w:after="120"/>
              <w:jc w:val="both"/>
              <w:rPr>
                <w:lang w:eastAsia="zh-HK"/>
              </w:rPr>
            </w:pPr>
            <w:r>
              <w:rPr>
                <w:lang w:eastAsia="zh-HK"/>
              </w:rPr>
              <w:t>Sixth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2140282E" w14:textId="77777777"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46D7C8E" w14:textId="66A9F59B" w:rsidR="00FC6F8B" w:rsidRPr="0029061B" w:rsidRDefault="00FC6F8B" w:rsidP="00156765">
            <w:pPr>
              <w:overflowPunct w:val="0"/>
              <w:autoSpaceDE w:val="0"/>
              <w:autoSpaceDN w:val="0"/>
              <w:adjustRightInd w:val="0"/>
              <w:snapToGrid w:val="0"/>
              <w:jc w:val="center"/>
              <w:textAlignment w:val="baseline"/>
              <w:rPr>
                <w:rFonts w:eastAsia="細明體"/>
                <w:b/>
                <w:color w:val="000000"/>
                <w:u w:val="single"/>
                <w:lang w:eastAsia="zh-HK"/>
              </w:rPr>
            </w:pPr>
          </w:p>
        </w:tc>
      </w:tr>
    </w:tbl>
    <w:p w14:paraId="70A2C397" w14:textId="44A07BCC" w:rsidR="00156765" w:rsidRDefault="00156765" w:rsidP="003637CE">
      <w:pPr>
        <w:jc w:val="both"/>
        <w:rPr>
          <w:rFonts w:eastAsiaTheme="minorEastAsia"/>
          <w:lang w:val="en-US"/>
        </w:rPr>
      </w:pPr>
    </w:p>
    <w:p w14:paraId="5BBA297C" w14:textId="40ED731D" w:rsidR="007C490D" w:rsidRDefault="007C490D" w:rsidP="003637CE">
      <w:pPr>
        <w:jc w:val="both"/>
        <w:rPr>
          <w:rFonts w:eastAsiaTheme="minorEastAsia"/>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025"/>
        <w:gridCol w:w="2025"/>
      </w:tblGrid>
      <w:tr w:rsidR="00FE5AB2" w:rsidRPr="0029061B" w14:paraId="54B44BB4" w14:textId="77777777" w:rsidTr="009239BC">
        <w:trPr>
          <w:trHeight w:val="621"/>
          <w:tblHeader/>
        </w:trPr>
        <w:tc>
          <w:tcPr>
            <w:tcW w:w="5040" w:type="dxa"/>
            <w:tcBorders>
              <w:bottom w:val="single" w:sz="4" w:space="0" w:color="auto"/>
              <w:right w:val="nil"/>
            </w:tcBorders>
            <w:vAlign w:val="center"/>
          </w:tcPr>
          <w:p w14:paraId="54CF9584" w14:textId="1C105695" w:rsidR="00FE5AB2" w:rsidRPr="00F00333"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textAlignment w:val="baseline"/>
              <w:rPr>
                <w:bCs/>
                <w:color w:val="000000"/>
              </w:rPr>
            </w:pPr>
            <w:r w:rsidRPr="00FE5AB2">
              <w:rPr>
                <w:u w:val="single"/>
                <w:lang w:val="en-US"/>
              </w:rPr>
              <w:lastRenderedPageBreak/>
              <w:t>Item 2: Working Clothes Collecting Machine</w:t>
            </w:r>
          </w:p>
        </w:tc>
        <w:tc>
          <w:tcPr>
            <w:tcW w:w="4050" w:type="dxa"/>
            <w:gridSpan w:val="2"/>
            <w:tcBorders>
              <w:left w:val="nil"/>
            </w:tcBorders>
            <w:vAlign w:val="center"/>
          </w:tcPr>
          <w:p w14:paraId="3AA7DC1E"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p>
        </w:tc>
      </w:tr>
      <w:tr w:rsidR="00FE5AB2" w:rsidRPr="0029061B" w14:paraId="65B6B563" w14:textId="77777777" w:rsidTr="009239BC">
        <w:trPr>
          <w:trHeight w:val="621"/>
          <w:tblHeader/>
        </w:trPr>
        <w:tc>
          <w:tcPr>
            <w:tcW w:w="5040" w:type="dxa"/>
            <w:tcBorders>
              <w:bottom w:val="nil"/>
            </w:tcBorders>
            <w:vAlign w:val="center"/>
          </w:tcPr>
          <w:p w14:paraId="23C92C4F" w14:textId="77777777" w:rsidR="00FE5AB2" w:rsidRPr="0029061B"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gridSpan w:val="2"/>
            <w:vAlign w:val="center"/>
          </w:tcPr>
          <w:p w14:paraId="77B58619"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r w:rsidRPr="0029061B">
              <w:rPr>
                <w:b/>
              </w:rPr>
              <w:t>Annual Maintenance Charge</w:t>
            </w:r>
          </w:p>
          <w:p w14:paraId="09E65E27" w14:textId="77777777" w:rsidR="00FE5AB2" w:rsidRPr="0029061B" w:rsidRDefault="00FE5AB2" w:rsidP="009239BC">
            <w:pPr>
              <w:overflowPunct w:val="0"/>
              <w:autoSpaceDE w:val="0"/>
              <w:autoSpaceDN w:val="0"/>
              <w:adjustRightInd w:val="0"/>
              <w:snapToGrid w:val="0"/>
              <w:ind w:right="-78"/>
              <w:jc w:val="center"/>
              <w:textAlignment w:val="baseline"/>
              <w:rPr>
                <w:b/>
              </w:rPr>
            </w:pPr>
            <w:r w:rsidRPr="0029061B">
              <w:rPr>
                <w:b/>
                <w:bCs/>
                <w:lang w:val="en-US"/>
              </w:rPr>
              <w:t>(HK$ per annum)</w:t>
            </w:r>
          </w:p>
        </w:tc>
      </w:tr>
      <w:tr w:rsidR="00FE5AB2" w:rsidRPr="0029061B" w14:paraId="5BC6F915" w14:textId="77777777" w:rsidTr="009239BC">
        <w:trPr>
          <w:trHeight w:val="519"/>
          <w:tblHeader/>
        </w:trPr>
        <w:tc>
          <w:tcPr>
            <w:tcW w:w="5040" w:type="dxa"/>
            <w:tcBorders>
              <w:top w:val="nil"/>
            </w:tcBorders>
          </w:tcPr>
          <w:p w14:paraId="2D599226" w14:textId="77777777" w:rsidR="00FE5AB2" w:rsidRDefault="00FE5AB2" w:rsidP="009239BC">
            <w:pPr>
              <w:tabs>
                <w:tab w:val="left" w:pos="252"/>
              </w:tabs>
              <w:autoSpaceDE w:val="0"/>
              <w:autoSpaceDN w:val="0"/>
              <w:adjustRightInd w:val="0"/>
              <w:spacing w:before="120" w:after="120"/>
              <w:jc w:val="both"/>
              <w:rPr>
                <w:lang w:eastAsia="zh-HK"/>
              </w:rPr>
            </w:pPr>
          </w:p>
        </w:tc>
        <w:tc>
          <w:tcPr>
            <w:tcW w:w="2025" w:type="dxa"/>
          </w:tcPr>
          <w:p w14:paraId="604886F5"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Unit Charge</w:t>
            </w:r>
          </w:p>
          <w:p w14:paraId="596E45F6"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w:t>
            </w:r>
          </w:p>
        </w:tc>
        <w:tc>
          <w:tcPr>
            <w:tcW w:w="2025" w:type="dxa"/>
          </w:tcPr>
          <w:p w14:paraId="767EC9DA"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Total Charge</w:t>
            </w:r>
          </w:p>
          <w:p w14:paraId="7912A814"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 X 8 sets</w:t>
            </w:r>
          </w:p>
        </w:tc>
      </w:tr>
      <w:tr w:rsidR="00FE5AB2" w:rsidRPr="0029061B" w14:paraId="178338C4" w14:textId="77777777" w:rsidTr="009239BC">
        <w:trPr>
          <w:trHeight w:val="519"/>
          <w:tblHeader/>
        </w:trPr>
        <w:tc>
          <w:tcPr>
            <w:tcW w:w="5040" w:type="dxa"/>
          </w:tcPr>
          <w:p w14:paraId="7B4E712B" w14:textId="1966B5EC" w:rsidR="00FE5AB2" w:rsidRPr="0029061B" w:rsidRDefault="00FE5AB2" w:rsidP="009239BC">
            <w:pPr>
              <w:tabs>
                <w:tab w:val="left" w:pos="252"/>
              </w:tabs>
              <w:autoSpaceDE w:val="0"/>
              <w:autoSpaceDN w:val="0"/>
              <w:adjustRightInd w:val="0"/>
              <w:spacing w:before="120" w:after="120"/>
              <w:jc w:val="both"/>
              <w:rPr>
                <w:lang w:eastAsia="zh-HK"/>
              </w:rPr>
            </w:pPr>
            <w:r>
              <w:rPr>
                <w:lang w:eastAsia="zh-HK"/>
              </w:rPr>
              <w:t>First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0B5876F6"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5BD8640D"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4B6B9072" w14:textId="77777777" w:rsidTr="009239BC">
        <w:trPr>
          <w:trHeight w:val="354"/>
          <w:tblHeader/>
        </w:trPr>
        <w:tc>
          <w:tcPr>
            <w:tcW w:w="5040" w:type="dxa"/>
          </w:tcPr>
          <w:p w14:paraId="20257C37" w14:textId="145DCBEB" w:rsidR="00FE5AB2" w:rsidRDefault="00FE5AB2" w:rsidP="009239BC">
            <w:pPr>
              <w:tabs>
                <w:tab w:val="left" w:pos="252"/>
              </w:tabs>
              <w:autoSpaceDE w:val="0"/>
              <w:autoSpaceDN w:val="0"/>
              <w:adjustRightInd w:val="0"/>
              <w:spacing w:before="120" w:after="120"/>
              <w:jc w:val="both"/>
              <w:rPr>
                <w:lang w:eastAsia="zh-HK"/>
              </w:rPr>
            </w:pPr>
            <w:r>
              <w:rPr>
                <w:lang w:eastAsia="zh-HK"/>
              </w:rPr>
              <w:t>Second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591B089F"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D268FE7"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60E00FE8" w14:textId="77777777" w:rsidTr="009239BC">
        <w:trPr>
          <w:trHeight w:val="354"/>
          <w:tblHeader/>
        </w:trPr>
        <w:tc>
          <w:tcPr>
            <w:tcW w:w="5040" w:type="dxa"/>
          </w:tcPr>
          <w:p w14:paraId="7891453F" w14:textId="6D64BE26" w:rsidR="00FE5AB2" w:rsidRDefault="00FE5AB2" w:rsidP="009239BC">
            <w:pPr>
              <w:tabs>
                <w:tab w:val="left" w:pos="252"/>
              </w:tabs>
              <w:autoSpaceDE w:val="0"/>
              <w:autoSpaceDN w:val="0"/>
              <w:adjustRightInd w:val="0"/>
              <w:spacing w:before="120" w:after="120"/>
              <w:jc w:val="both"/>
              <w:rPr>
                <w:lang w:eastAsia="zh-HK"/>
              </w:rPr>
            </w:pPr>
            <w:r>
              <w:rPr>
                <w:lang w:eastAsia="zh-HK"/>
              </w:rPr>
              <w:t>Third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781A67F0"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8124B50"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2632D3C5" w14:textId="77777777" w:rsidTr="009239BC">
        <w:trPr>
          <w:trHeight w:val="354"/>
          <w:tblHeader/>
        </w:trPr>
        <w:tc>
          <w:tcPr>
            <w:tcW w:w="5040" w:type="dxa"/>
          </w:tcPr>
          <w:p w14:paraId="0ECF1AF0" w14:textId="4CDFB875" w:rsidR="00FE5AB2" w:rsidRDefault="00FE5AB2" w:rsidP="009239BC">
            <w:pPr>
              <w:tabs>
                <w:tab w:val="left" w:pos="252"/>
              </w:tabs>
              <w:autoSpaceDE w:val="0"/>
              <w:autoSpaceDN w:val="0"/>
              <w:adjustRightInd w:val="0"/>
              <w:spacing w:before="120" w:after="120"/>
              <w:jc w:val="both"/>
              <w:rPr>
                <w:lang w:eastAsia="zh-HK"/>
              </w:rPr>
            </w:pPr>
            <w:r>
              <w:rPr>
                <w:lang w:eastAsia="zh-HK"/>
              </w:rPr>
              <w:t>Fourth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3A4932FE"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53610E4"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66BAA2E0" w14:textId="77777777" w:rsidTr="009239BC">
        <w:trPr>
          <w:trHeight w:val="354"/>
          <w:tblHeader/>
        </w:trPr>
        <w:tc>
          <w:tcPr>
            <w:tcW w:w="5040" w:type="dxa"/>
          </w:tcPr>
          <w:p w14:paraId="06F2F759" w14:textId="3DB435B3" w:rsidR="00FE5AB2" w:rsidRDefault="00FE5AB2" w:rsidP="009239BC">
            <w:pPr>
              <w:tabs>
                <w:tab w:val="left" w:pos="252"/>
              </w:tabs>
              <w:autoSpaceDE w:val="0"/>
              <w:autoSpaceDN w:val="0"/>
              <w:adjustRightInd w:val="0"/>
              <w:spacing w:before="120" w:after="120"/>
              <w:jc w:val="both"/>
              <w:rPr>
                <w:lang w:eastAsia="zh-HK"/>
              </w:rPr>
            </w:pPr>
            <w:r>
              <w:rPr>
                <w:lang w:eastAsia="zh-HK"/>
              </w:rPr>
              <w:t>Fifth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3207CF73"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0AE3881"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5AD75698" w14:textId="77777777" w:rsidTr="009239BC">
        <w:trPr>
          <w:trHeight w:val="551"/>
          <w:tblHeader/>
        </w:trPr>
        <w:tc>
          <w:tcPr>
            <w:tcW w:w="5040" w:type="dxa"/>
          </w:tcPr>
          <w:p w14:paraId="21074883" w14:textId="457CDBA9" w:rsidR="00FE5AB2" w:rsidRDefault="00FE5AB2" w:rsidP="009239BC">
            <w:pPr>
              <w:tabs>
                <w:tab w:val="left" w:pos="252"/>
              </w:tabs>
              <w:autoSpaceDE w:val="0"/>
              <w:autoSpaceDN w:val="0"/>
              <w:adjustRightInd w:val="0"/>
              <w:spacing w:before="120" w:after="120"/>
              <w:jc w:val="both"/>
              <w:rPr>
                <w:lang w:eastAsia="zh-HK"/>
              </w:rPr>
            </w:pPr>
            <w:r>
              <w:rPr>
                <w:lang w:eastAsia="zh-HK"/>
              </w:rPr>
              <w:t>Sixth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2F759AF7"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4DC6B33F"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bl>
    <w:p w14:paraId="60F4CC13" w14:textId="29A48F6C" w:rsidR="007C490D" w:rsidRPr="00F00333" w:rsidRDefault="007C490D" w:rsidP="00FE5AB2">
      <w:pPr>
        <w:spacing w:after="160" w:line="259" w:lineRule="auto"/>
        <w:rPr>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025"/>
        <w:gridCol w:w="2025"/>
      </w:tblGrid>
      <w:tr w:rsidR="00FE5AB2" w:rsidRPr="0029061B" w14:paraId="60C63F3F" w14:textId="77777777" w:rsidTr="009239BC">
        <w:trPr>
          <w:trHeight w:val="621"/>
          <w:tblHeader/>
        </w:trPr>
        <w:tc>
          <w:tcPr>
            <w:tcW w:w="5040" w:type="dxa"/>
            <w:tcBorders>
              <w:bottom w:val="single" w:sz="4" w:space="0" w:color="auto"/>
              <w:right w:val="nil"/>
            </w:tcBorders>
            <w:vAlign w:val="center"/>
          </w:tcPr>
          <w:p w14:paraId="3885E96E" w14:textId="0E15C018" w:rsidR="00FE5AB2" w:rsidRPr="00F00333"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textAlignment w:val="baseline"/>
              <w:rPr>
                <w:bCs/>
                <w:color w:val="000000"/>
              </w:rPr>
            </w:pPr>
            <w:r w:rsidRPr="00FE5AB2">
              <w:rPr>
                <w:u w:val="single"/>
                <w:lang w:val="en-US"/>
              </w:rPr>
              <w:t>Item 3: Server with Software (if applicable)</w:t>
            </w:r>
          </w:p>
        </w:tc>
        <w:tc>
          <w:tcPr>
            <w:tcW w:w="4050" w:type="dxa"/>
            <w:gridSpan w:val="2"/>
            <w:tcBorders>
              <w:left w:val="nil"/>
            </w:tcBorders>
            <w:vAlign w:val="center"/>
          </w:tcPr>
          <w:p w14:paraId="0458E141"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p>
        </w:tc>
      </w:tr>
      <w:tr w:rsidR="00FE5AB2" w:rsidRPr="0029061B" w14:paraId="42EBD7FA" w14:textId="77777777" w:rsidTr="009239BC">
        <w:trPr>
          <w:trHeight w:val="621"/>
          <w:tblHeader/>
        </w:trPr>
        <w:tc>
          <w:tcPr>
            <w:tcW w:w="5040" w:type="dxa"/>
            <w:tcBorders>
              <w:bottom w:val="nil"/>
            </w:tcBorders>
            <w:vAlign w:val="center"/>
          </w:tcPr>
          <w:p w14:paraId="30753C6A" w14:textId="77777777" w:rsidR="00FE5AB2" w:rsidRPr="0029061B"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gridSpan w:val="2"/>
            <w:vAlign w:val="center"/>
          </w:tcPr>
          <w:p w14:paraId="1C9B70E6"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r w:rsidRPr="0029061B">
              <w:rPr>
                <w:b/>
              </w:rPr>
              <w:t>Annual Maintenance Charge</w:t>
            </w:r>
          </w:p>
          <w:p w14:paraId="1246D87C" w14:textId="77777777" w:rsidR="00FE5AB2" w:rsidRPr="0029061B" w:rsidRDefault="00FE5AB2" w:rsidP="009239BC">
            <w:pPr>
              <w:overflowPunct w:val="0"/>
              <w:autoSpaceDE w:val="0"/>
              <w:autoSpaceDN w:val="0"/>
              <w:adjustRightInd w:val="0"/>
              <w:snapToGrid w:val="0"/>
              <w:ind w:right="-78"/>
              <w:jc w:val="center"/>
              <w:textAlignment w:val="baseline"/>
              <w:rPr>
                <w:b/>
              </w:rPr>
            </w:pPr>
            <w:r w:rsidRPr="0029061B">
              <w:rPr>
                <w:b/>
                <w:bCs/>
                <w:lang w:val="en-US"/>
              </w:rPr>
              <w:t>(HK$ per annum)</w:t>
            </w:r>
          </w:p>
        </w:tc>
      </w:tr>
      <w:tr w:rsidR="00FE5AB2" w:rsidRPr="0029061B" w14:paraId="11DB4616" w14:textId="77777777" w:rsidTr="009239BC">
        <w:trPr>
          <w:trHeight w:val="519"/>
          <w:tblHeader/>
        </w:trPr>
        <w:tc>
          <w:tcPr>
            <w:tcW w:w="5040" w:type="dxa"/>
            <w:tcBorders>
              <w:top w:val="nil"/>
            </w:tcBorders>
          </w:tcPr>
          <w:p w14:paraId="6CC95DDF" w14:textId="77777777" w:rsidR="00FE5AB2" w:rsidRDefault="00FE5AB2" w:rsidP="009239BC">
            <w:pPr>
              <w:tabs>
                <w:tab w:val="left" w:pos="252"/>
              </w:tabs>
              <w:autoSpaceDE w:val="0"/>
              <w:autoSpaceDN w:val="0"/>
              <w:adjustRightInd w:val="0"/>
              <w:spacing w:before="120" w:after="120"/>
              <w:jc w:val="both"/>
              <w:rPr>
                <w:lang w:eastAsia="zh-HK"/>
              </w:rPr>
            </w:pPr>
          </w:p>
        </w:tc>
        <w:tc>
          <w:tcPr>
            <w:tcW w:w="2025" w:type="dxa"/>
          </w:tcPr>
          <w:p w14:paraId="04231BDE"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Unit Charge</w:t>
            </w:r>
          </w:p>
          <w:p w14:paraId="51F0BDD5"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w:t>
            </w:r>
          </w:p>
        </w:tc>
        <w:tc>
          <w:tcPr>
            <w:tcW w:w="2025" w:type="dxa"/>
          </w:tcPr>
          <w:p w14:paraId="1BAF7856"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Total Charge</w:t>
            </w:r>
          </w:p>
          <w:p w14:paraId="35A83A8F" w14:textId="6203AEBF" w:rsidR="00FE5AB2" w:rsidRPr="0029061B" w:rsidRDefault="00FE5AB2" w:rsidP="00FE5AB2">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 xml:space="preserve">(a) X </w:t>
            </w:r>
            <w:r>
              <w:rPr>
                <w:rFonts w:eastAsia="細明體"/>
                <w:b/>
                <w:color w:val="000000"/>
                <w:u w:val="single"/>
                <w:lang w:eastAsia="zh-HK"/>
              </w:rPr>
              <w:t>1</w:t>
            </w:r>
            <w:r w:rsidRPr="00FC6F8B">
              <w:rPr>
                <w:rFonts w:eastAsia="細明體"/>
                <w:b/>
                <w:color w:val="000000"/>
                <w:u w:val="single"/>
                <w:lang w:eastAsia="zh-HK"/>
              </w:rPr>
              <w:t xml:space="preserve"> set</w:t>
            </w:r>
          </w:p>
        </w:tc>
      </w:tr>
      <w:tr w:rsidR="00FE5AB2" w:rsidRPr="0029061B" w14:paraId="348BA0A4" w14:textId="77777777" w:rsidTr="009239BC">
        <w:trPr>
          <w:trHeight w:val="519"/>
          <w:tblHeader/>
        </w:trPr>
        <w:tc>
          <w:tcPr>
            <w:tcW w:w="5040" w:type="dxa"/>
          </w:tcPr>
          <w:p w14:paraId="241C6E12" w14:textId="4253B2BF" w:rsidR="00FE5AB2" w:rsidRPr="0029061B" w:rsidRDefault="00FE5AB2" w:rsidP="009239BC">
            <w:pPr>
              <w:tabs>
                <w:tab w:val="left" w:pos="252"/>
              </w:tabs>
              <w:autoSpaceDE w:val="0"/>
              <w:autoSpaceDN w:val="0"/>
              <w:adjustRightInd w:val="0"/>
              <w:spacing w:before="120" w:after="120"/>
              <w:jc w:val="both"/>
              <w:rPr>
                <w:lang w:eastAsia="zh-HK"/>
              </w:rPr>
            </w:pPr>
            <w:r>
              <w:rPr>
                <w:lang w:eastAsia="zh-HK"/>
              </w:rPr>
              <w:t>First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71B7653A"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3B36738"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692E4EDF" w14:textId="77777777" w:rsidTr="009239BC">
        <w:trPr>
          <w:trHeight w:val="354"/>
          <w:tblHeader/>
        </w:trPr>
        <w:tc>
          <w:tcPr>
            <w:tcW w:w="5040" w:type="dxa"/>
          </w:tcPr>
          <w:p w14:paraId="6B9E907D" w14:textId="1FFD2FAB" w:rsidR="00FE5AB2" w:rsidRDefault="00FE5AB2" w:rsidP="009239BC">
            <w:pPr>
              <w:tabs>
                <w:tab w:val="left" w:pos="252"/>
              </w:tabs>
              <w:autoSpaceDE w:val="0"/>
              <w:autoSpaceDN w:val="0"/>
              <w:adjustRightInd w:val="0"/>
              <w:spacing w:before="120" w:after="120"/>
              <w:jc w:val="both"/>
              <w:rPr>
                <w:lang w:eastAsia="zh-HK"/>
              </w:rPr>
            </w:pPr>
            <w:r>
              <w:rPr>
                <w:lang w:eastAsia="zh-HK"/>
              </w:rPr>
              <w:t>Second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3D19EE3E"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6D58A7B"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41FEC0F0" w14:textId="77777777" w:rsidTr="009239BC">
        <w:trPr>
          <w:trHeight w:val="354"/>
          <w:tblHeader/>
        </w:trPr>
        <w:tc>
          <w:tcPr>
            <w:tcW w:w="5040" w:type="dxa"/>
          </w:tcPr>
          <w:p w14:paraId="3094B813" w14:textId="4F1A6446" w:rsidR="00FE5AB2" w:rsidRDefault="00FE5AB2" w:rsidP="009239BC">
            <w:pPr>
              <w:tabs>
                <w:tab w:val="left" w:pos="252"/>
              </w:tabs>
              <w:autoSpaceDE w:val="0"/>
              <w:autoSpaceDN w:val="0"/>
              <w:adjustRightInd w:val="0"/>
              <w:spacing w:before="120" w:after="120"/>
              <w:jc w:val="both"/>
              <w:rPr>
                <w:lang w:eastAsia="zh-HK"/>
              </w:rPr>
            </w:pPr>
            <w:r>
              <w:rPr>
                <w:lang w:eastAsia="zh-HK"/>
              </w:rPr>
              <w:t>Third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54667C6E"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AC06565"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696437B4" w14:textId="77777777" w:rsidTr="009239BC">
        <w:trPr>
          <w:trHeight w:val="354"/>
          <w:tblHeader/>
        </w:trPr>
        <w:tc>
          <w:tcPr>
            <w:tcW w:w="5040" w:type="dxa"/>
          </w:tcPr>
          <w:p w14:paraId="653C8ABB" w14:textId="4285B143" w:rsidR="00FE5AB2" w:rsidRDefault="00FE5AB2" w:rsidP="009239BC">
            <w:pPr>
              <w:tabs>
                <w:tab w:val="left" w:pos="252"/>
              </w:tabs>
              <w:autoSpaceDE w:val="0"/>
              <w:autoSpaceDN w:val="0"/>
              <w:adjustRightInd w:val="0"/>
              <w:spacing w:before="120" w:after="120"/>
              <w:jc w:val="both"/>
              <w:rPr>
                <w:lang w:eastAsia="zh-HK"/>
              </w:rPr>
            </w:pPr>
            <w:r>
              <w:rPr>
                <w:lang w:eastAsia="zh-HK"/>
              </w:rPr>
              <w:t>Fourth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5EA31614"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3192D78E"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5A047E70" w14:textId="77777777" w:rsidTr="009239BC">
        <w:trPr>
          <w:trHeight w:val="354"/>
          <w:tblHeader/>
        </w:trPr>
        <w:tc>
          <w:tcPr>
            <w:tcW w:w="5040" w:type="dxa"/>
          </w:tcPr>
          <w:p w14:paraId="44B9DB6B" w14:textId="1DEE3D65" w:rsidR="00FE5AB2" w:rsidRDefault="00FE5AB2" w:rsidP="009239BC">
            <w:pPr>
              <w:tabs>
                <w:tab w:val="left" w:pos="252"/>
              </w:tabs>
              <w:autoSpaceDE w:val="0"/>
              <w:autoSpaceDN w:val="0"/>
              <w:adjustRightInd w:val="0"/>
              <w:spacing w:before="120" w:after="120"/>
              <w:jc w:val="both"/>
              <w:rPr>
                <w:lang w:eastAsia="zh-HK"/>
              </w:rPr>
            </w:pPr>
            <w:r>
              <w:rPr>
                <w:lang w:eastAsia="zh-HK"/>
              </w:rPr>
              <w:t>Fifth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29236859"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4E66D4F4"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7F1EEF73" w14:textId="77777777" w:rsidTr="009239BC">
        <w:trPr>
          <w:trHeight w:val="551"/>
          <w:tblHeader/>
        </w:trPr>
        <w:tc>
          <w:tcPr>
            <w:tcW w:w="5040" w:type="dxa"/>
          </w:tcPr>
          <w:p w14:paraId="79737ACE" w14:textId="57B60E4D" w:rsidR="00FE5AB2" w:rsidRDefault="00FE5AB2" w:rsidP="009239BC">
            <w:pPr>
              <w:tabs>
                <w:tab w:val="left" w:pos="252"/>
              </w:tabs>
              <w:autoSpaceDE w:val="0"/>
              <w:autoSpaceDN w:val="0"/>
              <w:adjustRightInd w:val="0"/>
              <w:spacing w:before="120" w:after="120"/>
              <w:jc w:val="both"/>
              <w:rPr>
                <w:lang w:eastAsia="zh-HK"/>
              </w:rPr>
            </w:pPr>
            <w:r>
              <w:rPr>
                <w:lang w:eastAsia="zh-HK"/>
              </w:rPr>
              <w:t>Sixth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5E3B3528"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0733758"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bl>
    <w:p w14:paraId="7C2471D1" w14:textId="105FB478" w:rsidR="007C490D" w:rsidRDefault="007C490D" w:rsidP="007C490D">
      <w:pPr>
        <w:jc w:val="both"/>
        <w:rPr>
          <w:rFonts w:eastAsiaTheme="minorEastAsia"/>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025"/>
        <w:gridCol w:w="2025"/>
      </w:tblGrid>
      <w:tr w:rsidR="00FE5AB2" w:rsidRPr="0029061B" w14:paraId="7E8CE452" w14:textId="77777777" w:rsidTr="009239BC">
        <w:trPr>
          <w:trHeight w:val="621"/>
          <w:tblHeader/>
        </w:trPr>
        <w:tc>
          <w:tcPr>
            <w:tcW w:w="5040" w:type="dxa"/>
            <w:tcBorders>
              <w:bottom w:val="single" w:sz="4" w:space="0" w:color="auto"/>
              <w:right w:val="nil"/>
            </w:tcBorders>
            <w:vAlign w:val="center"/>
          </w:tcPr>
          <w:p w14:paraId="1D2E95BB" w14:textId="69B354E4" w:rsidR="00FE5AB2" w:rsidRPr="00F00333"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textAlignment w:val="baseline"/>
              <w:rPr>
                <w:bCs/>
                <w:color w:val="000000"/>
              </w:rPr>
            </w:pPr>
            <w:r w:rsidRPr="00FE5AB2">
              <w:rPr>
                <w:u w:val="single"/>
                <w:lang w:val="en-US"/>
              </w:rPr>
              <w:lastRenderedPageBreak/>
              <w:t>Item 4: RFID Tags</w:t>
            </w:r>
          </w:p>
        </w:tc>
        <w:tc>
          <w:tcPr>
            <w:tcW w:w="4050" w:type="dxa"/>
            <w:gridSpan w:val="2"/>
            <w:tcBorders>
              <w:left w:val="nil"/>
            </w:tcBorders>
            <w:vAlign w:val="center"/>
          </w:tcPr>
          <w:p w14:paraId="1F32E521"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p>
        </w:tc>
      </w:tr>
      <w:tr w:rsidR="00FE5AB2" w:rsidRPr="0029061B" w14:paraId="067E33E1" w14:textId="77777777" w:rsidTr="009239BC">
        <w:trPr>
          <w:trHeight w:val="621"/>
          <w:tblHeader/>
        </w:trPr>
        <w:tc>
          <w:tcPr>
            <w:tcW w:w="5040" w:type="dxa"/>
            <w:tcBorders>
              <w:bottom w:val="nil"/>
            </w:tcBorders>
            <w:vAlign w:val="center"/>
          </w:tcPr>
          <w:p w14:paraId="7E202CF9" w14:textId="77777777" w:rsidR="00FE5AB2" w:rsidRPr="0029061B" w:rsidRDefault="00FE5AB2" w:rsidP="009239BC">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gridSpan w:val="2"/>
            <w:vAlign w:val="center"/>
          </w:tcPr>
          <w:p w14:paraId="336A5128" w14:textId="77777777" w:rsidR="00FE5AB2" w:rsidRPr="0029061B" w:rsidRDefault="00FE5AB2" w:rsidP="009239BC">
            <w:pPr>
              <w:overflowPunct w:val="0"/>
              <w:autoSpaceDE w:val="0"/>
              <w:autoSpaceDN w:val="0"/>
              <w:adjustRightInd w:val="0"/>
              <w:snapToGrid w:val="0"/>
              <w:ind w:leftChars="-41" w:left="-98" w:right="-78"/>
              <w:jc w:val="center"/>
              <w:textAlignment w:val="baseline"/>
              <w:rPr>
                <w:b/>
              </w:rPr>
            </w:pPr>
            <w:r w:rsidRPr="0029061B">
              <w:rPr>
                <w:b/>
              </w:rPr>
              <w:t>Annual Maintenance Charge</w:t>
            </w:r>
          </w:p>
          <w:p w14:paraId="10B83963" w14:textId="77777777" w:rsidR="00FE5AB2" w:rsidRPr="0029061B" w:rsidRDefault="00FE5AB2" w:rsidP="009239BC">
            <w:pPr>
              <w:overflowPunct w:val="0"/>
              <w:autoSpaceDE w:val="0"/>
              <w:autoSpaceDN w:val="0"/>
              <w:adjustRightInd w:val="0"/>
              <w:snapToGrid w:val="0"/>
              <w:ind w:right="-78"/>
              <w:jc w:val="center"/>
              <w:textAlignment w:val="baseline"/>
              <w:rPr>
                <w:b/>
              </w:rPr>
            </w:pPr>
            <w:r w:rsidRPr="0029061B">
              <w:rPr>
                <w:b/>
                <w:bCs/>
                <w:lang w:val="en-US"/>
              </w:rPr>
              <w:t>(HK$ per annum)</w:t>
            </w:r>
          </w:p>
        </w:tc>
      </w:tr>
      <w:tr w:rsidR="00FE5AB2" w:rsidRPr="0029061B" w14:paraId="132A1B81" w14:textId="77777777" w:rsidTr="009239BC">
        <w:trPr>
          <w:trHeight w:val="519"/>
          <w:tblHeader/>
        </w:trPr>
        <w:tc>
          <w:tcPr>
            <w:tcW w:w="5040" w:type="dxa"/>
            <w:tcBorders>
              <w:top w:val="nil"/>
            </w:tcBorders>
          </w:tcPr>
          <w:p w14:paraId="3298F8F5" w14:textId="77777777" w:rsidR="00FE5AB2" w:rsidRDefault="00FE5AB2" w:rsidP="009239BC">
            <w:pPr>
              <w:tabs>
                <w:tab w:val="left" w:pos="252"/>
              </w:tabs>
              <w:autoSpaceDE w:val="0"/>
              <w:autoSpaceDN w:val="0"/>
              <w:adjustRightInd w:val="0"/>
              <w:spacing w:before="120" w:after="120"/>
              <w:jc w:val="both"/>
              <w:rPr>
                <w:lang w:eastAsia="zh-HK"/>
              </w:rPr>
            </w:pPr>
          </w:p>
        </w:tc>
        <w:tc>
          <w:tcPr>
            <w:tcW w:w="2025" w:type="dxa"/>
          </w:tcPr>
          <w:p w14:paraId="3193AE04"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Unit Charge</w:t>
            </w:r>
          </w:p>
          <w:p w14:paraId="09878F39"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(a)</w:t>
            </w:r>
          </w:p>
        </w:tc>
        <w:tc>
          <w:tcPr>
            <w:tcW w:w="2025" w:type="dxa"/>
          </w:tcPr>
          <w:p w14:paraId="308E20ED" w14:textId="77777777" w:rsidR="00FE5AB2" w:rsidRPr="00FC6F8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Total Charge</w:t>
            </w:r>
          </w:p>
          <w:p w14:paraId="5791E5CF" w14:textId="2B31C235" w:rsidR="00FE5AB2" w:rsidRPr="0029061B" w:rsidRDefault="00FE5AB2" w:rsidP="00FE5AB2">
            <w:pPr>
              <w:overflowPunct w:val="0"/>
              <w:autoSpaceDE w:val="0"/>
              <w:autoSpaceDN w:val="0"/>
              <w:adjustRightInd w:val="0"/>
              <w:snapToGrid w:val="0"/>
              <w:jc w:val="center"/>
              <w:textAlignment w:val="baseline"/>
              <w:rPr>
                <w:rFonts w:eastAsia="細明體"/>
                <w:b/>
                <w:color w:val="000000"/>
                <w:u w:val="single"/>
                <w:lang w:eastAsia="zh-HK"/>
              </w:rPr>
            </w:pPr>
            <w:r w:rsidRPr="00FC6F8B">
              <w:rPr>
                <w:rFonts w:eastAsia="細明體"/>
                <w:b/>
                <w:color w:val="000000"/>
                <w:u w:val="single"/>
                <w:lang w:eastAsia="zh-HK"/>
              </w:rPr>
              <w:t xml:space="preserve">(a) X </w:t>
            </w:r>
            <w:r>
              <w:rPr>
                <w:rFonts w:eastAsia="細明體"/>
                <w:b/>
                <w:color w:val="000000"/>
                <w:u w:val="single"/>
                <w:lang w:eastAsia="zh-HK"/>
              </w:rPr>
              <w:t>27,300 piece</w:t>
            </w:r>
            <w:r w:rsidRPr="00FC6F8B">
              <w:rPr>
                <w:rFonts w:eastAsia="細明體"/>
                <w:b/>
                <w:color w:val="000000"/>
                <w:u w:val="single"/>
                <w:lang w:eastAsia="zh-HK"/>
              </w:rPr>
              <w:t>s</w:t>
            </w:r>
          </w:p>
        </w:tc>
      </w:tr>
      <w:tr w:rsidR="00FE5AB2" w:rsidRPr="0029061B" w14:paraId="1E802452" w14:textId="77777777" w:rsidTr="009239BC">
        <w:trPr>
          <w:trHeight w:val="519"/>
          <w:tblHeader/>
        </w:trPr>
        <w:tc>
          <w:tcPr>
            <w:tcW w:w="5040" w:type="dxa"/>
          </w:tcPr>
          <w:p w14:paraId="516DED84" w14:textId="7E4F8C2A" w:rsidR="00FE5AB2" w:rsidRPr="0029061B" w:rsidRDefault="00FE5AB2" w:rsidP="009239BC">
            <w:pPr>
              <w:tabs>
                <w:tab w:val="left" w:pos="252"/>
              </w:tabs>
              <w:autoSpaceDE w:val="0"/>
              <w:autoSpaceDN w:val="0"/>
              <w:adjustRightInd w:val="0"/>
              <w:spacing w:before="120" w:after="120"/>
              <w:jc w:val="both"/>
              <w:rPr>
                <w:lang w:eastAsia="zh-HK"/>
              </w:rPr>
            </w:pPr>
            <w:r>
              <w:rPr>
                <w:lang w:eastAsia="zh-HK"/>
              </w:rPr>
              <w:t>First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013DD000"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3B614AD2"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4AA290CE" w14:textId="77777777" w:rsidTr="009239BC">
        <w:trPr>
          <w:trHeight w:val="354"/>
          <w:tblHeader/>
        </w:trPr>
        <w:tc>
          <w:tcPr>
            <w:tcW w:w="5040" w:type="dxa"/>
          </w:tcPr>
          <w:p w14:paraId="34FE2E6A" w14:textId="4CC1328D" w:rsidR="00FE5AB2" w:rsidRDefault="00FE5AB2" w:rsidP="009239BC">
            <w:pPr>
              <w:tabs>
                <w:tab w:val="left" w:pos="252"/>
              </w:tabs>
              <w:autoSpaceDE w:val="0"/>
              <w:autoSpaceDN w:val="0"/>
              <w:adjustRightInd w:val="0"/>
              <w:spacing w:before="120" w:after="120"/>
              <w:jc w:val="both"/>
              <w:rPr>
                <w:lang w:eastAsia="zh-HK"/>
              </w:rPr>
            </w:pPr>
            <w:r>
              <w:rPr>
                <w:lang w:eastAsia="zh-HK"/>
              </w:rPr>
              <w:t>Second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16475D12"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4ACA36BB"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2EED5713" w14:textId="77777777" w:rsidTr="009239BC">
        <w:trPr>
          <w:trHeight w:val="354"/>
          <w:tblHeader/>
        </w:trPr>
        <w:tc>
          <w:tcPr>
            <w:tcW w:w="5040" w:type="dxa"/>
          </w:tcPr>
          <w:p w14:paraId="599A05C0" w14:textId="2ABD187A" w:rsidR="00FE5AB2" w:rsidRDefault="00FE5AB2" w:rsidP="009239BC">
            <w:pPr>
              <w:tabs>
                <w:tab w:val="left" w:pos="252"/>
              </w:tabs>
              <w:autoSpaceDE w:val="0"/>
              <w:autoSpaceDN w:val="0"/>
              <w:adjustRightInd w:val="0"/>
              <w:spacing w:before="120" w:after="120"/>
              <w:jc w:val="both"/>
              <w:rPr>
                <w:lang w:eastAsia="zh-HK"/>
              </w:rPr>
            </w:pPr>
            <w:r>
              <w:rPr>
                <w:lang w:eastAsia="zh-HK"/>
              </w:rPr>
              <w:t>Third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04DB8B91"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7585F3F8"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5BA93ECC" w14:textId="77777777" w:rsidTr="009239BC">
        <w:trPr>
          <w:trHeight w:val="354"/>
          <w:tblHeader/>
        </w:trPr>
        <w:tc>
          <w:tcPr>
            <w:tcW w:w="5040" w:type="dxa"/>
          </w:tcPr>
          <w:p w14:paraId="62322F9E" w14:textId="3360BE36" w:rsidR="00FE5AB2" w:rsidRDefault="00FE5AB2" w:rsidP="009239BC">
            <w:pPr>
              <w:tabs>
                <w:tab w:val="left" w:pos="252"/>
              </w:tabs>
              <w:autoSpaceDE w:val="0"/>
              <w:autoSpaceDN w:val="0"/>
              <w:adjustRightInd w:val="0"/>
              <w:spacing w:before="120" w:after="120"/>
              <w:jc w:val="both"/>
              <w:rPr>
                <w:lang w:eastAsia="zh-HK"/>
              </w:rPr>
            </w:pPr>
            <w:r>
              <w:rPr>
                <w:lang w:eastAsia="zh-HK"/>
              </w:rPr>
              <w:t>Fourth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3A59B7AF"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1EE89502"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5C70A4E7" w14:textId="77777777" w:rsidTr="009239BC">
        <w:trPr>
          <w:trHeight w:val="354"/>
          <w:tblHeader/>
        </w:trPr>
        <w:tc>
          <w:tcPr>
            <w:tcW w:w="5040" w:type="dxa"/>
          </w:tcPr>
          <w:p w14:paraId="06DB067C" w14:textId="216DF8CF" w:rsidR="00FE5AB2" w:rsidRDefault="00FE5AB2" w:rsidP="009239BC">
            <w:pPr>
              <w:tabs>
                <w:tab w:val="left" w:pos="252"/>
              </w:tabs>
              <w:autoSpaceDE w:val="0"/>
              <w:autoSpaceDN w:val="0"/>
              <w:adjustRightInd w:val="0"/>
              <w:spacing w:before="120" w:after="120"/>
              <w:jc w:val="both"/>
              <w:rPr>
                <w:lang w:eastAsia="zh-HK"/>
              </w:rPr>
            </w:pPr>
            <w:r>
              <w:rPr>
                <w:lang w:eastAsia="zh-HK"/>
              </w:rPr>
              <w:t>Fifth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1B946584"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270741B6"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r w:rsidR="00FE5AB2" w:rsidRPr="0029061B" w14:paraId="35D71845" w14:textId="77777777" w:rsidTr="009239BC">
        <w:trPr>
          <w:trHeight w:val="551"/>
          <w:tblHeader/>
        </w:trPr>
        <w:tc>
          <w:tcPr>
            <w:tcW w:w="5040" w:type="dxa"/>
          </w:tcPr>
          <w:p w14:paraId="68731E30" w14:textId="12EED2DA" w:rsidR="00FE5AB2" w:rsidRDefault="00FE5AB2" w:rsidP="009239BC">
            <w:pPr>
              <w:tabs>
                <w:tab w:val="left" w:pos="252"/>
              </w:tabs>
              <w:autoSpaceDE w:val="0"/>
              <w:autoSpaceDN w:val="0"/>
              <w:adjustRightInd w:val="0"/>
              <w:spacing w:before="120" w:after="120"/>
              <w:jc w:val="both"/>
              <w:rPr>
                <w:lang w:eastAsia="zh-HK"/>
              </w:rPr>
            </w:pPr>
            <w:r>
              <w:rPr>
                <w:lang w:eastAsia="zh-HK"/>
              </w:rPr>
              <w:t>Sixth 12-</w:t>
            </w:r>
            <w:r w:rsidR="005B19A4">
              <w:rPr>
                <w:lang w:eastAsia="zh-HK"/>
              </w:rPr>
              <w:t>month</w:t>
            </w:r>
            <w:r>
              <w:rPr>
                <w:lang w:eastAsia="zh-HK"/>
              </w:rPr>
              <w:t xml:space="preserve">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2025" w:type="dxa"/>
          </w:tcPr>
          <w:p w14:paraId="235A0356"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c>
          <w:tcPr>
            <w:tcW w:w="2025" w:type="dxa"/>
          </w:tcPr>
          <w:p w14:paraId="4F3EC34C" w14:textId="77777777" w:rsidR="00FE5AB2" w:rsidRPr="0029061B" w:rsidRDefault="00FE5AB2" w:rsidP="009239BC">
            <w:pPr>
              <w:overflowPunct w:val="0"/>
              <w:autoSpaceDE w:val="0"/>
              <w:autoSpaceDN w:val="0"/>
              <w:adjustRightInd w:val="0"/>
              <w:snapToGrid w:val="0"/>
              <w:jc w:val="center"/>
              <w:textAlignment w:val="baseline"/>
              <w:rPr>
                <w:rFonts w:eastAsia="細明體"/>
                <w:b/>
                <w:color w:val="000000"/>
                <w:u w:val="single"/>
                <w:lang w:eastAsia="zh-HK"/>
              </w:rPr>
            </w:pPr>
          </w:p>
        </w:tc>
      </w:tr>
    </w:tbl>
    <w:p w14:paraId="2C258D1E" w14:textId="77777777" w:rsidR="006F2CB3" w:rsidRDefault="006F2CB3" w:rsidP="003637CE">
      <w:pPr>
        <w:jc w:val="both"/>
        <w:rPr>
          <w:rFonts w:eastAsiaTheme="minorEastAsia"/>
          <w:lang w:val="en-US"/>
        </w:rPr>
      </w:pPr>
    </w:p>
    <w:p w14:paraId="19C1589B" w14:textId="77777777" w:rsidR="009729B7" w:rsidRPr="0029061B" w:rsidRDefault="009729B7" w:rsidP="003637CE">
      <w:pPr>
        <w:jc w:val="both"/>
        <w:rPr>
          <w:rFonts w:eastAsiaTheme="minorEastAsia"/>
          <w:lang w:val="en-US"/>
        </w:rPr>
      </w:pPr>
    </w:p>
    <w:p w14:paraId="41A024A9" w14:textId="77777777" w:rsidR="00214751" w:rsidRPr="00260FCD" w:rsidRDefault="001D64DA" w:rsidP="002C514C">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6DD8351B"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 xml:space="preserve">to </w:t>
      </w:r>
      <w:r w:rsidR="00FC6F8B">
        <w:rPr>
          <w:rFonts w:eastAsiaTheme="minorEastAsia"/>
          <w:i/>
          <w:lang w:val="en-US"/>
        </w:rPr>
        <w:t>S</w:t>
      </w:r>
      <w:r w:rsidR="00F64248">
        <w:rPr>
          <w:rFonts w:eastAsiaTheme="minorEastAsia"/>
          <w:i/>
          <w:lang w:val="en-US"/>
        </w:rPr>
        <w:t>upplier</w:t>
      </w:r>
      <w:r w:rsidR="00BB7E23" w:rsidRPr="00BB7E23">
        <w:rPr>
          <w:rFonts w:eastAsiaTheme="minorEastAsia"/>
          <w:i/>
          <w:lang w:val="en-US"/>
        </w:rPr>
        <w:t>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6C091C5" w14:textId="4243A597" w:rsidR="00156765" w:rsidRDefault="00156765">
      <w:pPr>
        <w:widowControl/>
        <w:rPr>
          <w:b/>
          <w:lang w:val="en-US"/>
        </w:rPr>
      </w:pPr>
    </w:p>
    <w:p w14:paraId="383474D6" w14:textId="77777777" w:rsidR="00156765" w:rsidRDefault="00156765">
      <w:pPr>
        <w:widowControl/>
        <w:rPr>
          <w:b/>
          <w:lang w:val="en-US"/>
        </w:rPr>
      </w:pPr>
    </w:p>
    <w:p w14:paraId="29B80683" w14:textId="77777777" w:rsidR="00961349" w:rsidRPr="00260FCD" w:rsidRDefault="00214751" w:rsidP="002C514C">
      <w:pPr>
        <w:pStyle w:val="afa"/>
        <w:numPr>
          <w:ilvl w:val="0"/>
          <w:numId w:val="71"/>
        </w:numPr>
        <w:spacing w:after="160" w:line="259" w:lineRule="auto"/>
        <w:ind w:leftChars="0"/>
        <w:rPr>
          <w:b/>
          <w:lang w:val="en-US"/>
        </w:rPr>
      </w:pPr>
      <w:r w:rsidRPr="00260FCD">
        <w:rPr>
          <w:b/>
          <w:lang w:val="en-US"/>
        </w:rPr>
        <w:t>Indicative overtime charges for provision of maintenance services after office hours</w:t>
      </w:r>
      <w:r w:rsidR="00892856" w:rsidRPr="00260FCD">
        <w:rPr>
          <w:b/>
          <w:lang w:val="en-US"/>
        </w:rPr>
        <w:t xml:space="preserve"> (if applicable)</w:t>
      </w:r>
    </w:p>
    <w:p w14:paraId="13DE88FD" w14:textId="2B4FF4E9"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w:t>
      </w:r>
      <w:r w:rsidR="00512F01">
        <w:rPr>
          <w:i/>
          <w:lang w:val="en-US"/>
        </w:rPr>
        <w:t>5</w:t>
      </w:r>
      <w:r w:rsidR="00214751" w:rsidRPr="00260FCD">
        <w:rPr>
          <w:i/>
          <w:lang w:val="en-US"/>
        </w:rPr>
        <w:t xml:space="preserve">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lastRenderedPageBreak/>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rsidP="002C514C">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3A64CC60" w14:textId="77777777" w:rsidR="008949B0" w:rsidRDefault="008949B0" w:rsidP="008949B0">
            <w:pPr>
              <w:overflowPunct w:val="0"/>
              <w:autoSpaceDE w:val="0"/>
              <w:autoSpaceDN w:val="0"/>
              <w:adjustRightInd w:val="0"/>
              <w:ind w:rightChars="-62" w:right="-149"/>
              <w:jc w:val="center"/>
              <w:textAlignment w:val="baseline"/>
            </w:pPr>
            <w:r>
              <w:t>Expected time for delivery from date  of order</w:t>
            </w:r>
          </w:p>
          <w:p w14:paraId="0CD735C0" w14:textId="480158A4" w:rsidR="00A954DF" w:rsidRPr="00260FCD" w:rsidRDefault="008949B0" w:rsidP="008949B0">
            <w:pPr>
              <w:overflowPunct w:val="0"/>
              <w:autoSpaceDE w:val="0"/>
              <w:autoSpaceDN w:val="0"/>
              <w:adjustRightInd w:val="0"/>
              <w:ind w:rightChars="-62" w:right="-149"/>
              <w:jc w:val="center"/>
              <w:textAlignment w:val="baseline"/>
            </w:pPr>
            <w:r>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3B058EEB" w14:textId="16D0AFA1" w:rsidR="00156765" w:rsidRDefault="00156765" w:rsidP="003637CE">
      <w:pPr>
        <w:widowControl/>
      </w:pPr>
    </w:p>
    <w:p w14:paraId="57A94C44" w14:textId="68E4CDEF" w:rsidR="00156765" w:rsidRDefault="00156765" w:rsidP="003637CE">
      <w:pPr>
        <w:widowControl/>
      </w:pPr>
    </w:p>
    <w:p w14:paraId="2CBD356C" w14:textId="6F9A6CF2" w:rsidR="000B4ACA" w:rsidRDefault="000B4ACA" w:rsidP="003637CE">
      <w:pPr>
        <w:widowControl/>
      </w:pPr>
    </w:p>
    <w:p w14:paraId="12526EBC" w14:textId="6367CF07" w:rsidR="000B4ACA" w:rsidRDefault="000B4ACA" w:rsidP="003637CE">
      <w:pPr>
        <w:widowControl/>
      </w:pPr>
    </w:p>
    <w:p w14:paraId="207E1A82" w14:textId="5D85ECB7" w:rsidR="000B4ACA" w:rsidRDefault="000B4ACA" w:rsidP="003637CE">
      <w:pPr>
        <w:widowControl/>
      </w:pPr>
    </w:p>
    <w:p w14:paraId="75D710B4" w14:textId="77777777" w:rsidR="000B4ACA" w:rsidRPr="00260FCD" w:rsidRDefault="000B4ACA" w:rsidP="003637CE">
      <w:pPr>
        <w:widowControl/>
      </w:pPr>
    </w:p>
    <w:p w14:paraId="69D9D017" w14:textId="77777777" w:rsidR="00252BCA" w:rsidRPr="00260FCD" w:rsidRDefault="00252BCA" w:rsidP="002C514C">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20D92834"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 xml:space="preserve">to </w:t>
      </w:r>
      <w:r w:rsidR="00FC6F8B">
        <w:rPr>
          <w:i/>
        </w:rPr>
        <w:t>S</w:t>
      </w:r>
      <w:r w:rsidR="00F64248">
        <w:rPr>
          <w:i/>
        </w:rPr>
        <w:t>upplier</w:t>
      </w:r>
      <w:r w:rsidR="00BB7E23" w:rsidRPr="00BB7E23">
        <w:rPr>
          <w:i/>
        </w:rPr>
        <w:t>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The support services should include but not limited to:</w:t>
      </w:r>
    </w:p>
    <w:p w14:paraId="7B472D65" w14:textId="77777777" w:rsidR="00544054" w:rsidRPr="00260FCD" w:rsidRDefault="00356659" w:rsidP="002C514C">
      <w:pPr>
        <w:pStyle w:val="afa"/>
        <w:widowControl/>
        <w:numPr>
          <w:ilvl w:val="0"/>
          <w:numId w:val="73"/>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14:paraId="74A57E70" w14:textId="77777777" w:rsidR="00356659" w:rsidRPr="00260FCD" w:rsidRDefault="00356659" w:rsidP="002C514C">
      <w:pPr>
        <w:pStyle w:val="afa"/>
        <w:widowControl/>
        <w:numPr>
          <w:ilvl w:val="0"/>
          <w:numId w:val="73"/>
        </w:numPr>
        <w:tabs>
          <w:tab w:val="left" w:pos="0"/>
        </w:tabs>
        <w:ind w:leftChars="0"/>
        <w:jc w:val="both"/>
        <w:rPr>
          <w:i/>
        </w:rPr>
      </w:pPr>
      <w:r w:rsidRPr="00260FCD">
        <w:rPr>
          <w:i/>
        </w:rPr>
        <w:t>version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34F83344" w14:textId="35086FB7" w:rsidR="00D67E54" w:rsidRPr="00D576FC" w:rsidRDefault="00D67E54"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509E0625"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t xml:space="preserve">Part </w:t>
      </w:r>
      <w:r w:rsidR="00BE0FE6">
        <w:rPr>
          <w:rFonts w:eastAsia="Times New Roman"/>
          <w:b/>
          <w:bCs/>
          <w:u w:val="thick" w:color="000000"/>
          <w:lang w:val="en-US"/>
        </w:rPr>
        <w:t>7</w:t>
      </w:r>
      <w:r w:rsidRPr="0029061B">
        <w:rPr>
          <w:rFonts w:eastAsia="Times New Roman"/>
          <w:b/>
          <w:bCs/>
          <w:u w:val="thick" w:color="000000"/>
          <w:lang w:val="en-US"/>
        </w:rPr>
        <w:t xml:space="preserve">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79F999EA" w14:textId="77777777" w:rsidR="001B484A" w:rsidRPr="001B484A" w:rsidRDefault="006F4B07" w:rsidP="001B484A">
      <w:pPr>
        <w:pStyle w:val="afa"/>
        <w:widowControl/>
        <w:numPr>
          <w:ilvl w:val="0"/>
          <w:numId w:val="72"/>
        </w:numPr>
        <w:ind w:leftChars="0" w:left="360"/>
        <w:rPr>
          <w:rFonts w:eastAsiaTheme="minorEastAsia"/>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22A39E38" w:rsidR="006F4B07" w:rsidRPr="0029061B" w:rsidRDefault="001B484A" w:rsidP="001B484A">
      <w:pPr>
        <w:pStyle w:val="afa"/>
        <w:widowControl/>
        <w:ind w:leftChars="0" w:left="360"/>
        <w:rPr>
          <w:rFonts w:eastAsiaTheme="minorEastAsia"/>
          <w:lang w:val="en-US"/>
        </w:rPr>
      </w:pPr>
      <w:r w:rsidRPr="0029061B">
        <w:rPr>
          <w:rFonts w:eastAsiaTheme="minorEastAsia"/>
          <w:lang w:val="en-US"/>
        </w:rPr>
        <w:lastRenderedPageBreak/>
        <w:t xml:space="preserve"> </w:t>
      </w:r>
    </w:p>
    <w:tbl>
      <w:tblPr>
        <w:tblStyle w:val="af9"/>
        <w:tblW w:w="9356" w:type="dxa"/>
        <w:tblInd w:w="-5" w:type="dxa"/>
        <w:tblLook w:val="04A0" w:firstRow="1" w:lastRow="0" w:firstColumn="1" w:lastColumn="0" w:noHBand="0" w:noVBand="1"/>
      </w:tblPr>
      <w:tblGrid>
        <w:gridCol w:w="696"/>
        <w:gridCol w:w="3982"/>
        <w:gridCol w:w="1843"/>
        <w:gridCol w:w="2835"/>
      </w:tblGrid>
      <w:tr w:rsidR="006F2CB3" w:rsidRPr="00E6388A" w14:paraId="23305904" w14:textId="77777777" w:rsidTr="008949B0">
        <w:trPr>
          <w:trHeight w:val="365"/>
        </w:trPr>
        <w:tc>
          <w:tcPr>
            <w:tcW w:w="696" w:type="dxa"/>
            <w:vAlign w:val="center"/>
          </w:tcPr>
          <w:p w14:paraId="21B18472" w14:textId="77777777" w:rsidR="006F2CB3" w:rsidRPr="00E6388A" w:rsidRDefault="006F2CB3" w:rsidP="000233B3">
            <w:pPr>
              <w:pStyle w:val="afa"/>
              <w:ind w:leftChars="0" w:left="0"/>
              <w:rPr>
                <w:rFonts w:eastAsiaTheme="minorEastAsia"/>
                <w:b/>
                <w:lang w:val="en-US"/>
              </w:rPr>
            </w:pPr>
            <w:r w:rsidRPr="00E6388A">
              <w:rPr>
                <w:rFonts w:eastAsiaTheme="minorEastAsia"/>
                <w:b/>
                <w:lang w:val="en-US"/>
              </w:rPr>
              <w:t>Item</w:t>
            </w:r>
          </w:p>
        </w:tc>
        <w:tc>
          <w:tcPr>
            <w:tcW w:w="3982" w:type="dxa"/>
            <w:vAlign w:val="center"/>
          </w:tcPr>
          <w:p w14:paraId="3232BBC4" w14:textId="77777777" w:rsidR="006F2CB3" w:rsidRPr="00E6388A" w:rsidRDefault="006F2CB3" w:rsidP="000233B3">
            <w:pPr>
              <w:pStyle w:val="afa"/>
              <w:ind w:leftChars="0" w:left="0"/>
              <w:rPr>
                <w:rFonts w:eastAsiaTheme="minorEastAsia"/>
                <w:b/>
                <w:lang w:val="en-US"/>
              </w:rPr>
            </w:pPr>
            <w:r w:rsidRPr="00E6388A">
              <w:rPr>
                <w:rFonts w:eastAsiaTheme="minorEastAsia"/>
                <w:b/>
                <w:lang w:val="en-US"/>
              </w:rPr>
              <w:t>Goods</w:t>
            </w:r>
          </w:p>
        </w:tc>
        <w:tc>
          <w:tcPr>
            <w:tcW w:w="1843" w:type="dxa"/>
            <w:vAlign w:val="center"/>
          </w:tcPr>
          <w:p w14:paraId="5F5A2A70" w14:textId="77777777" w:rsidR="006F2CB3" w:rsidRPr="00E6388A" w:rsidRDefault="006F2CB3" w:rsidP="000233B3">
            <w:pPr>
              <w:pStyle w:val="afa"/>
              <w:snapToGrid w:val="0"/>
              <w:ind w:leftChars="24" w:left="58"/>
              <w:jc w:val="center"/>
              <w:rPr>
                <w:rFonts w:eastAsiaTheme="minorEastAsia"/>
                <w:b/>
                <w:lang w:val="en-US"/>
              </w:rPr>
            </w:pPr>
            <w:r w:rsidRPr="00E6388A">
              <w:rPr>
                <w:rFonts w:eastAsiaTheme="minorEastAsia"/>
                <w:b/>
                <w:lang w:val="en-US"/>
              </w:rPr>
              <w:t>In Hong Kong</w:t>
            </w:r>
          </w:p>
        </w:tc>
        <w:tc>
          <w:tcPr>
            <w:tcW w:w="2835" w:type="dxa"/>
            <w:vAlign w:val="center"/>
          </w:tcPr>
          <w:p w14:paraId="038605F7" w14:textId="77777777" w:rsidR="008949B0" w:rsidRPr="008949B0" w:rsidRDefault="008949B0" w:rsidP="008949B0">
            <w:pPr>
              <w:pStyle w:val="afa"/>
              <w:ind w:leftChars="24" w:left="58"/>
              <w:jc w:val="center"/>
              <w:rPr>
                <w:rFonts w:eastAsiaTheme="minorEastAsia"/>
                <w:b/>
                <w:lang w:val="en-US"/>
              </w:rPr>
            </w:pPr>
            <w:r w:rsidRPr="008949B0">
              <w:rPr>
                <w:rFonts w:eastAsiaTheme="minorEastAsia"/>
                <w:b/>
                <w:lang w:val="en-US"/>
              </w:rPr>
              <w:t>Globally</w:t>
            </w:r>
          </w:p>
          <w:p w14:paraId="211AFB88" w14:textId="479F82F6" w:rsidR="006F2CB3" w:rsidRPr="00E6388A" w:rsidRDefault="008949B0" w:rsidP="008949B0">
            <w:pPr>
              <w:pStyle w:val="afa"/>
              <w:ind w:leftChars="24" w:left="58"/>
              <w:jc w:val="center"/>
              <w:rPr>
                <w:rFonts w:eastAsiaTheme="minorEastAsia"/>
                <w:b/>
                <w:lang w:val="en-US"/>
              </w:rPr>
            </w:pPr>
            <w:r w:rsidRPr="008949B0">
              <w:rPr>
                <w:rFonts w:eastAsiaTheme="minorEastAsia"/>
                <w:b/>
                <w:lang w:val="en-US"/>
              </w:rPr>
              <w:t>(Excluding those installed in Hong Kong)</w:t>
            </w:r>
          </w:p>
        </w:tc>
      </w:tr>
      <w:tr w:rsidR="006F2CB3" w:rsidRPr="00E6388A" w14:paraId="292678D9" w14:textId="77777777" w:rsidTr="008949B0">
        <w:tc>
          <w:tcPr>
            <w:tcW w:w="696" w:type="dxa"/>
            <w:vAlign w:val="center"/>
          </w:tcPr>
          <w:p w14:paraId="10D3A24F" w14:textId="77777777" w:rsidR="006F2CB3" w:rsidRPr="00E6388A" w:rsidRDefault="006F2CB3" w:rsidP="000233B3">
            <w:pPr>
              <w:rPr>
                <w:color w:val="000000"/>
                <w:lang w:eastAsia="zh-HK"/>
              </w:rPr>
            </w:pPr>
            <w:r w:rsidRPr="00E6388A">
              <w:rPr>
                <w:color w:val="000000"/>
                <w:lang w:eastAsia="zh-HK"/>
              </w:rPr>
              <w:t>1</w:t>
            </w:r>
          </w:p>
        </w:tc>
        <w:tc>
          <w:tcPr>
            <w:tcW w:w="3982" w:type="dxa"/>
            <w:vAlign w:val="center"/>
          </w:tcPr>
          <w:p w14:paraId="2206587D" w14:textId="59CA7D40" w:rsidR="006F2CB3" w:rsidRPr="00E6388A" w:rsidRDefault="000233B3" w:rsidP="000233B3">
            <w:pPr>
              <w:spacing w:after="240"/>
            </w:pPr>
            <w:r>
              <w:rPr>
                <w:rFonts w:eastAsiaTheme="minorEastAsia"/>
                <w:lang w:val="en-US"/>
              </w:rPr>
              <w:t>Working Clothes Dispensing Machine</w:t>
            </w:r>
          </w:p>
        </w:tc>
        <w:tc>
          <w:tcPr>
            <w:tcW w:w="1843" w:type="dxa"/>
            <w:vAlign w:val="center"/>
          </w:tcPr>
          <w:p w14:paraId="687D7831" w14:textId="77777777" w:rsidR="006F2CB3" w:rsidRPr="00E6388A" w:rsidRDefault="006F2CB3" w:rsidP="000233B3">
            <w:pPr>
              <w:jc w:val="center"/>
            </w:pPr>
            <w:r w:rsidRPr="00E6388A">
              <w:rPr>
                <w:rFonts w:eastAsiaTheme="minorEastAsia"/>
                <w:lang w:val="en-US"/>
              </w:rPr>
              <w:t>_________ sets</w:t>
            </w:r>
          </w:p>
        </w:tc>
        <w:tc>
          <w:tcPr>
            <w:tcW w:w="2835" w:type="dxa"/>
            <w:vAlign w:val="center"/>
          </w:tcPr>
          <w:p w14:paraId="3078E644" w14:textId="77777777" w:rsidR="006F2CB3" w:rsidRPr="00E6388A" w:rsidRDefault="006F2CB3" w:rsidP="000233B3">
            <w:pPr>
              <w:ind w:left="59"/>
              <w:jc w:val="center"/>
            </w:pPr>
            <w:r w:rsidRPr="00E6388A">
              <w:rPr>
                <w:rFonts w:eastAsiaTheme="minorEastAsia"/>
                <w:lang w:val="en-US"/>
              </w:rPr>
              <w:t>_________ sets</w:t>
            </w:r>
          </w:p>
        </w:tc>
      </w:tr>
      <w:tr w:rsidR="006F2CB3" w:rsidRPr="00E6388A" w14:paraId="26A19423" w14:textId="77777777" w:rsidTr="008949B0">
        <w:tc>
          <w:tcPr>
            <w:tcW w:w="696" w:type="dxa"/>
            <w:vAlign w:val="center"/>
          </w:tcPr>
          <w:p w14:paraId="43F6F4DF" w14:textId="77777777" w:rsidR="006F2CB3" w:rsidRPr="00E6388A" w:rsidRDefault="006F2CB3" w:rsidP="000233B3">
            <w:pPr>
              <w:snapToGrid w:val="0"/>
              <w:rPr>
                <w:color w:val="000000"/>
                <w:lang w:eastAsia="zh-HK"/>
              </w:rPr>
            </w:pPr>
            <w:r w:rsidRPr="00E6388A">
              <w:rPr>
                <w:color w:val="000000"/>
                <w:lang w:eastAsia="zh-HK"/>
              </w:rPr>
              <w:t>2</w:t>
            </w:r>
          </w:p>
        </w:tc>
        <w:tc>
          <w:tcPr>
            <w:tcW w:w="3982" w:type="dxa"/>
            <w:vAlign w:val="center"/>
          </w:tcPr>
          <w:p w14:paraId="741CF942" w14:textId="187877B9" w:rsidR="006F2CB3" w:rsidRPr="00E6388A" w:rsidRDefault="000233B3" w:rsidP="000233B3">
            <w:pPr>
              <w:snapToGrid w:val="0"/>
              <w:spacing w:after="240"/>
              <w:rPr>
                <w:color w:val="000000"/>
                <w:lang w:eastAsia="zh-HK"/>
              </w:rPr>
            </w:pPr>
            <w:r>
              <w:rPr>
                <w:rFonts w:eastAsiaTheme="minorEastAsia"/>
                <w:lang w:val="en-US"/>
              </w:rPr>
              <w:t>Working Clothes Collecting Machine</w:t>
            </w:r>
          </w:p>
        </w:tc>
        <w:tc>
          <w:tcPr>
            <w:tcW w:w="1843" w:type="dxa"/>
            <w:vAlign w:val="center"/>
          </w:tcPr>
          <w:p w14:paraId="1693488C" w14:textId="77777777" w:rsidR="006F2CB3" w:rsidRPr="00E6388A" w:rsidRDefault="006F2CB3" w:rsidP="000233B3">
            <w:pPr>
              <w:jc w:val="center"/>
            </w:pPr>
            <w:r w:rsidRPr="00E6388A">
              <w:rPr>
                <w:rFonts w:eastAsiaTheme="minorEastAsia"/>
                <w:lang w:val="en-US"/>
              </w:rPr>
              <w:t>_________ sets</w:t>
            </w:r>
          </w:p>
        </w:tc>
        <w:tc>
          <w:tcPr>
            <w:tcW w:w="2835" w:type="dxa"/>
            <w:vAlign w:val="center"/>
          </w:tcPr>
          <w:p w14:paraId="2B52E82B" w14:textId="77777777" w:rsidR="006F2CB3" w:rsidRPr="00E6388A" w:rsidRDefault="006F2CB3" w:rsidP="000233B3">
            <w:pPr>
              <w:ind w:left="59"/>
              <w:jc w:val="center"/>
            </w:pPr>
            <w:r w:rsidRPr="00E6388A">
              <w:rPr>
                <w:rFonts w:eastAsiaTheme="minorEastAsia"/>
                <w:lang w:val="en-US"/>
              </w:rPr>
              <w:t>_________ sets</w:t>
            </w:r>
          </w:p>
        </w:tc>
      </w:tr>
      <w:tr w:rsidR="006F2CB3" w:rsidRPr="00E6388A" w14:paraId="05087B69" w14:textId="77777777" w:rsidTr="008949B0">
        <w:tc>
          <w:tcPr>
            <w:tcW w:w="696" w:type="dxa"/>
            <w:vAlign w:val="center"/>
          </w:tcPr>
          <w:p w14:paraId="1FBCC661" w14:textId="77777777" w:rsidR="006F2CB3" w:rsidRPr="00E6388A" w:rsidRDefault="006F2CB3" w:rsidP="000233B3">
            <w:pPr>
              <w:snapToGrid w:val="0"/>
              <w:rPr>
                <w:color w:val="000000"/>
                <w:lang w:eastAsia="zh-HK"/>
              </w:rPr>
            </w:pPr>
            <w:r w:rsidRPr="00E6388A">
              <w:rPr>
                <w:color w:val="000000"/>
                <w:lang w:eastAsia="zh-HK"/>
              </w:rPr>
              <w:t>3</w:t>
            </w:r>
          </w:p>
        </w:tc>
        <w:tc>
          <w:tcPr>
            <w:tcW w:w="3982" w:type="dxa"/>
            <w:vAlign w:val="center"/>
          </w:tcPr>
          <w:p w14:paraId="28132B8A" w14:textId="43518838" w:rsidR="006F2CB3" w:rsidRPr="00E6388A" w:rsidRDefault="000233B3" w:rsidP="000233B3">
            <w:pPr>
              <w:snapToGrid w:val="0"/>
              <w:spacing w:after="240"/>
              <w:rPr>
                <w:color w:val="000000"/>
                <w:lang w:eastAsia="zh-HK"/>
              </w:rPr>
            </w:pPr>
            <w:r>
              <w:rPr>
                <w:rFonts w:eastAsiaTheme="minorEastAsia"/>
                <w:lang w:val="en-US"/>
              </w:rPr>
              <w:t>Server with Software</w:t>
            </w:r>
          </w:p>
        </w:tc>
        <w:tc>
          <w:tcPr>
            <w:tcW w:w="1843" w:type="dxa"/>
            <w:vAlign w:val="center"/>
          </w:tcPr>
          <w:p w14:paraId="027A1EBC" w14:textId="77777777" w:rsidR="006F2CB3" w:rsidRPr="00E6388A" w:rsidRDefault="006F2CB3" w:rsidP="000233B3">
            <w:pPr>
              <w:jc w:val="center"/>
            </w:pPr>
            <w:r w:rsidRPr="00E6388A">
              <w:rPr>
                <w:rFonts w:eastAsiaTheme="minorEastAsia"/>
                <w:lang w:val="en-US"/>
              </w:rPr>
              <w:t>_________ sets</w:t>
            </w:r>
          </w:p>
        </w:tc>
        <w:tc>
          <w:tcPr>
            <w:tcW w:w="2835" w:type="dxa"/>
            <w:vAlign w:val="center"/>
          </w:tcPr>
          <w:p w14:paraId="21F9BE5B" w14:textId="77777777" w:rsidR="006F2CB3" w:rsidRPr="00E6388A" w:rsidRDefault="006F2CB3" w:rsidP="000233B3">
            <w:pPr>
              <w:ind w:left="59"/>
              <w:jc w:val="center"/>
            </w:pPr>
            <w:r w:rsidRPr="00E6388A">
              <w:rPr>
                <w:rFonts w:eastAsiaTheme="minorEastAsia"/>
                <w:lang w:val="en-US"/>
              </w:rPr>
              <w:t>_________ sets</w:t>
            </w:r>
          </w:p>
        </w:tc>
      </w:tr>
      <w:tr w:rsidR="006F2CB3" w:rsidRPr="00E6388A" w14:paraId="4FA22F92" w14:textId="77777777" w:rsidTr="008949B0">
        <w:tc>
          <w:tcPr>
            <w:tcW w:w="696" w:type="dxa"/>
            <w:vAlign w:val="center"/>
          </w:tcPr>
          <w:p w14:paraId="3173272A" w14:textId="77777777" w:rsidR="006F2CB3" w:rsidRPr="00E6388A" w:rsidRDefault="006F2CB3" w:rsidP="000233B3">
            <w:pPr>
              <w:snapToGrid w:val="0"/>
              <w:rPr>
                <w:color w:val="000000"/>
                <w:lang w:eastAsia="zh-HK"/>
              </w:rPr>
            </w:pPr>
            <w:r w:rsidRPr="00E6388A">
              <w:rPr>
                <w:color w:val="000000"/>
                <w:lang w:eastAsia="zh-HK"/>
              </w:rPr>
              <w:t>4</w:t>
            </w:r>
          </w:p>
        </w:tc>
        <w:tc>
          <w:tcPr>
            <w:tcW w:w="3982" w:type="dxa"/>
            <w:vAlign w:val="center"/>
          </w:tcPr>
          <w:p w14:paraId="29B23CB1" w14:textId="25876564" w:rsidR="006F2CB3" w:rsidRPr="00E6388A" w:rsidRDefault="000233B3" w:rsidP="000233B3">
            <w:pPr>
              <w:snapToGrid w:val="0"/>
              <w:spacing w:after="240"/>
              <w:rPr>
                <w:color w:val="000000"/>
                <w:lang w:eastAsia="zh-HK"/>
              </w:rPr>
            </w:pPr>
            <w:r>
              <w:rPr>
                <w:rFonts w:eastAsiaTheme="minorEastAsia"/>
                <w:lang w:val="en-US"/>
              </w:rPr>
              <w:t>Supply and attach RFID Tags to working clothes</w:t>
            </w:r>
          </w:p>
        </w:tc>
        <w:tc>
          <w:tcPr>
            <w:tcW w:w="1843" w:type="dxa"/>
            <w:vAlign w:val="center"/>
          </w:tcPr>
          <w:p w14:paraId="35CF2240" w14:textId="403E8E46" w:rsidR="006F2CB3" w:rsidRPr="00E6388A" w:rsidRDefault="006F2CB3" w:rsidP="000B4ACA">
            <w:pPr>
              <w:jc w:val="center"/>
            </w:pPr>
            <w:r w:rsidRPr="00E6388A">
              <w:rPr>
                <w:rFonts w:eastAsiaTheme="minorEastAsia"/>
                <w:lang w:val="en-US"/>
              </w:rPr>
              <w:t>_________</w:t>
            </w:r>
            <w:r w:rsidR="000B4ACA">
              <w:rPr>
                <w:rFonts w:eastAsiaTheme="minorEastAsia"/>
                <w:lang w:val="en-US"/>
              </w:rPr>
              <w:t xml:space="preserve"> </w:t>
            </w:r>
            <w:r w:rsidR="000233B3">
              <w:rPr>
                <w:rFonts w:eastAsiaTheme="minorEastAsia"/>
                <w:lang w:val="en-US"/>
              </w:rPr>
              <w:t>projects</w:t>
            </w:r>
          </w:p>
        </w:tc>
        <w:tc>
          <w:tcPr>
            <w:tcW w:w="2835" w:type="dxa"/>
            <w:vAlign w:val="center"/>
          </w:tcPr>
          <w:p w14:paraId="30248427" w14:textId="77777777" w:rsidR="008949B0" w:rsidRDefault="006F2CB3" w:rsidP="000233B3">
            <w:pPr>
              <w:ind w:left="59"/>
              <w:jc w:val="center"/>
              <w:rPr>
                <w:rFonts w:eastAsiaTheme="minorEastAsia"/>
                <w:lang w:val="en-US"/>
              </w:rPr>
            </w:pPr>
            <w:r w:rsidRPr="00E6388A">
              <w:rPr>
                <w:rFonts w:eastAsiaTheme="minorEastAsia"/>
                <w:lang w:val="en-US"/>
              </w:rPr>
              <w:t>_________</w:t>
            </w:r>
          </w:p>
          <w:p w14:paraId="6661C3D2" w14:textId="3CA20EF4" w:rsidR="006F2CB3" w:rsidRPr="00E6388A" w:rsidRDefault="006F2CB3" w:rsidP="000233B3">
            <w:pPr>
              <w:ind w:left="59"/>
              <w:jc w:val="center"/>
            </w:pPr>
            <w:r w:rsidRPr="00E6388A">
              <w:rPr>
                <w:rFonts w:eastAsiaTheme="minorEastAsia"/>
                <w:lang w:val="en-US"/>
              </w:rPr>
              <w:t xml:space="preserve"> </w:t>
            </w:r>
            <w:r w:rsidR="000233B3">
              <w:rPr>
                <w:rFonts w:eastAsiaTheme="minorEastAsia"/>
                <w:lang w:val="en-US"/>
              </w:rPr>
              <w:t>projects</w:t>
            </w:r>
          </w:p>
        </w:tc>
      </w:tr>
    </w:tbl>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2C514C">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 xml:space="preserve">Year  </w:t>
      </w:r>
      <w:r w:rsidR="006F4B07" w:rsidRPr="006A242C">
        <w:rPr>
          <w:rFonts w:eastAsiaTheme="minorEastAsia"/>
          <w:u w:val="single"/>
          <w:lang w:val="en-US"/>
        </w:rPr>
        <w:t>_</w:t>
      </w:r>
      <w:proofErr w:type="gramEnd"/>
      <w:r w:rsidR="006F4B07" w:rsidRPr="006A242C">
        <w:rPr>
          <w:rFonts w:eastAsiaTheme="minorEastAsia"/>
          <w:u w:val="single"/>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2C514C">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51D52A1E" w:rsidR="001D64DA"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3A0A9732" w14:textId="6B729ECA" w:rsidR="004F16DB" w:rsidRDefault="004F16DB" w:rsidP="004F16DB">
      <w:pPr>
        <w:spacing w:line="259" w:lineRule="auto"/>
        <w:ind w:left="540"/>
        <w:jc w:val="both"/>
        <w:rPr>
          <w:rFonts w:eastAsiaTheme="minorEastAsia"/>
          <w:i/>
          <w:lang w:val="en-US"/>
        </w:rPr>
      </w:pPr>
    </w:p>
    <w:p w14:paraId="448390BD" w14:textId="7222DAA8" w:rsidR="004F16DB" w:rsidRDefault="004F16DB" w:rsidP="004F16DB">
      <w:pPr>
        <w:pBdr>
          <w:top w:val="single" w:sz="12" w:space="1" w:color="auto"/>
          <w:bottom w:val="single" w:sz="12" w:space="1" w:color="auto"/>
        </w:pBdr>
        <w:spacing w:line="259" w:lineRule="auto"/>
        <w:ind w:left="540"/>
        <w:jc w:val="both"/>
        <w:rPr>
          <w:rFonts w:eastAsiaTheme="minorEastAsia"/>
          <w:i/>
          <w:lang w:val="en-US"/>
        </w:rPr>
      </w:pPr>
    </w:p>
    <w:p w14:paraId="0BBE1269" w14:textId="44868D7D" w:rsidR="004F16DB" w:rsidRDefault="004F16DB" w:rsidP="004F16DB">
      <w:pPr>
        <w:pBdr>
          <w:bottom w:val="single" w:sz="12" w:space="1" w:color="auto"/>
          <w:between w:val="single" w:sz="12" w:space="1" w:color="auto"/>
        </w:pBdr>
        <w:spacing w:line="259" w:lineRule="auto"/>
        <w:ind w:left="540"/>
        <w:jc w:val="both"/>
        <w:rPr>
          <w:rFonts w:eastAsiaTheme="minorEastAsia"/>
          <w:i/>
          <w:lang w:val="en-US"/>
        </w:rPr>
      </w:pPr>
    </w:p>
    <w:p w14:paraId="6BE49D32" w14:textId="79F907E9" w:rsidR="004F16DB" w:rsidRDefault="004F16DB" w:rsidP="003637CE">
      <w:pPr>
        <w:adjustRightInd w:val="0"/>
        <w:contextualSpacing/>
        <w:rPr>
          <w:lang w:val="en-US"/>
        </w:rPr>
      </w:pPr>
    </w:p>
    <w:p w14:paraId="61B15C38" w14:textId="7599B8D9" w:rsidR="004F16DB" w:rsidRDefault="004F16DB" w:rsidP="003637CE">
      <w:pPr>
        <w:adjustRightInd w:val="0"/>
        <w:contextualSpacing/>
        <w:rPr>
          <w:lang w:val="en-US"/>
        </w:rPr>
      </w:pPr>
    </w:p>
    <w:p w14:paraId="5B89ED4B" w14:textId="14A5810A" w:rsidR="004F16DB" w:rsidRPr="0009617C" w:rsidRDefault="004F16DB" w:rsidP="004F16DB">
      <w:pPr>
        <w:autoSpaceDE w:val="0"/>
        <w:autoSpaceDN w:val="0"/>
        <w:jc w:val="both"/>
        <w:outlineLvl w:val="1"/>
        <w:rPr>
          <w:rFonts w:eastAsia="Times New Roman"/>
          <w:b/>
          <w:bCs/>
          <w:u w:val="thick" w:color="000000"/>
          <w:lang w:val="en-US"/>
        </w:rPr>
      </w:pPr>
      <w:r w:rsidRPr="0009617C">
        <w:rPr>
          <w:rFonts w:eastAsia="Times New Roman"/>
          <w:b/>
          <w:bCs/>
          <w:u w:val="thick" w:color="000000"/>
          <w:lang w:val="en-US"/>
        </w:rPr>
        <w:t xml:space="preserve">Part </w:t>
      </w:r>
      <w:r w:rsidR="00BE0FE6">
        <w:rPr>
          <w:rFonts w:eastAsia="Times New Roman"/>
          <w:b/>
          <w:bCs/>
          <w:u w:val="thick" w:color="000000"/>
          <w:lang w:val="en-US"/>
        </w:rPr>
        <w:t>8</w:t>
      </w:r>
      <w:r w:rsidRPr="0009617C">
        <w:rPr>
          <w:rFonts w:eastAsia="Times New Roman"/>
          <w:b/>
          <w:bCs/>
          <w:u w:val="thick" w:color="000000"/>
          <w:lang w:val="en-US"/>
        </w:rPr>
        <w:t xml:space="preserve"> – Questionnaire </w:t>
      </w:r>
    </w:p>
    <w:p w14:paraId="556132EE" w14:textId="77777777" w:rsidR="004F16DB" w:rsidRPr="0009617C" w:rsidRDefault="004F16DB" w:rsidP="004F16DB">
      <w:pPr>
        <w:adjustRightInd w:val="0"/>
        <w:contextualSpacing/>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392"/>
      </w:tblGrid>
      <w:tr w:rsidR="004F16DB" w:rsidRPr="0009617C" w14:paraId="161A43BD" w14:textId="77777777" w:rsidTr="00FA4D17">
        <w:tc>
          <w:tcPr>
            <w:tcW w:w="5133" w:type="dxa"/>
            <w:shd w:val="clear" w:color="auto" w:fill="auto"/>
          </w:tcPr>
          <w:p w14:paraId="0CEBC8C1" w14:textId="77777777" w:rsidR="004F16DB" w:rsidRPr="0009617C" w:rsidRDefault="004F16DB" w:rsidP="00FA4D17">
            <w:pPr>
              <w:suppressAutoHyphens/>
              <w:adjustRightInd w:val="0"/>
              <w:contextualSpacing/>
              <w:jc w:val="center"/>
              <w:rPr>
                <w:b/>
                <w:bCs/>
                <w:lang w:val="en-US"/>
              </w:rPr>
            </w:pPr>
            <w:r w:rsidRPr="0009617C">
              <w:rPr>
                <w:b/>
                <w:bCs/>
                <w:lang w:val="en-US"/>
              </w:rPr>
              <w:t>Information Required</w:t>
            </w:r>
          </w:p>
        </w:tc>
        <w:tc>
          <w:tcPr>
            <w:tcW w:w="5133" w:type="dxa"/>
            <w:shd w:val="clear" w:color="auto" w:fill="auto"/>
          </w:tcPr>
          <w:p w14:paraId="4C8143FE" w14:textId="502C4C86" w:rsidR="004F16DB" w:rsidRPr="0009617C" w:rsidRDefault="004F16DB" w:rsidP="00FA4D17">
            <w:pPr>
              <w:suppressAutoHyphens/>
              <w:adjustRightInd w:val="0"/>
              <w:contextualSpacing/>
              <w:jc w:val="center"/>
              <w:rPr>
                <w:b/>
                <w:bCs/>
                <w:lang w:val="en-US"/>
              </w:rPr>
            </w:pPr>
            <w:r w:rsidRPr="0009617C">
              <w:rPr>
                <w:b/>
                <w:bCs/>
                <w:lang w:val="en-US"/>
              </w:rPr>
              <w:t xml:space="preserve">Complete </w:t>
            </w:r>
            <w:r w:rsidR="003A22FF">
              <w:rPr>
                <w:b/>
                <w:bCs/>
                <w:lang w:val="en-US"/>
              </w:rPr>
              <w:t>by the supplier</w:t>
            </w:r>
          </w:p>
        </w:tc>
      </w:tr>
      <w:tr w:rsidR="004F16DB" w:rsidRPr="0009617C" w14:paraId="41E52043" w14:textId="77777777" w:rsidTr="00FA4D17">
        <w:trPr>
          <w:trHeight w:val="333"/>
        </w:trPr>
        <w:tc>
          <w:tcPr>
            <w:tcW w:w="5133" w:type="dxa"/>
            <w:shd w:val="clear" w:color="auto" w:fill="auto"/>
          </w:tcPr>
          <w:p w14:paraId="08A562AF" w14:textId="77777777" w:rsidR="004F16DB" w:rsidRPr="0009617C" w:rsidRDefault="004F16DB" w:rsidP="002C514C">
            <w:pPr>
              <w:numPr>
                <w:ilvl w:val="0"/>
                <w:numId w:val="89"/>
              </w:numPr>
              <w:suppressAutoHyphens/>
              <w:adjustRightInd w:val="0"/>
              <w:contextualSpacing/>
              <w:rPr>
                <w:lang w:val="en-US"/>
              </w:rPr>
            </w:pPr>
            <w:r w:rsidRPr="0009617C">
              <w:rPr>
                <w:lang w:val="en-US"/>
              </w:rPr>
              <w:t>What is the payment schedule?</w:t>
            </w:r>
          </w:p>
        </w:tc>
        <w:tc>
          <w:tcPr>
            <w:tcW w:w="5133" w:type="dxa"/>
            <w:shd w:val="clear" w:color="auto" w:fill="auto"/>
          </w:tcPr>
          <w:p w14:paraId="4BC78FD1" w14:textId="77777777" w:rsidR="004F16DB" w:rsidRPr="0009617C" w:rsidRDefault="004F16DB" w:rsidP="00FA4D17">
            <w:pPr>
              <w:suppressAutoHyphens/>
              <w:adjustRightInd w:val="0"/>
              <w:contextualSpacing/>
              <w:rPr>
                <w:lang w:val="en-US"/>
              </w:rPr>
            </w:pPr>
          </w:p>
        </w:tc>
      </w:tr>
      <w:tr w:rsidR="004F16DB" w:rsidRPr="0009617C" w14:paraId="6D32397B" w14:textId="77777777" w:rsidTr="00FA4D17">
        <w:trPr>
          <w:trHeight w:val="408"/>
        </w:trPr>
        <w:tc>
          <w:tcPr>
            <w:tcW w:w="5133" w:type="dxa"/>
            <w:shd w:val="clear" w:color="auto" w:fill="auto"/>
          </w:tcPr>
          <w:p w14:paraId="0E13944B" w14:textId="30966EA2" w:rsidR="004F16DB" w:rsidRPr="0009617C" w:rsidRDefault="004F16DB" w:rsidP="002C514C">
            <w:pPr>
              <w:numPr>
                <w:ilvl w:val="0"/>
                <w:numId w:val="89"/>
              </w:numPr>
              <w:suppressAutoHyphens/>
              <w:adjustRightInd w:val="0"/>
              <w:contextualSpacing/>
              <w:rPr>
                <w:lang w:val="en-US"/>
              </w:rPr>
            </w:pPr>
            <w:r w:rsidRPr="0009617C">
              <w:t xml:space="preserve">Please state the </w:t>
            </w:r>
            <w:r w:rsidRPr="0009617C">
              <w:rPr>
                <w:lang w:val="en-US"/>
              </w:rPr>
              <w:t>lead time for items delivery</w:t>
            </w:r>
            <w:r w:rsidR="00674537">
              <w:rPr>
                <w:lang w:val="en-US"/>
              </w:rPr>
              <w:t xml:space="preserve"> and installation</w:t>
            </w:r>
            <w:r w:rsidRPr="0009617C">
              <w:rPr>
                <w:lang w:val="en-US"/>
              </w:rPr>
              <w:t>.</w:t>
            </w:r>
          </w:p>
        </w:tc>
        <w:tc>
          <w:tcPr>
            <w:tcW w:w="5133" w:type="dxa"/>
            <w:shd w:val="clear" w:color="auto" w:fill="auto"/>
          </w:tcPr>
          <w:p w14:paraId="202CAE94" w14:textId="77777777" w:rsidR="004F16DB" w:rsidRPr="0009617C" w:rsidRDefault="004F16DB" w:rsidP="00FA4D17">
            <w:pPr>
              <w:suppressAutoHyphens/>
              <w:adjustRightInd w:val="0"/>
              <w:contextualSpacing/>
              <w:rPr>
                <w:lang w:val="en-US"/>
              </w:rPr>
            </w:pPr>
          </w:p>
        </w:tc>
      </w:tr>
      <w:tr w:rsidR="004F16DB" w:rsidRPr="0009617C" w14:paraId="0DA82C59" w14:textId="77777777" w:rsidTr="00FA4D17">
        <w:trPr>
          <w:trHeight w:val="1044"/>
        </w:trPr>
        <w:tc>
          <w:tcPr>
            <w:tcW w:w="5133" w:type="dxa"/>
            <w:shd w:val="clear" w:color="auto" w:fill="auto"/>
          </w:tcPr>
          <w:p w14:paraId="3AD41C18" w14:textId="77777777" w:rsidR="004F16DB" w:rsidRPr="0009617C" w:rsidRDefault="004F16DB" w:rsidP="002C514C">
            <w:pPr>
              <w:numPr>
                <w:ilvl w:val="0"/>
                <w:numId w:val="89"/>
              </w:numPr>
              <w:suppressAutoHyphens/>
              <w:adjustRightInd w:val="0"/>
              <w:contextualSpacing/>
              <w:rPr>
                <w:lang w:val="en-US"/>
              </w:rPr>
            </w:pPr>
            <w:r w:rsidRPr="0009617C">
              <w:rPr>
                <w:lang w:val="en-US"/>
              </w:rPr>
              <w:t>Please state if any equipment does not have local after-sale service, if yes, please state how long would delivery take for replacement parts.</w:t>
            </w:r>
          </w:p>
        </w:tc>
        <w:tc>
          <w:tcPr>
            <w:tcW w:w="5133" w:type="dxa"/>
            <w:shd w:val="clear" w:color="auto" w:fill="auto"/>
          </w:tcPr>
          <w:p w14:paraId="76469AA9" w14:textId="77777777" w:rsidR="004F16DB" w:rsidRPr="0009617C" w:rsidRDefault="004F16DB" w:rsidP="00FA4D17">
            <w:pPr>
              <w:suppressAutoHyphens/>
              <w:adjustRightInd w:val="0"/>
              <w:contextualSpacing/>
              <w:rPr>
                <w:lang w:val="en-US"/>
              </w:rPr>
            </w:pPr>
          </w:p>
        </w:tc>
      </w:tr>
      <w:tr w:rsidR="004F16DB" w:rsidRPr="0009617C" w14:paraId="7AE25AEA" w14:textId="77777777" w:rsidTr="00FA4D17">
        <w:trPr>
          <w:trHeight w:val="552"/>
        </w:trPr>
        <w:tc>
          <w:tcPr>
            <w:tcW w:w="5133" w:type="dxa"/>
            <w:shd w:val="clear" w:color="auto" w:fill="auto"/>
          </w:tcPr>
          <w:p w14:paraId="1F085F0A" w14:textId="53301234" w:rsidR="004F16DB" w:rsidRPr="004F16DB" w:rsidRDefault="004F16DB" w:rsidP="002C514C">
            <w:pPr>
              <w:numPr>
                <w:ilvl w:val="0"/>
                <w:numId w:val="89"/>
              </w:numPr>
              <w:suppressAutoHyphens/>
              <w:adjustRightInd w:val="0"/>
              <w:contextualSpacing/>
              <w:rPr>
                <w:lang w:val="en-US"/>
              </w:rPr>
            </w:pPr>
            <w:r w:rsidRPr="0009617C">
              <w:rPr>
                <w:lang w:val="en-US"/>
              </w:rPr>
              <w:t xml:space="preserve">Please provide job reference(s) for </w:t>
            </w:r>
            <w:r>
              <w:rPr>
                <w:rFonts w:hint="eastAsia"/>
                <w:lang w:val="en-US"/>
              </w:rPr>
              <w:t>the System</w:t>
            </w:r>
            <w:r w:rsidR="00590024">
              <w:rPr>
                <w:lang w:val="en-US"/>
              </w:rPr>
              <w:t>.</w:t>
            </w:r>
          </w:p>
        </w:tc>
        <w:tc>
          <w:tcPr>
            <w:tcW w:w="5133" w:type="dxa"/>
            <w:shd w:val="clear" w:color="auto" w:fill="auto"/>
          </w:tcPr>
          <w:p w14:paraId="1F32CCAA" w14:textId="77777777" w:rsidR="004F16DB" w:rsidRPr="0009617C" w:rsidRDefault="004F16DB" w:rsidP="00FA4D17">
            <w:pPr>
              <w:suppressAutoHyphens/>
              <w:adjustRightInd w:val="0"/>
              <w:contextualSpacing/>
              <w:rPr>
                <w:lang w:val="en-US"/>
              </w:rPr>
            </w:pPr>
          </w:p>
        </w:tc>
      </w:tr>
      <w:tr w:rsidR="00A32008" w:rsidRPr="0009617C" w14:paraId="3521CE67" w14:textId="77777777" w:rsidTr="00FA4D17">
        <w:trPr>
          <w:trHeight w:val="552"/>
        </w:trPr>
        <w:tc>
          <w:tcPr>
            <w:tcW w:w="5133" w:type="dxa"/>
            <w:shd w:val="clear" w:color="auto" w:fill="auto"/>
          </w:tcPr>
          <w:p w14:paraId="214CC46B" w14:textId="766B8F2F" w:rsidR="00590024" w:rsidRDefault="00A32008" w:rsidP="00590024">
            <w:pPr>
              <w:numPr>
                <w:ilvl w:val="0"/>
                <w:numId w:val="89"/>
              </w:numPr>
              <w:suppressAutoHyphens/>
              <w:adjustRightInd w:val="0"/>
              <w:contextualSpacing/>
              <w:rPr>
                <w:lang w:val="en-US"/>
              </w:rPr>
            </w:pPr>
            <w:r>
              <w:rPr>
                <w:lang w:val="en-US"/>
              </w:rPr>
              <w:t xml:space="preserve">Please provide </w:t>
            </w:r>
            <w:r w:rsidR="00590024">
              <w:rPr>
                <w:lang w:val="en-US"/>
              </w:rPr>
              <w:t>video(s) to demonstrate the operation of the System, including but not limited to:</w:t>
            </w:r>
          </w:p>
          <w:p w14:paraId="5C8AE821" w14:textId="1344B316" w:rsidR="00A32008" w:rsidRDefault="00590024" w:rsidP="000F357F">
            <w:pPr>
              <w:pStyle w:val="afa"/>
              <w:numPr>
                <w:ilvl w:val="0"/>
                <w:numId w:val="96"/>
              </w:numPr>
              <w:suppressAutoHyphens/>
              <w:adjustRightInd w:val="0"/>
              <w:ind w:leftChars="0"/>
              <w:contextualSpacing/>
              <w:rPr>
                <w:lang w:val="en-US"/>
              </w:rPr>
            </w:pPr>
            <w:r w:rsidRPr="00590024">
              <w:rPr>
                <w:lang w:val="en-US"/>
              </w:rPr>
              <w:t>filling working clothes to the working clothes dispensing machine</w:t>
            </w:r>
            <w:r>
              <w:rPr>
                <w:lang w:val="en-US"/>
              </w:rPr>
              <w:t xml:space="preserve"> from staff’s perspective;</w:t>
            </w:r>
          </w:p>
          <w:p w14:paraId="691C32BD" w14:textId="1C4196D2" w:rsidR="00590024" w:rsidRDefault="00590024" w:rsidP="000F357F">
            <w:pPr>
              <w:pStyle w:val="afa"/>
              <w:numPr>
                <w:ilvl w:val="0"/>
                <w:numId w:val="96"/>
              </w:numPr>
              <w:suppressAutoHyphens/>
              <w:adjustRightInd w:val="0"/>
              <w:ind w:leftChars="0"/>
              <w:contextualSpacing/>
              <w:rPr>
                <w:lang w:val="en-US"/>
              </w:rPr>
            </w:pPr>
            <w:r>
              <w:rPr>
                <w:lang w:val="en-US"/>
              </w:rPr>
              <w:t xml:space="preserve">working clothes dispensing </w:t>
            </w:r>
            <w:r>
              <w:rPr>
                <w:lang w:val="en-US"/>
              </w:rPr>
              <w:lastRenderedPageBreak/>
              <w:t>process from user’s perspective;</w:t>
            </w:r>
          </w:p>
          <w:p w14:paraId="72122F11" w14:textId="7514963E" w:rsidR="00590024" w:rsidRDefault="00674537" w:rsidP="000F357F">
            <w:pPr>
              <w:pStyle w:val="afa"/>
              <w:numPr>
                <w:ilvl w:val="0"/>
                <w:numId w:val="96"/>
              </w:numPr>
              <w:suppressAutoHyphens/>
              <w:adjustRightInd w:val="0"/>
              <w:ind w:leftChars="0"/>
              <w:contextualSpacing/>
              <w:rPr>
                <w:lang w:val="en-US"/>
              </w:rPr>
            </w:pPr>
            <w:r>
              <w:rPr>
                <w:lang w:val="en-US"/>
              </w:rPr>
              <w:t xml:space="preserve">return of </w:t>
            </w:r>
            <w:r w:rsidR="00590024">
              <w:rPr>
                <w:lang w:val="en-US"/>
              </w:rPr>
              <w:t>working clothes</w:t>
            </w:r>
            <w:r>
              <w:rPr>
                <w:lang w:val="en-US"/>
              </w:rPr>
              <w:t xml:space="preserve"> to the working clothes</w:t>
            </w:r>
            <w:r w:rsidR="00590024">
              <w:rPr>
                <w:lang w:val="en-US"/>
              </w:rPr>
              <w:t xml:space="preserve"> collecting </w:t>
            </w:r>
            <w:r>
              <w:rPr>
                <w:lang w:val="en-US"/>
              </w:rPr>
              <w:t>machine</w:t>
            </w:r>
            <w:r w:rsidR="00590024">
              <w:rPr>
                <w:lang w:val="en-US"/>
              </w:rPr>
              <w:t xml:space="preserve"> from user’s perspective; and</w:t>
            </w:r>
          </w:p>
          <w:p w14:paraId="69141B96" w14:textId="71FAACED" w:rsidR="00590024" w:rsidRPr="00590024" w:rsidRDefault="00674537" w:rsidP="000F357F">
            <w:pPr>
              <w:pStyle w:val="afa"/>
              <w:numPr>
                <w:ilvl w:val="0"/>
                <w:numId w:val="96"/>
              </w:numPr>
              <w:suppressAutoHyphens/>
              <w:adjustRightInd w:val="0"/>
              <w:ind w:leftChars="0"/>
              <w:contextualSpacing/>
              <w:rPr>
                <w:lang w:val="en-US"/>
              </w:rPr>
            </w:pPr>
            <w:r>
              <w:rPr>
                <w:lang w:val="en-US"/>
              </w:rPr>
              <w:t>collection of working clothes</w:t>
            </w:r>
            <w:r w:rsidR="00590024">
              <w:rPr>
                <w:lang w:val="en-US"/>
              </w:rPr>
              <w:t xml:space="preserve"> from the w</w:t>
            </w:r>
            <w:r>
              <w:rPr>
                <w:lang w:val="en-US"/>
              </w:rPr>
              <w:t>orking clothes collecting</w:t>
            </w:r>
            <w:r w:rsidR="00590024">
              <w:rPr>
                <w:lang w:val="en-US"/>
              </w:rPr>
              <w:t xml:space="preserve"> machine from staff’s perspective.</w:t>
            </w:r>
          </w:p>
        </w:tc>
        <w:tc>
          <w:tcPr>
            <w:tcW w:w="5133" w:type="dxa"/>
            <w:shd w:val="clear" w:color="auto" w:fill="auto"/>
          </w:tcPr>
          <w:p w14:paraId="437330BE" w14:textId="77777777" w:rsidR="00A32008" w:rsidRPr="0009617C" w:rsidRDefault="00A32008" w:rsidP="00FA4D17">
            <w:pPr>
              <w:suppressAutoHyphens/>
              <w:adjustRightInd w:val="0"/>
              <w:contextualSpacing/>
              <w:rPr>
                <w:lang w:val="en-US"/>
              </w:rPr>
            </w:pPr>
          </w:p>
        </w:tc>
      </w:tr>
    </w:tbl>
    <w:p w14:paraId="25555E89" w14:textId="77777777" w:rsidR="004F16DB" w:rsidRDefault="004F16DB"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4A17B3">
      <w:headerReference w:type="even" r:id="rId9"/>
      <w:headerReference w:type="default" r:id="rId10"/>
      <w:footerReference w:type="even" r:id="rId11"/>
      <w:footerReference w:type="default" r:id="rId12"/>
      <w:headerReference w:type="first" r:id="rId13"/>
      <w:footerReference w:type="first" r:id="rId14"/>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9E43" w14:textId="77777777" w:rsidR="00514BAD" w:rsidRDefault="00514BAD" w:rsidP="00F351DB">
      <w:r>
        <w:separator/>
      </w:r>
    </w:p>
  </w:endnote>
  <w:endnote w:type="continuationSeparator" w:id="0">
    <w:p w14:paraId="7FCF66A9" w14:textId="77777777" w:rsidR="00514BAD" w:rsidRDefault="00514BAD"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DEF7E" w14:textId="77777777" w:rsidR="005269AE" w:rsidRDefault="005269A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F3F0" w14:textId="77777777" w:rsidR="005269AE" w:rsidRDefault="005269A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61FC" w14:textId="77777777" w:rsidR="005269AE" w:rsidRDefault="005269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FEC1" w14:textId="77777777" w:rsidR="00514BAD" w:rsidRDefault="00514BAD" w:rsidP="00F351DB">
      <w:r>
        <w:separator/>
      </w:r>
    </w:p>
  </w:footnote>
  <w:footnote w:type="continuationSeparator" w:id="0">
    <w:p w14:paraId="4AADD6A8" w14:textId="77777777" w:rsidR="00514BAD" w:rsidRDefault="00514BAD" w:rsidP="00F3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B4DDF" w14:textId="77777777" w:rsidR="005269AE" w:rsidRDefault="005269A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3552" w14:textId="3943D943" w:rsidR="002837D8" w:rsidRDefault="002837D8" w:rsidP="00053CE0">
    <w:pPr>
      <w:pStyle w:val="ad"/>
      <w:tabs>
        <w:tab w:val="clear" w:pos="8306"/>
      </w:tabs>
      <w:wordWrap w:val="0"/>
      <w:ind w:right="99"/>
      <w:rPr>
        <w:rStyle w:val="ac"/>
        <w:rFonts w:eastAsia="新細明體"/>
        <w:kern w:val="2"/>
        <w:sz w:val="24"/>
        <w:szCs w:val="24"/>
      </w:rPr>
    </w:pPr>
    <w:r>
      <w:rPr>
        <w:lang w:eastAsia="zh-HK"/>
      </w:rPr>
      <w:t xml:space="preserve">CMHPO Reference :  </w:t>
    </w:r>
    <w:r w:rsidRPr="00244134">
      <w:rPr>
        <w:rFonts w:hint="eastAsia"/>
      </w:rPr>
      <w:t>HHB/H/24/17/3/4/6</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5269AE">
      <w:rPr>
        <w:rStyle w:val="ac"/>
        <w:noProof/>
      </w:rPr>
      <w:t>34</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5269AE">
      <w:rPr>
        <w:rStyle w:val="ac"/>
        <w:noProof/>
      </w:rPr>
      <w:t>34</w:t>
    </w:r>
    <w:r>
      <w:rPr>
        <w:rStyle w:val="ac"/>
      </w:rPr>
      <w:fldChar w:fldCharType="end"/>
    </w:r>
  </w:p>
  <w:p w14:paraId="22E03E7E" w14:textId="77777777" w:rsidR="002837D8" w:rsidRDefault="002837D8" w:rsidP="00416064">
    <w:pPr>
      <w:pStyle w:val="ad"/>
      <w:spacing w:line="220" w:lineRule="exact"/>
      <w:rPr>
        <w:lang w:eastAsia="zh-H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86A4" w14:textId="77777777" w:rsidR="005269AE" w:rsidRDefault="005269A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4C77A0E"/>
    <w:multiLevelType w:val="hybridMultilevel"/>
    <w:tmpl w:val="99B8AD4E"/>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6C542F"/>
    <w:multiLevelType w:val="hybridMultilevel"/>
    <w:tmpl w:val="91CA7F60"/>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75C6C30"/>
    <w:multiLevelType w:val="hybridMultilevel"/>
    <w:tmpl w:val="772EB36C"/>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8" w15:restartNumberingAfterBreak="0">
    <w:nsid w:val="17D173E7"/>
    <w:multiLevelType w:val="hybridMultilevel"/>
    <w:tmpl w:val="57B07010"/>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B3F745D"/>
    <w:multiLevelType w:val="hybridMultilevel"/>
    <w:tmpl w:val="B950A55E"/>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4137D6"/>
    <w:multiLevelType w:val="hybridMultilevel"/>
    <w:tmpl w:val="B406F172"/>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4"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5"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6" w15:restartNumberingAfterBreak="0">
    <w:nsid w:val="23023393"/>
    <w:multiLevelType w:val="hybridMultilevel"/>
    <w:tmpl w:val="809C5120"/>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1" w15:restartNumberingAfterBreak="0">
    <w:nsid w:val="272D3520"/>
    <w:multiLevelType w:val="hybridMultilevel"/>
    <w:tmpl w:val="9D72B782"/>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90A12E5"/>
    <w:multiLevelType w:val="hybridMultilevel"/>
    <w:tmpl w:val="445012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6"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0"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6"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7"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9"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350D75E4"/>
    <w:multiLevelType w:val="hybridMultilevel"/>
    <w:tmpl w:val="EFDC50B8"/>
    <w:lvl w:ilvl="0" w:tplc="D3146244">
      <w:start w:val="1"/>
      <w:numFmt w:val="lowerLetter"/>
      <w:lvlText w:val="(%1)"/>
      <w:lvlJc w:val="left"/>
      <w:pPr>
        <w:ind w:left="834" w:hanging="360"/>
      </w:pPr>
      <w:rPr>
        <w:rFonts w:hint="eastAsia"/>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81"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4"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5"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7"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8"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9"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9FD5173"/>
    <w:multiLevelType w:val="hybridMultilevel"/>
    <w:tmpl w:val="E42C234E"/>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7"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0"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2"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33A56EB"/>
    <w:multiLevelType w:val="hybridMultilevel"/>
    <w:tmpl w:val="712033DA"/>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6"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8"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0"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1"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3"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5"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7"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5A860C2"/>
    <w:multiLevelType w:val="hybridMultilevel"/>
    <w:tmpl w:val="786C427A"/>
    <w:lvl w:ilvl="0" w:tplc="617C3C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86F5EA9"/>
    <w:multiLevelType w:val="hybridMultilevel"/>
    <w:tmpl w:val="70B2B584"/>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3"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4"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5"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9"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1"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2"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3"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8735D01"/>
    <w:multiLevelType w:val="hybridMultilevel"/>
    <w:tmpl w:val="674E91E0"/>
    <w:lvl w:ilvl="0" w:tplc="47F87614">
      <w:start w:val="1"/>
      <w:numFmt w:val="low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58" w15:restartNumberingAfterBreak="0">
    <w:nsid w:val="6AB5713D"/>
    <w:multiLevelType w:val="hybridMultilevel"/>
    <w:tmpl w:val="0210655A"/>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BF31DA3"/>
    <w:multiLevelType w:val="hybridMultilevel"/>
    <w:tmpl w:val="4E78EB38"/>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C1D532D"/>
    <w:multiLevelType w:val="hybridMultilevel"/>
    <w:tmpl w:val="42901810"/>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E0C2258"/>
    <w:multiLevelType w:val="hybridMultilevel"/>
    <w:tmpl w:val="7C18389A"/>
    <w:lvl w:ilvl="0" w:tplc="0CE4E1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0"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2"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6"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7"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8" w15:restartNumberingAfterBreak="0">
    <w:nsid w:val="7AAF4D7C"/>
    <w:multiLevelType w:val="hybridMultilevel"/>
    <w:tmpl w:val="A480538C"/>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2"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3"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DF03093"/>
    <w:multiLevelType w:val="hybridMultilevel"/>
    <w:tmpl w:val="2686520E"/>
    <w:lvl w:ilvl="0" w:tplc="C5A28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0"/>
  </w:num>
  <w:num w:numId="2">
    <w:abstractNumId w:val="41"/>
  </w:num>
  <w:num w:numId="3">
    <w:abstractNumId w:val="138"/>
  </w:num>
  <w:num w:numId="4">
    <w:abstractNumId w:val="107"/>
  </w:num>
  <w:num w:numId="5">
    <w:abstractNumId w:val="112"/>
  </w:num>
  <w:num w:numId="6">
    <w:abstractNumId w:val="145"/>
  </w:num>
  <w:num w:numId="7">
    <w:abstractNumId w:val="7"/>
  </w:num>
  <w:num w:numId="8">
    <w:abstractNumId w:val="181"/>
  </w:num>
  <w:num w:numId="9">
    <w:abstractNumId w:val="140"/>
  </w:num>
  <w:num w:numId="10">
    <w:abstractNumId w:val="83"/>
  </w:num>
  <w:num w:numId="11">
    <w:abstractNumId w:val="134"/>
  </w:num>
  <w:num w:numId="12">
    <w:abstractNumId w:val="87"/>
  </w:num>
  <w:num w:numId="13">
    <w:abstractNumId w:val="52"/>
  </w:num>
  <w:num w:numId="14">
    <w:abstractNumId w:val="76"/>
  </w:num>
  <w:num w:numId="15">
    <w:abstractNumId w:val="98"/>
  </w:num>
  <w:num w:numId="16">
    <w:abstractNumId w:val="91"/>
  </w:num>
  <w:num w:numId="17">
    <w:abstractNumId w:val="45"/>
  </w:num>
  <w:num w:numId="18">
    <w:abstractNumId w:val="136"/>
  </w:num>
  <w:num w:numId="19">
    <w:abstractNumId w:val="31"/>
  </w:num>
  <w:num w:numId="20">
    <w:abstractNumId w:val="123"/>
  </w:num>
  <w:num w:numId="21">
    <w:abstractNumId w:val="30"/>
  </w:num>
  <w:num w:numId="22">
    <w:abstractNumId w:val="180"/>
  </w:num>
  <w:num w:numId="23">
    <w:abstractNumId w:val="100"/>
  </w:num>
  <w:num w:numId="24">
    <w:abstractNumId w:val="55"/>
  </w:num>
  <w:num w:numId="25">
    <w:abstractNumId w:val="185"/>
  </w:num>
  <w:num w:numId="26">
    <w:abstractNumId w:val="0"/>
  </w:num>
  <w:num w:numId="27">
    <w:abstractNumId w:val="75"/>
  </w:num>
  <w:num w:numId="28">
    <w:abstractNumId w:val="110"/>
  </w:num>
  <w:num w:numId="29">
    <w:abstractNumId w:val="149"/>
  </w:num>
  <w:num w:numId="30">
    <w:abstractNumId w:val="142"/>
  </w:num>
  <w:num w:numId="31">
    <w:abstractNumId w:val="44"/>
  </w:num>
  <w:num w:numId="32">
    <w:abstractNumId w:val="72"/>
  </w:num>
  <w:num w:numId="33">
    <w:abstractNumId w:val="114"/>
  </w:num>
  <w:num w:numId="34">
    <w:abstractNumId w:val="96"/>
  </w:num>
  <w:num w:numId="35">
    <w:abstractNumId w:val="151"/>
  </w:num>
  <w:num w:numId="36">
    <w:abstractNumId w:val="99"/>
  </w:num>
  <w:num w:numId="37">
    <w:abstractNumId w:val="177"/>
  </w:num>
  <w:num w:numId="38">
    <w:abstractNumId w:val="47"/>
  </w:num>
  <w:num w:numId="39">
    <w:abstractNumId w:val="109"/>
  </w:num>
  <w:num w:numId="40">
    <w:abstractNumId w:val="132"/>
  </w:num>
  <w:num w:numId="41">
    <w:abstractNumId w:val="102"/>
  </w:num>
  <w:num w:numId="42">
    <w:abstractNumId w:val="106"/>
  </w:num>
  <w:num w:numId="43">
    <w:abstractNumId w:val="133"/>
  </w:num>
  <w:num w:numId="44">
    <w:abstractNumId w:val="21"/>
  </w:num>
  <w:num w:numId="45">
    <w:abstractNumId w:val="101"/>
  </w:num>
  <w:num w:numId="46">
    <w:abstractNumId w:val="175"/>
  </w:num>
  <w:num w:numId="47">
    <w:abstractNumId w:val="51"/>
  </w:num>
  <w:num w:numId="48">
    <w:abstractNumId w:val="22"/>
  </w:num>
  <w:num w:numId="49">
    <w:abstractNumId w:val="150"/>
  </w:num>
  <w:num w:numId="50">
    <w:abstractNumId w:val="119"/>
  </w:num>
  <w:num w:numId="51">
    <w:abstractNumId w:val="67"/>
  </w:num>
  <w:num w:numId="52">
    <w:abstractNumId w:val="37"/>
  </w:num>
  <w:num w:numId="53">
    <w:abstractNumId w:val="129"/>
  </w:num>
  <w:num w:numId="54">
    <w:abstractNumId w:val="171"/>
  </w:num>
  <w:num w:numId="55">
    <w:abstractNumId w:val="86"/>
  </w:num>
  <w:num w:numId="56">
    <w:abstractNumId w:val="78"/>
  </w:num>
  <w:num w:numId="57">
    <w:abstractNumId w:val="182"/>
  </w:num>
  <w:num w:numId="58">
    <w:abstractNumId w:val="65"/>
  </w:num>
  <w:num w:numId="59">
    <w:abstractNumId w:val="60"/>
  </w:num>
  <w:num w:numId="60">
    <w:abstractNumId w:val="141"/>
  </w:num>
  <w:num w:numId="61">
    <w:abstractNumId w:val="84"/>
  </w:num>
  <w:num w:numId="62">
    <w:abstractNumId w:val="159"/>
  </w:num>
  <w:num w:numId="63">
    <w:abstractNumId w:val="79"/>
  </w:num>
  <w:num w:numId="64">
    <w:abstractNumId w:val="54"/>
  </w:num>
  <w:num w:numId="65">
    <w:abstractNumId w:val="176"/>
  </w:num>
  <w:num w:numId="66">
    <w:abstractNumId w:val="63"/>
  </w:num>
  <w:num w:numId="67">
    <w:abstractNumId w:val="117"/>
  </w:num>
  <w:num w:numId="68">
    <w:abstractNumId w:val="34"/>
  </w:num>
  <w:num w:numId="69">
    <w:abstractNumId w:val="183"/>
  </w:num>
  <w:num w:numId="70">
    <w:abstractNumId w:val="32"/>
  </w:num>
  <w:num w:numId="71">
    <w:abstractNumId w:val="53"/>
  </w:num>
  <w:num w:numId="72">
    <w:abstractNumId w:val="188"/>
  </w:num>
  <w:num w:numId="73">
    <w:abstractNumId w:val="29"/>
  </w:num>
  <w:num w:numId="74">
    <w:abstractNumId w:val="127"/>
  </w:num>
  <w:num w:numId="75">
    <w:abstractNumId w:val="38"/>
  </w:num>
  <w:num w:numId="76">
    <w:abstractNumId w:val="27"/>
  </w:num>
  <w:num w:numId="77">
    <w:abstractNumId w:val="162"/>
  </w:num>
  <w:num w:numId="78">
    <w:abstractNumId w:val="39"/>
  </w:num>
  <w:num w:numId="79">
    <w:abstractNumId w:val="90"/>
  </w:num>
  <w:num w:numId="80">
    <w:abstractNumId w:val="131"/>
  </w:num>
  <w:num w:numId="81">
    <w:abstractNumId w:val="36"/>
  </w:num>
  <w:num w:numId="82">
    <w:abstractNumId w:val="56"/>
  </w:num>
  <w:num w:numId="83">
    <w:abstractNumId w:val="158"/>
  </w:num>
  <w:num w:numId="84">
    <w:abstractNumId w:val="48"/>
  </w:num>
  <w:num w:numId="85">
    <w:abstractNumId w:val="160"/>
  </w:num>
  <w:num w:numId="86">
    <w:abstractNumId w:val="104"/>
  </w:num>
  <w:num w:numId="87">
    <w:abstractNumId w:val="166"/>
  </w:num>
  <w:num w:numId="88">
    <w:abstractNumId w:val="126"/>
  </w:num>
  <w:num w:numId="89">
    <w:abstractNumId w:val="186"/>
  </w:num>
  <w:num w:numId="90">
    <w:abstractNumId w:val="68"/>
  </w:num>
  <w:num w:numId="91">
    <w:abstractNumId w:val="13"/>
  </w:num>
  <w:num w:numId="92">
    <w:abstractNumId w:val="157"/>
  </w:num>
  <w:num w:numId="93">
    <w:abstractNumId w:val="61"/>
  </w:num>
  <w:num w:numId="94">
    <w:abstractNumId w:val="178"/>
  </w:num>
  <w:num w:numId="95">
    <w:abstractNumId w:val="17"/>
  </w:num>
  <w:num w:numId="96">
    <w:abstractNumId w:val="64"/>
  </w:num>
  <w:num w:numId="97">
    <w:abstractNumId w:val="8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0EFE"/>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41"/>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3B3"/>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5B5D"/>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17AD"/>
    <w:rsid w:val="0007210E"/>
    <w:rsid w:val="00072328"/>
    <w:rsid w:val="00072F4A"/>
    <w:rsid w:val="00073753"/>
    <w:rsid w:val="00073B24"/>
    <w:rsid w:val="00073D46"/>
    <w:rsid w:val="00074CE0"/>
    <w:rsid w:val="00075040"/>
    <w:rsid w:val="00075209"/>
    <w:rsid w:val="00075533"/>
    <w:rsid w:val="00075613"/>
    <w:rsid w:val="00075862"/>
    <w:rsid w:val="00076442"/>
    <w:rsid w:val="0007646E"/>
    <w:rsid w:val="00076AE6"/>
    <w:rsid w:val="00076E2B"/>
    <w:rsid w:val="000773BA"/>
    <w:rsid w:val="0008044D"/>
    <w:rsid w:val="000806FE"/>
    <w:rsid w:val="000808FF"/>
    <w:rsid w:val="00080930"/>
    <w:rsid w:val="00080C9A"/>
    <w:rsid w:val="00081250"/>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28AC"/>
    <w:rsid w:val="000B3002"/>
    <w:rsid w:val="000B30D9"/>
    <w:rsid w:val="000B36CE"/>
    <w:rsid w:val="000B4719"/>
    <w:rsid w:val="000B4ACA"/>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21"/>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357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2D51"/>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B14"/>
    <w:rsid w:val="00155D11"/>
    <w:rsid w:val="00155DCB"/>
    <w:rsid w:val="00156437"/>
    <w:rsid w:val="00156765"/>
    <w:rsid w:val="00156B63"/>
    <w:rsid w:val="00156D72"/>
    <w:rsid w:val="00156F9E"/>
    <w:rsid w:val="001575E0"/>
    <w:rsid w:val="00157E9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1EB1"/>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96DD4"/>
    <w:rsid w:val="001A0542"/>
    <w:rsid w:val="001A14A3"/>
    <w:rsid w:val="001A1C1C"/>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484A"/>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3C07"/>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536"/>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403"/>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5CF1"/>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5F07"/>
    <w:rsid w:val="002563D4"/>
    <w:rsid w:val="00257182"/>
    <w:rsid w:val="0026038A"/>
    <w:rsid w:val="00260CE0"/>
    <w:rsid w:val="00260CF5"/>
    <w:rsid w:val="00260FCD"/>
    <w:rsid w:val="002615EF"/>
    <w:rsid w:val="002626C2"/>
    <w:rsid w:val="002632D6"/>
    <w:rsid w:val="00263634"/>
    <w:rsid w:val="00263C06"/>
    <w:rsid w:val="00263FD0"/>
    <w:rsid w:val="00265B8E"/>
    <w:rsid w:val="00265C40"/>
    <w:rsid w:val="00265CDD"/>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7D8"/>
    <w:rsid w:val="00283B91"/>
    <w:rsid w:val="00283E33"/>
    <w:rsid w:val="002846FD"/>
    <w:rsid w:val="002848DB"/>
    <w:rsid w:val="00284F20"/>
    <w:rsid w:val="00285237"/>
    <w:rsid w:val="00285741"/>
    <w:rsid w:val="00285E33"/>
    <w:rsid w:val="00287A56"/>
    <w:rsid w:val="00287CC4"/>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221"/>
    <w:rsid w:val="002A048D"/>
    <w:rsid w:val="002A0A1B"/>
    <w:rsid w:val="002A19B0"/>
    <w:rsid w:val="002A2281"/>
    <w:rsid w:val="002A259D"/>
    <w:rsid w:val="002A28A5"/>
    <w:rsid w:val="002A2A41"/>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14C"/>
    <w:rsid w:val="002C5B7D"/>
    <w:rsid w:val="002C5DE0"/>
    <w:rsid w:val="002C634E"/>
    <w:rsid w:val="002D077D"/>
    <w:rsid w:val="002D0BE0"/>
    <w:rsid w:val="002D0C60"/>
    <w:rsid w:val="002D0D5A"/>
    <w:rsid w:val="002D151D"/>
    <w:rsid w:val="002D1614"/>
    <w:rsid w:val="002D169C"/>
    <w:rsid w:val="002D17D4"/>
    <w:rsid w:val="002D1D83"/>
    <w:rsid w:val="002D2295"/>
    <w:rsid w:val="002D2907"/>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5205"/>
    <w:rsid w:val="00306164"/>
    <w:rsid w:val="00306E97"/>
    <w:rsid w:val="00307706"/>
    <w:rsid w:val="00307ECE"/>
    <w:rsid w:val="003108EA"/>
    <w:rsid w:val="003108FD"/>
    <w:rsid w:val="00310BDB"/>
    <w:rsid w:val="003111B8"/>
    <w:rsid w:val="003114B9"/>
    <w:rsid w:val="003115CB"/>
    <w:rsid w:val="00312771"/>
    <w:rsid w:val="00312785"/>
    <w:rsid w:val="00312A89"/>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24C"/>
    <w:rsid w:val="0036474D"/>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02C"/>
    <w:rsid w:val="003923E8"/>
    <w:rsid w:val="0039391A"/>
    <w:rsid w:val="00394AB6"/>
    <w:rsid w:val="00395E97"/>
    <w:rsid w:val="003960E1"/>
    <w:rsid w:val="00396BF7"/>
    <w:rsid w:val="00397526"/>
    <w:rsid w:val="0039776A"/>
    <w:rsid w:val="003A10A2"/>
    <w:rsid w:val="003A1138"/>
    <w:rsid w:val="003A1F55"/>
    <w:rsid w:val="003A22FF"/>
    <w:rsid w:val="003A2744"/>
    <w:rsid w:val="003A29C6"/>
    <w:rsid w:val="003A3744"/>
    <w:rsid w:val="003A3C81"/>
    <w:rsid w:val="003A3F68"/>
    <w:rsid w:val="003A46F4"/>
    <w:rsid w:val="003A484F"/>
    <w:rsid w:val="003A5090"/>
    <w:rsid w:val="003A56FE"/>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2AEE"/>
    <w:rsid w:val="003E33D2"/>
    <w:rsid w:val="003E3879"/>
    <w:rsid w:val="003E4590"/>
    <w:rsid w:val="003E46F2"/>
    <w:rsid w:val="003E4985"/>
    <w:rsid w:val="003E4CDA"/>
    <w:rsid w:val="003E5086"/>
    <w:rsid w:val="003E5168"/>
    <w:rsid w:val="003E596F"/>
    <w:rsid w:val="003E65C4"/>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4FE0"/>
    <w:rsid w:val="004051AB"/>
    <w:rsid w:val="0040547C"/>
    <w:rsid w:val="0040662B"/>
    <w:rsid w:val="0040666D"/>
    <w:rsid w:val="00406D3E"/>
    <w:rsid w:val="0040753D"/>
    <w:rsid w:val="00411203"/>
    <w:rsid w:val="0041257B"/>
    <w:rsid w:val="00412C1C"/>
    <w:rsid w:val="00413868"/>
    <w:rsid w:val="0041488E"/>
    <w:rsid w:val="00414F3A"/>
    <w:rsid w:val="00416064"/>
    <w:rsid w:val="00416787"/>
    <w:rsid w:val="00416B59"/>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9F1"/>
    <w:rsid w:val="00427F76"/>
    <w:rsid w:val="004304FF"/>
    <w:rsid w:val="00430541"/>
    <w:rsid w:val="00430E7B"/>
    <w:rsid w:val="0043109D"/>
    <w:rsid w:val="0043142C"/>
    <w:rsid w:val="0043153B"/>
    <w:rsid w:val="00431576"/>
    <w:rsid w:val="0043160E"/>
    <w:rsid w:val="004318BB"/>
    <w:rsid w:val="0043334F"/>
    <w:rsid w:val="0043364A"/>
    <w:rsid w:val="00433986"/>
    <w:rsid w:val="00434CC3"/>
    <w:rsid w:val="004364AA"/>
    <w:rsid w:val="004366D3"/>
    <w:rsid w:val="004375C2"/>
    <w:rsid w:val="0044150D"/>
    <w:rsid w:val="004416D7"/>
    <w:rsid w:val="00441B45"/>
    <w:rsid w:val="00441EC7"/>
    <w:rsid w:val="00442586"/>
    <w:rsid w:val="004426B5"/>
    <w:rsid w:val="004434A4"/>
    <w:rsid w:val="004435AE"/>
    <w:rsid w:val="00444EAA"/>
    <w:rsid w:val="00445203"/>
    <w:rsid w:val="0044625A"/>
    <w:rsid w:val="00446B57"/>
    <w:rsid w:val="00446F98"/>
    <w:rsid w:val="0044751B"/>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375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5EFA"/>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7E"/>
    <w:rsid w:val="004D1E91"/>
    <w:rsid w:val="004D2059"/>
    <w:rsid w:val="004D238B"/>
    <w:rsid w:val="004D41F3"/>
    <w:rsid w:val="004D442C"/>
    <w:rsid w:val="004D49E1"/>
    <w:rsid w:val="004D5B8B"/>
    <w:rsid w:val="004D5FFA"/>
    <w:rsid w:val="004D61C1"/>
    <w:rsid w:val="004D6E83"/>
    <w:rsid w:val="004D734F"/>
    <w:rsid w:val="004D7C9B"/>
    <w:rsid w:val="004E03AA"/>
    <w:rsid w:val="004E1183"/>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4C9"/>
    <w:rsid w:val="004E7FC6"/>
    <w:rsid w:val="004F06CE"/>
    <w:rsid w:val="004F0FCE"/>
    <w:rsid w:val="004F13BD"/>
    <w:rsid w:val="004F16DB"/>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2F01"/>
    <w:rsid w:val="00514077"/>
    <w:rsid w:val="00514BAD"/>
    <w:rsid w:val="00514C8A"/>
    <w:rsid w:val="005155F3"/>
    <w:rsid w:val="0051561F"/>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9AE"/>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07"/>
    <w:rsid w:val="005367CC"/>
    <w:rsid w:val="00536931"/>
    <w:rsid w:val="00536F28"/>
    <w:rsid w:val="005372DC"/>
    <w:rsid w:val="005374CD"/>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7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5FD"/>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5D6B"/>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351"/>
    <w:rsid w:val="005876CF"/>
    <w:rsid w:val="0058780C"/>
    <w:rsid w:val="00587C4F"/>
    <w:rsid w:val="00587C56"/>
    <w:rsid w:val="00590019"/>
    <w:rsid w:val="00590024"/>
    <w:rsid w:val="0059230A"/>
    <w:rsid w:val="005924C0"/>
    <w:rsid w:val="00592E7C"/>
    <w:rsid w:val="005933FF"/>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19A4"/>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6F9C"/>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0F8"/>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537"/>
    <w:rsid w:val="00674DDD"/>
    <w:rsid w:val="006750A1"/>
    <w:rsid w:val="00676253"/>
    <w:rsid w:val="00676798"/>
    <w:rsid w:val="00676A4B"/>
    <w:rsid w:val="00676F85"/>
    <w:rsid w:val="006773EE"/>
    <w:rsid w:val="006775BA"/>
    <w:rsid w:val="00677D07"/>
    <w:rsid w:val="006801CD"/>
    <w:rsid w:val="00680864"/>
    <w:rsid w:val="00680EBB"/>
    <w:rsid w:val="00681171"/>
    <w:rsid w:val="006811E7"/>
    <w:rsid w:val="00681580"/>
    <w:rsid w:val="00681631"/>
    <w:rsid w:val="00681922"/>
    <w:rsid w:val="00681B5A"/>
    <w:rsid w:val="0068278C"/>
    <w:rsid w:val="00682FEA"/>
    <w:rsid w:val="00683046"/>
    <w:rsid w:val="00683098"/>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0AE"/>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2C"/>
    <w:rsid w:val="006A2582"/>
    <w:rsid w:val="006A27D1"/>
    <w:rsid w:val="006A3803"/>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4BC9"/>
    <w:rsid w:val="006B5692"/>
    <w:rsid w:val="006B6727"/>
    <w:rsid w:val="006C06A3"/>
    <w:rsid w:val="006C13C9"/>
    <w:rsid w:val="006C23B6"/>
    <w:rsid w:val="006C268A"/>
    <w:rsid w:val="006C2915"/>
    <w:rsid w:val="006C3A50"/>
    <w:rsid w:val="006C4E5E"/>
    <w:rsid w:val="006C5371"/>
    <w:rsid w:val="006C5C30"/>
    <w:rsid w:val="006C5C3E"/>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A2A"/>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03D"/>
    <w:rsid w:val="006E597D"/>
    <w:rsid w:val="006E5E6F"/>
    <w:rsid w:val="006E6449"/>
    <w:rsid w:val="006E68EF"/>
    <w:rsid w:val="006E6A97"/>
    <w:rsid w:val="006E6FD0"/>
    <w:rsid w:val="006E703F"/>
    <w:rsid w:val="006E7277"/>
    <w:rsid w:val="006E788E"/>
    <w:rsid w:val="006E7907"/>
    <w:rsid w:val="006F0795"/>
    <w:rsid w:val="006F0CFD"/>
    <w:rsid w:val="006F0E33"/>
    <w:rsid w:val="006F1C5D"/>
    <w:rsid w:val="006F1CAB"/>
    <w:rsid w:val="006F1E4E"/>
    <w:rsid w:val="006F21AB"/>
    <w:rsid w:val="006F2308"/>
    <w:rsid w:val="006F28DE"/>
    <w:rsid w:val="006F2CB3"/>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02F"/>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DBD"/>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4FF"/>
    <w:rsid w:val="0076155F"/>
    <w:rsid w:val="007615E8"/>
    <w:rsid w:val="00762233"/>
    <w:rsid w:val="0076418E"/>
    <w:rsid w:val="007643C7"/>
    <w:rsid w:val="007653CE"/>
    <w:rsid w:val="00765C0C"/>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5F5"/>
    <w:rsid w:val="00782890"/>
    <w:rsid w:val="007829B6"/>
    <w:rsid w:val="007829E7"/>
    <w:rsid w:val="00782CDA"/>
    <w:rsid w:val="00784C7F"/>
    <w:rsid w:val="00785089"/>
    <w:rsid w:val="007855CC"/>
    <w:rsid w:val="007856DD"/>
    <w:rsid w:val="00785E0C"/>
    <w:rsid w:val="0078621D"/>
    <w:rsid w:val="0078689E"/>
    <w:rsid w:val="00786FDC"/>
    <w:rsid w:val="00787631"/>
    <w:rsid w:val="00787A1E"/>
    <w:rsid w:val="00787BD6"/>
    <w:rsid w:val="00787F39"/>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90D"/>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8FA"/>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1985"/>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00B5"/>
    <w:rsid w:val="008013FB"/>
    <w:rsid w:val="0080230C"/>
    <w:rsid w:val="008026CB"/>
    <w:rsid w:val="0080293C"/>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4A9"/>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1FC"/>
    <w:rsid w:val="008625E4"/>
    <w:rsid w:val="00862716"/>
    <w:rsid w:val="00864D45"/>
    <w:rsid w:val="00865ABC"/>
    <w:rsid w:val="008665C4"/>
    <w:rsid w:val="008669CD"/>
    <w:rsid w:val="00867B3D"/>
    <w:rsid w:val="00867D41"/>
    <w:rsid w:val="00867D6E"/>
    <w:rsid w:val="0087011D"/>
    <w:rsid w:val="008701E1"/>
    <w:rsid w:val="00871621"/>
    <w:rsid w:val="00871BE6"/>
    <w:rsid w:val="00871CD3"/>
    <w:rsid w:val="008725E1"/>
    <w:rsid w:val="00872CDD"/>
    <w:rsid w:val="008733CC"/>
    <w:rsid w:val="0087367E"/>
    <w:rsid w:val="00873801"/>
    <w:rsid w:val="00874179"/>
    <w:rsid w:val="008743BC"/>
    <w:rsid w:val="008746E7"/>
    <w:rsid w:val="008748D7"/>
    <w:rsid w:val="00874E4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5D1E"/>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9B0"/>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8FC"/>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17E0"/>
    <w:rsid w:val="008F20B2"/>
    <w:rsid w:val="008F308D"/>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8AC"/>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39BC"/>
    <w:rsid w:val="00924707"/>
    <w:rsid w:val="00924F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5E8D"/>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29B7"/>
    <w:rsid w:val="00973825"/>
    <w:rsid w:val="00973B20"/>
    <w:rsid w:val="00973E49"/>
    <w:rsid w:val="00974857"/>
    <w:rsid w:val="00976D93"/>
    <w:rsid w:val="009772CA"/>
    <w:rsid w:val="00977380"/>
    <w:rsid w:val="00977F6D"/>
    <w:rsid w:val="009816FA"/>
    <w:rsid w:val="00981F1D"/>
    <w:rsid w:val="00982460"/>
    <w:rsid w:val="00983563"/>
    <w:rsid w:val="009835A6"/>
    <w:rsid w:val="00983765"/>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903"/>
    <w:rsid w:val="009A2EAD"/>
    <w:rsid w:val="009A3969"/>
    <w:rsid w:val="009A39C2"/>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DB3"/>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237"/>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5A38"/>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0EC4"/>
    <w:rsid w:val="00A21916"/>
    <w:rsid w:val="00A21CEE"/>
    <w:rsid w:val="00A21DBC"/>
    <w:rsid w:val="00A21F82"/>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008"/>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27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0E99"/>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E77"/>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5722"/>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1E52"/>
    <w:rsid w:val="00AD2133"/>
    <w:rsid w:val="00AD2241"/>
    <w:rsid w:val="00AD23EB"/>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2BC"/>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47DEE"/>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195"/>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87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3411"/>
    <w:rsid w:val="00BD4323"/>
    <w:rsid w:val="00BD4798"/>
    <w:rsid w:val="00BD4DBC"/>
    <w:rsid w:val="00BD4FB8"/>
    <w:rsid w:val="00BD52FA"/>
    <w:rsid w:val="00BD575F"/>
    <w:rsid w:val="00BD6036"/>
    <w:rsid w:val="00BD61BE"/>
    <w:rsid w:val="00BD6994"/>
    <w:rsid w:val="00BD6F78"/>
    <w:rsid w:val="00BE02AC"/>
    <w:rsid w:val="00BE0F47"/>
    <w:rsid w:val="00BE0FE6"/>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E7B4C"/>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876"/>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1F45"/>
    <w:rsid w:val="00C62D59"/>
    <w:rsid w:val="00C63B63"/>
    <w:rsid w:val="00C64A8D"/>
    <w:rsid w:val="00C64FB7"/>
    <w:rsid w:val="00C656EB"/>
    <w:rsid w:val="00C657FF"/>
    <w:rsid w:val="00C65880"/>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21F"/>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7E4"/>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1298"/>
    <w:rsid w:val="00D12731"/>
    <w:rsid w:val="00D12E32"/>
    <w:rsid w:val="00D13308"/>
    <w:rsid w:val="00D1364C"/>
    <w:rsid w:val="00D13977"/>
    <w:rsid w:val="00D144D5"/>
    <w:rsid w:val="00D145E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5E5A"/>
    <w:rsid w:val="00D26487"/>
    <w:rsid w:val="00D2745A"/>
    <w:rsid w:val="00D27639"/>
    <w:rsid w:val="00D278EE"/>
    <w:rsid w:val="00D27F7C"/>
    <w:rsid w:val="00D3007D"/>
    <w:rsid w:val="00D302FB"/>
    <w:rsid w:val="00D30363"/>
    <w:rsid w:val="00D308EF"/>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170"/>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65FE"/>
    <w:rsid w:val="00D77700"/>
    <w:rsid w:val="00D777D7"/>
    <w:rsid w:val="00D80792"/>
    <w:rsid w:val="00D807BF"/>
    <w:rsid w:val="00D80951"/>
    <w:rsid w:val="00D81345"/>
    <w:rsid w:val="00D81A2E"/>
    <w:rsid w:val="00D81A81"/>
    <w:rsid w:val="00D821A2"/>
    <w:rsid w:val="00D8261C"/>
    <w:rsid w:val="00D82715"/>
    <w:rsid w:val="00D82B31"/>
    <w:rsid w:val="00D82C5E"/>
    <w:rsid w:val="00D82C96"/>
    <w:rsid w:val="00D830F2"/>
    <w:rsid w:val="00D8343A"/>
    <w:rsid w:val="00D8354D"/>
    <w:rsid w:val="00D838F0"/>
    <w:rsid w:val="00D849A1"/>
    <w:rsid w:val="00D85875"/>
    <w:rsid w:val="00D867F1"/>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2DBD"/>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4F8"/>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0D9"/>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5DA"/>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71"/>
    <w:rsid w:val="00E3469D"/>
    <w:rsid w:val="00E34DDC"/>
    <w:rsid w:val="00E34DEA"/>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19A0"/>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389"/>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878"/>
    <w:rsid w:val="00E75CD4"/>
    <w:rsid w:val="00E7608A"/>
    <w:rsid w:val="00E77165"/>
    <w:rsid w:val="00E7725B"/>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640"/>
    <w:rsid w:val="00E97876"/>
    <w:rsid w:val="00E9792E"/>
    <w:rsid w:val="00E97D90"/>
    <w:rsid w:val="00E97F35"/>
    <w:rsid w:val="00E97FD0"/>
    <w:rsid w:val="00EA031C"/>
    <w:rsid w:val="00EA08E2"/>
    <w:rsid w:val="00EA0A0C"/>
    <w:rsid w:val="00EA1B3D"/>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459C"/>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0333"/>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DE1"/>
    <w:rsid w:val="00F26E3E"/>
    <w:rsid w:val="00F26F01"/>
    <w:rsid w:val="00F3016C"/>
    <w:rsid w:val="00F30320"/>
    <w:rsid w:val="00F30829"/>
    <w:rsid w:val="00F30DAE"/>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74A"/>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724"/>
    <w:rsid w:val="00F62A3C"/>
    <w:rsid w:val="00F62F77"/>
    <w:rsid w:val="00F631FB"/>
    <w:rsid w:val="00F63363"/>
    <w:rsid w:val="00F64248"/>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4D17"/>
    <w:rsid w:val="00FA579C"/>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10F"/>
    <w:rsid w:val="00FB6382"/>
    <w:rsid w:val="00FB6A89"/>
    <w:rsid w:val="00FB7184"/>
    <w:rsid w:val="00FB758E"/>
    <w:rsid w:val="00FB787F"/>
    <w:rsid w:val="00FC00B9"/>
    <w:rsid w:val="00FC1E71"/>
    <w:rsid w:val="00FC257B"/>
    <w:rsid w:val="00FC2C81"/>
    <w:rsid w:val="00FC38AB"/>
    <w:rsid w:val="00FC3C3E"/>
    <w:rsid w:val="00FC3E1B"/>
    <w:rsid w:val="00FC4740"/>
    <w:rsid w:val="00FC5264"/>
    <w:rsid w:val="00FC53E1"/>
    <w:rsid w:val="00FC5BF6"/>
    <w:rsid w:val="00FC5C61"/>
    <w:rsid w:val="00FC5DB0"/>
    <w:rsid w:val="00FC6D33"/>
    <w:rsid w:val="00FC6F8B"/>
    <w:rsid w:val="00FC71E9"/>
    <w:rsid w:val="00FC7232"/>
    <w:rsid w:val="00FC7326"/>
    <w:rsid w:val="00FC7713"/>
    <w:rsid w:val="00FC7BC3"/>
    <w:rsid w:val="00FD0BB7"/>
    <w:rsid w:val="00FD1014"/>
    <w:rsid w:val="00FD1239"/>
    <w:rsid w:val="00FD1604"/>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5AB2"/>
    <w:rsid w:val="00FE6529"/>
    <w:rsid w:val="00FE661B"/>
    <w:rsid w:val="00FE6641"/>
    <w:rsid w:val="00FE6C8C"/>
    <w:rsid w:val="00FE6CDE"/>
    <w:rsid w:val="00FE754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List Bullet"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uiPriority w:val="99"/>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99"/>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bureau.gov.hk/en/press_and_publications/otherinfo/200900_cmhp/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3DA779-759D-4F44-A3AA-5E2E7C16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7979</Words>
  <Characters>44097</Characters>
  <Application>Microsoft Office Word</Application>
  <DocSecurity>0</DocSecurity>
  <Lines>367</Lines>
  <Paragraphs>103</Paragraphs>
  <ScaleCrop>false</ScaleCrop>
  <Company/>
  <LinksUpToDate>false</LinksUpToDate>
  <CharactersWithSpaces>51973</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2024-01-17T06:47:00Z</dcterms:created>
  <dcterms:modified xsi:type="dcterms:W3CDTF">2024-01-17T06:47:00Z</dcterms:modified>
</cp:coreProperties>
</file>