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6B26B5F1" w:rsidR="00E54ADD" w:rsidRPr="009C3E8F" w:rsidRDefault="00E54ADD" w:rsidP="00E54ADD">
      <w:bookmarkStart w:id="0" w:name="_GoBack"/>
      <w:bookmarkEnd w:id="0"/>
    </w:p>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3A68D39D" w:rsidR="00E54ADD" w:rsidRPr="00230206" w:rsidRDefault="00E54ADD" w:rsidP="00D3494E">
      <w:pPr>
        <w:jc w:val="center"/>
        <w:rPr>
          <w:b/>
          <w:bCs/>
          <w:lang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DF4811">
        <w:rPr>
          <w:b/>
          <w:bCs/>
          <w:lang w:eastAsia="zh-CN"/>
        </w:rPr>
        <w:t>Supply</w:t>
      </w:r>
      <w:r w:rsidR="00D3494E" w:rsidRPr="00230206">
        <w:rPr>
          <w:b/>
          <w:bCs/>
          <w:lang w:eastAsia="zh-CN"/>
        </w:rPr>
        <w:t xml:space="preserve"> of </w:t>
      </w:r>
      <w:r w:rsidR="00DF4811">
        <w:rPr>
          <w:b/>
          <w:bCs/>
          <w:lang w:eastAsia="zh-CN"/>
        </w:rPr>
        <w:t>Water Bath</w:t>
      </w:r>
      <w:r w:rsidR="00BE35C7" w:rsidRPr="00230206">
        <w:rPr>
          <w:b/>
          <w:bCs/>
          <w:lang w:eastAsia="zh-CN"/>
        </w:rPr>
        <w:t xml:space="preserve"> </w:t>
      </w:r>
    </w:p>
    <w:p w14:paraId="6B2B4157" w14:textId="686EE9D1" w:rsidR="00D3494E" w:rsidRPr="00230206" w:rsidRDefault="00DF4811" w:rsidP="00D3494E">
      <w:pPr>
        <w:ind w:leftChars="177" w:left="850" w:hanging="425"/>
        <w:jc w:val="center"/>
        <w:rPr>
          <w:b/>
          <w:bCs/>
          <w:lang w:eastAsia="zh-CN"/>
        </w:rPr>
      </w:pPr>
      <w:proofErr w:type="gramStart"/>
      <w:r>
        <w:rPr>
          <w:b/>
          <w:bCs/>
          <w:lang w:eastAsia="zh-CN"/>
        </w:rPr>
        <w:t>to</w:t>
      </w:r>
      <w:proofErr w:type="gramEnd"/>
      <w:r w:rsidR="00A41244">
        <w:rPr>
          <w:b/>
          <w:bCs/>
          <w:lang w:eastAsia="zh-CN"/>
        </w:rPr>
        <w:t xml:space="preserve"> </w:t>
      </w:r>
      <w:r w:rsidR="00A41244">
        <w:rPr>
          <w:b/>
          <w:bCs/>
        </w:rPr>
        <w:t>T</w:t>
      </w:r>
      <w:r w:rsidR="00D3494E" w:rsidRPr="00230206">
        <w:rPr>
          <w:b/>
          <w:bCs/>
          <w:lang w:eastAsia="zh-CN"/>
        </w:rPr>
        <w:t xml:space="preserve">he Chinese Medicine Hospital </w:t>
      </w:r>
      <w:r w:rsidR="005E73C8" w:rsidRPr="00230206">
        <w:rPr>
          <w:b/>
          <w:bCs/>
          <w:lang w:eastAsia="zh-CN"/>
        </w:rPr>
        <w:t xml:space="preserve">of Hong Kong </w:t>
      </w:r>
      <w:r w:rsidR="00D3494E" w:rsidRPr="00230206">
        <w:rPr>
          <w:b/>
          <w:bCs/>
          <w:lang w:eastAsia="zh-CN"/>
        </w:rPr>
        <w:t>(“CMH</w:t>
      </w:r>
      <w:r w:rsidR="005E73C8" w:rsidRPr="00230206">
        <w:rPr>
          <w:b/>
          <w:bCs/>
          <w:lang w:eastAsia="zh-CN"/>
        </w:rPr>
        <w:t>HK</w:t>
      </w:r>
      <w:r w:rsidR="00D3494E" w:rsidRPr="00230206">
        <w:rPr>
          <w:b/>
          <w:bCs/>
          <w:lang w:eastAsia="zh-CN"/>
        </w:rPr>
        <w:t>”)</w:t>
      </w:r>
    </w:p>
    <w:p w14:paraId="7576A528" w14:textId="493A5065" w:rsidR="009F34BF" w:rsidRPr="00230206" w:rsidRDefault="009F34BF" w:rsidP="00D3494E">
      <w:pPr>
        <w:ind w:leftChars="177" w:left="850" w:hanging="425"/>
        <w:jc w:val="center"/>
      </w:pPr>
      <w:r w:rsidRPr="00230206">
        <w:rPr>
          <w:b/>
          <w:bCs/>
          <w:lang w:eastAsia="zh-CN"/>
        </w:rPr>
        <w:t>(</w:t>
      </w:r>
      <w:r w:rsidR="002C4821" w:rsidRPr="00230206">
        <w:rPr>
          <w:b/>
          <w:bCs/>
          <w:lang w:eastAsia="zh-CN"/>
        </w:rPr>
        <w:t xml:space="preserve">CMHPO </w:t>
      </w:r>
      <w:r w:rsidRPr="00230206">
        <w:rPr>
          <w:b/>
          <w:bCs/>
          <w:lang w:eastAsia="zh-CN"/>
        </w:rPr>
        <w:t>Ref.  :           )</w:t>
      </w:r>
    </w:p>
    <w:p w14:paraId="63AAE7CA" w14:textId="77777777" w:rsidR="00E54ADD" w:rsidRPr="00230206" w:rsidRDefault="00E54ADD" w:rsidP="00E54ADD">
      <w:pPr>
        <w:spacing w:after="160" w:line="259" w:lineRule="auto"/>
        <w:ind w:left="425" w:hangingChars="177" w:hanging="425"/>
        <w:jc w:val="both"/>
        <w:rPr>
          <w:b/>
          <w:u w:val="single"/>
        </w:rPr>
      </w:pPr>
    </w:p>
    <w:p w14:paraId="4D8FF133" w14:textId="77777777" w:rsidR="006C08BC" w:rsidRPr="00230206" w:rsidRDefault="006C08BC" w:rsidP="006C08BC">
      <w:pPr>
        <w:spacing w:line="259" w:lineRule="auto"/>
        <w:jc w:val="both"/>
        <w:rPr>
          <w:lang w:val="en-US"/>
        </w:rPr>
      </w:pPr>
      <w:proofErr w:type="gramStart"/>
      <w:r w:rsidRPr="00230206">
        <w:rPr>
          <w:lang w:val="en-US"/>
        </w:rPr>
        <w:t>To :</w:t>
      </w:r>
      <w:proofErr w:type="gramEnd"/>
      <w:r w:rsidRPr="00230206">
        <w:rPr>
          <w:lang w:val="en-US"/>
        </w:rPr>
        <w:t xml:space="preserve"> </w:t>
      </w:r>
      <w:r w:rsidRPr="00230206">
        <w:rPr>
          <w:lang w:val="en-US"/>
        </w:rPr>
        <w:tab/>
        <w:t>Project Director (CMHPO)</w:t>
      </w:r>
    </w:p>
    <w:p w14:paraId="262506F3" w14:textId="4B7E3156" w:rsidR="006C08BC" w:rsidRPr="00230206" w:rsidRDefault="006C08BC" w:rsidP="006C08BC">
      <w:pPr>
        <w:spacing w:after="240" w:line="259" w:lineRule="auto"/>
        <w:jc w:val="both"/>
        <w:rPr>
          <w:lang w:val="en-US"/>
        </w:rPr>
      </w:pPr>
      <w:r w:rsidRPr="00230206">
        <w:rPr>
          <w:lang w:val="en-US"/>
        </w:rPr>
        <w:tab/>
        <w:t xml:space="preserve">(Attn. </w:t>
      </w:r>
      <w:r w:rsidR="00230206" w:rsidRPr="00230206">
        <w:t>Mr Tony LAM</w:t>
      </w:r>
      <w:r w:rsidRPr="00230206">
        <w:rPr>
          <w:lang w:eastAsia="zh-HK"/>
        </w:rPr>
        <w:t>)</w:t>
      </w:r>
    </w:p>
    <w:p w14:paraId="75884E73" w14:textId="4B9586C8" w:rsidR="006C08BC" w:rsidRPr="00230206"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230206">
        <w:rPr>
          <w:rFonts w:eastAsiaTheme="minorEastAsia"/>
          <w:lang w:val="en-US"/>
        </w:rPr>
        <w:t>[</w:t>
      </w:r>
      <w:proofErr w:type="gramStart"/>
      <w:r w:rsidRPr="00230206">
        <w:rPr>
          <w:rFonts w:eastAsiaTheme="minorEastAsia"/>
          <w:lang w:val="en-US"/>
        </w:rPr>
        <w:t>by</w:t>
      </w:r>
      <w:proofErr w:type="gramEnd"/>
      <w:r w:rsidRPr="00230206">
        <w:rPr>
          <w:rFonts w:eastAsiaTheme="minorEastAsia"/>
          <w:lang w:val="en-US"/>
        </w:rPr>
        <w:t xml:space="preserve"> fax: 2127 4795 or email: </w:t>
      </w:r>
      <w:r w:rsidR="00230206" w:rsidRPr="00230206">
        <w:rPr>
          <w:rFonts w:eastAsiaTheme="minorEastAsia"/>
          <w:lang w:val="en-US"/>
        </w:rPr>
        <w:t>tcclam</w:t>
      </w:r>
      <w:r w:rsidRPr="00230206">
        <w:rPr>
          <w:rFonts w:eastAsiaTheme="minorEastAsia"/>
          <w:lang w:val="en-US"/>
        </w:rPr>
        <w:t>@healthbureau.gov.hk]</w:t>
      </w:r>
    </w:p>
    <w:p w14:paraId="09367822" w14:textId="6EC69C6E" w:rsidR="006C08BC" w:rsidRPr="00230206" w:rsidRDefault="006C08BC" w:rsidP="006C08BC">
      <w:pPr>
        <w:spacing w:after="160" w:line="259" w:lineRule="auto"/>
        <w:rPr>
          <w:rFonts w:eastAsiaTheme="minorEastAsia"/>
          <w:lang w:val="en-US"/>
        </w:rPr>
      </w:pPr>
      <w:r w:rsidRPr="00230206">
        <w:rPr>
          <w:rFonts w:eastAsiaTheme="minorEastAsia"/>
          <w:lang w:val="en-US"/>
        </w:rPr>
        <w:t>Y</w:t>
      </w:r>
      <w:r w:rsidRPr="00230206">
        <w:rPr>
          <w:rFonts w:eastAsiaTheme="minorEastAsia" w:hint="eastAsia"/>
          <w:lang w:val="en-US"/>
        </w:rPr>
        <w:t xml:space="preserve">our </w:t>
      </w:r>
      <w:r w:rsidRPr="00230206">
        <w:rPr>
          <w:rFonts w:eastAsiaTheme="minorEastAsia"/>
          <w:lang w:val="en-US"/>
        </w:rPr>
        <w:t xml:space="preserve">ref: </w:t>
      </w:r>
    </w:p>
    <w:p w14:paraId="09AB68A0" w14:textId="15A2C9F1" w:rsidR="006C08BC" w:rsidRPr="00230206"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230206">
        <w:rPr>
          <w:rFonts w:eastAsiaTheme="minorEastAsia"/>
          <w:lang w:val="en-US"/>
        </w:rPr>
        <w:t xml:space="preserve">In </w:t>
      </w:r>
      <w:r w:rsidR="001F4449" w:rsidRPr="00230206">
        <w:rPr>
          <w:rFonts w:eastAsiaTheme="minorEastAsia"/>
          <w:lang w:val="en-US"/>
        </w:rPr>
        <w:t>response</w:t>
      </w:r>
      <w:r w:rsidRPr="00230206">
        <w:rPr>
          <w:rFonts w:eastAsiaTheme="minorEastAsia"/>
          <w:lang w:val="en-US"/>
        </w:rPr>
        <w:t xml:space="preserve"> to the RFI of the CMH</w:t>
      </w:r>
      <w:r w:rsidR="00D85300" w:rsidRPr="00230206">
        <w:rPr>
          <w:rFonts w:eastAsiaTheme="minorEastAsia"/>
          <w:lang w:val="en-US"/>
        </w:rPr>
        <w:t>HK</w:t>
      </w:r>
      <w:r w:rsidRPr="00230206">
        <w:rPr>
          <w:rFonts w:eastAsiaTheme="minorEastAsia"/>
          <w:lang w:val="en-US"/>
        </w:rPr>
        <w:t>, my</w:t>
      </w:r>
      <w:r>
        <w:rPr>
          <w:rFonts w:eastAsiaTheme="minorEastAsia"/>
          <w:lang w:val="en-US"/>
        </w:rPr>
        <w:t xml:space="preserve">/our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39067F07"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w:t>
      </w:r>
      <w:proofErr w:type="gramStart"/>
      <w:r w:rsidRPr="00FD47B6">
        <w:rPr>
          <w:rFonts w:eastAsiaTheme="minorEastAsia"/>
          <w:i/>
          <w:lang w:val="en-US"/>
        </w:rPr>
        <w:t>document</w:t>
      </w:r>
      <w:proofErr w:type="gramEnd"/>
      <w:r w:rsidRPr="00FD47B6">
        <w:rPr>
          <w:rFonts w:eastAsiaTheme="minorEastAsia"/>
          <w:i/>
          <w:lang w:val="en-US"/>
        </w:rPr>
        <w:t xml:space="preserve">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7DA184D9"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00DF4811">
        <w:rPr>
          <w:rFonts w:eastAsia="Times New Roman"/>
          <w:lang w:val="en-US"/>
        </w:rPr>
        <w:t>upply</w:t>
      </w:r>
      <w:r w:rsidRPr="0032483C">
        <w:rPr>
          <w:rFonts w:eastAsia="Times New Roman"/>
          <w:lang w:val="en-US"/>
        </w:rPr>
        <w:t xml:space="preserve"> </w:t>
      </w:r>
      <w:r w:rsidRPr="00230206">
        <w:rPr>
          <w:rFonts w:eastAsia="Times New Roman"/>
          <w:lang w:val="en-US"/>
        </w:rPr>
        <w:t xml:space="preserve">of </w:t>
      </w:r>
      <w:r w:rsidR="00230206" w:rsidRPr="00230206">
        <w:rPr>
          <w:rFonts w:eastAsia="Times New Roman"/>
          <w:lang w:val="en-US"/>
        </w:rPr>
        <w:t>W</w:t>
      </w:r>
      <w:r w:rsidR="00DF4811">
        <w:rPr>
          <w:rFonts w:eastAsia="Times New Roman"/>
          <w:lang w:val="en-US"/>
        </w:rPr>
        <w:t>ater Bath</w:t>
      </w:r>
      <w:r w:rsidR="004909DE" w:rsidRPr="00230206">
        <w:rPr>
          <w:rFonts w:eastAsia="Times New Roman"/>
          <w:lang w:val="en-US"/>
        </w:rPr>
        <w:t xml:space="preserve"> </w:t>
      </w:r>
      <w:r w:rsidR="004909DE" w:rsidRPr="0032483C">
        <w:rPr>
          <w:rFonts w:eastAsia="Times New Roman"/>
          <w:lang w:val="en-US"/>
        </w:rPr>
        <w:t>(hereinafter refers as the “</w:t>
      </w:r>
      <w:r w:rsidR="004909DE" w:rsidRPr="0032483C">
        <w:rPr>
          <w:rFonts w:eastAsia="Times New Roman"/>
          <w:b/>
          <w:lang w:val="en-US"/>
        </w:rPr>
        <w:t>System</w:t>
      </w:r>
      <w:r w:rsidR="004909DE" w:rsidRPr="0032483C">
        <w:rPr>
          <w:rFonts w:eastAsia="Times New Roman"/>
          <w:lang w:val="en-US"/>
        </w:rPr>
        <w:t>”)</w:t>
      </w:r>
      <w:r w:rsidR="00DF4811">
        <w:rPr>
          <w:rFonts w:eastAsia="Times New Roman"/>
          <w:lang w:val="en-US"/>
        </w:rPr>
        <w:t xml:space="preserve"> to</w:t>
      </w:r>
      <w:r w:rsidRPr="0032483C">
        <w:rPr>
          <w:rFonts w:eastAsia="Times New Roman"/>
          <w:lang w:val="en-US"/>
        </w:rPr>
        <w:t xml:space="preserve"> </w:t>
      </w:r>
      <w:r w:rsidR="00C1765A" w:rsidRPr="0032483C">
        <w:rPr>
          <w:rFonts w:eastAsia="Times New Roman"/>
          <w:lang w:val="en-US"/>
        </w:rPr>
        <w:t xml:space="preserve">the </w:t>
      </w:r>
      <w:r w:rsidR="00935446" w:rsidRPr="0032483C">
        <w:rPr>
          <w:rFonts w:eastAsia="Times New Roman"/>
          <w:lang w:val="en-US"/>
        </w:rPr>
        <w:t>Chinese Medicine Hospital</w:t>
      </w:r>
      <w:r w:rsidR="00D85300">
        <w:rPr>
          <w:rFonts w:eastAsia="Times New Roman"/>
          <w:lang w:val="en-US"/>
        </w:rPr>
        <w:t xml:space="preserve"> of Hong Kong</w:t>
      </w:r>
      <w:r w:rsidR="00935446" w:rsidRPr="0032483C">
        <w:rPr>
          <w:rFonts w:eastAsia="Times New Roman"/>
          <w:lang w:val="en-US"/>
        </w:rPr>
        <w:t xml:space="preserve"> (“</w:t>
      </w:r>
      <w:r w:rsidR="00935446" w:rsidRPr="0032483C">
        <w:rPr>
          <w:rFonts w:eastAsia="Times New Roman"/>
          <w:b/>
          <w:vanish/>
          <w:lang w:val="en-US"/>
        </w:rPr>
        <w:t>op</w:t>
      </w:r>
      <w:r w:rsidRPr="0032483C">
        <w:rPr>
          <w:rFonts w:eastAsia="Times New Roman"/>
          <w:b/>
          <w:lang w:val="en-US"/>
        </w:rPr>
        <w:t>CMH</w:t>
      </w:r>
      <w:r w:rsidR="00D85300">
        <w:rPr>
          <w:rFonts w:eastAsia="Times New Roman"/>
          <w:b/>
          <w:lang w:val="en-US"/>
        </w:rPr>
        <w:t>HK</w:t>
      </w:r>
      <w:r w:rsidR="00935446" w:rsidRPr="0032483C">
        <w:rPr>
          <w:rFonts w:eastAsia="Times New Roman"/>
          <w:lang w:val="en-US"/>
        </w:rPr>
        <w:t>”)</w:t>
      </w:r>
      <w:r w:rsidRPr="0032483C">
        <w:rPr>
          <w:rFonts w:eastAsia="Times New Roman"/>
          <w:lang w:val="en-US"/>
        </w:rPr>
        <w:t xml:space="preserve"> located at </w:t>
      </w:r>
      <w:r w:rsidR="00D85300">
        <w:rPr>
          <w:rFonts w:eastAsia="Times New Roman"/>
          <w:lang w:val="en-US"/>
        </w:rPr>
        <w:t xml:space="preserve">1 </w:t>
      </w:r>
      <w:r w:rsidRPr="0032483C">
        <w:rPr>
          <w:rFonts w:eastAsia="Times New Roman"/>
          <w:lang w:val="en-US"/>
        </w:rPr>
        <w:t xml:space="preserve">Pak Shing </w:t>
      </w:r>
      <w:proofErr w:type="spellStart"/>
      <w:r w:rsidRPr="0032483C">
        <w:rPr>
          <w:rFonts w:eastAsia="Times New Roman"/>
          <w:lang w:val="en-US"/>
        </w:rPr>
        <w:t>Kok</w:t>
      </w:r>
      <w:proofErr w:type="spellEnd"/>
      <w:r w:rsidRPr="0032483C">
        <w:rPr>
          <w:rFonts w:eastAsia="Times New Roman"/>
          <w:lang w:val="en-US"/>
        </w:rPr>
        <w:t xml:space="preserve"> in </w:t>
      </w:r>
      <w:proofErr w:type="spellStart"/>
      <w:r w:rsidRPr="0032483C">
        <w:rPr>
          <w:rFonts w:eastAsia="Times New Roman"/>
          <w:lang w:val="en-US"/>
        </w:rPr>
        <w:t>Tseung</w:t>
      </w:r>
      <w:proofErr w:type="spellEnd"/>
      <w:r w:rsidRPr="0032483C">
        <w:rPr>
          <w:rFonts w:eastAsia="Times New Roman"/>
          <w:lang w:val="en-US"/>
        </w:rPr>
        <w:t xml:space="preserve"> Kwan O</w:t>
      </w:r>
      <w:r w:rsidR="00D85300">
        <w:rPr>
          <w:rFonts w:eastAsia="Times New Roman"/>
          <w:lang w:val="en-US"/>
        </w:rPr>
        <w:t xml:space="preserve">, New </w:t>
      </w:r>
      <w:proofErr w:type="spellStart"/>
      <w:r w:rsidR="00D85300">
        <w:rPr>
          <w:rFonts w:eastAsia="Times New Roman"/>
          <w:lang w:val="en-US"/>
        </w:rPr>
        <w:t>Territerori</w:t>
      </w:r>
      <w:r w:rsidR="00A41244">
        <w:rPr>
          <w:rFonts w:eastAsia="Times New Roman"/>
          <w:lang w:val="en-US"/>
        </w:rPr>
        <w:t>e</w:t>
      </w:r>
      <w:r w:rsidR="00D85300">
        <w:rPr>
          <w:rFonts w:eastAsia="Times New Roman"/>
          <w:lang w:val="en-US"/>
        </w:rPr>
        <w:t>s</w:t>
      </w:r>
      <w:proofErr w:type="spellEnd"/>
      <w:r w:rsidR="00D85300">
        <w:rPr>
          <w:rFonts w:eastAsia="Times New Roman"/>
          <w:lang w:val="en-US"/>
        </w:rPr>
        <w:t>, Hong Kong</w:t>
      </w:r>
      <w:r w:rsidRPr="0032483C">
        <w:rPr>
          <w:rFonts w:eastAsia="Times New Roman"/>
          <w:lang w:val="en-US"/>
        </w:rPr>
        <w:t xml:space="preserve">. </w:t>
      </w:r>
      <w:r w:rsidR="00935446" w:rsidRPr="0032483C">
        <w:rPr>
          <w:rFonts w:eastAsia="Times New Roman"/>
          <w:lang w:val="en-US"/>
        </w:rPr>
        <w:t xml:space="preserve"> The CMHPO therefore wishes to collect market information on </w:t>
      </w:r>
      <w:proofErr w:type="gramStart"/>
      <w:r w:rsidR="00D85300">
        <w:rPr>
          <w:rFonts w:eastAsia="Times New Roman"/>
          <w:lang w:val="en-US"/>
        </w:rPr>
        <w:t>this</w:t>
      </w:r>
      <w:r w:rsidR="00935446" w:rsidRPr="0032483C">
        <w:rPr>
          <w:rFonts w:eastAsia="Times New Roman"/>
          <w:lang w:val="en-US"/>
        </w:rPr>
        <w:t xml:space="preserve"> systems</w:t>
      </w:r>
      <w:proofErr w:type="gramEnd"/>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proofErr w:type="gramStart"/>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w:t>
      </w:r>
      <w:proofErr w:type="gramEnd"/>
      <w:r w:rsidRPr="0032483C">
        <w:rPr>
          <w:rFonts w:eastAsiaTheme="minorEastAsia"/>
          <w:lang w:val="en-US"/>
        </w:rPr>
        <w:t xml:space="preserve">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t>
      </w:r>
      <w:proofErr w:type="gramStart"/>
      <w:r w:rsidRPr="0032483C">
        <w:rPr>
          <w:rFonts w:eastAsiaTheme="minorEastAsia"/>
          <w:lang w:val="en-US"/>
        </w:rPr>
        <w:t>would be positioned</w:t>
      </w:r>
      <w:proofErr w:type="gramEnd"/>
      <w:r w:rsidRPr="0032483C">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32483C">
        <w:rPr>
          <w:rFonts w:eastAsiaTheme="minorEastAsia"/>
          <w:lang w:val="en-US"/>
        </w:rPr>
        <w:t>be provided</w:t>
      </w:r>
      <w:proofErr w:type="gramEnd"/>
      <w:r w:rsidRPr="0032483C">
        <w:rPr>
          <w:rFonts w:eastAsiaTheme="minorEastAsia"/>
          <w:lang w:val="en-US"/>
        </w:rPr>
        <w:t xml:space="preserve">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56D7902D"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xml:space="preserve">, a designated office i.e. CMHPO, was established under the Health Bureau (the former Food and Health Bureau) on 2 May 2018.  Hong Kong Baptist University (HKBU) </w:t>
      </w:r>
      <w:proofErr w:type="gramStart"/>
      <w:r w:rsidRPr="0032483C">
        <w:rPr>
          <w:rFonts w:eastAsiaTheme="minorEastAsia"/>
          <w:lang w:val="en-US"/>
        </w:rPr>
        <w:t>was selected</w:t>
      </w:r>
      <w:proofErr w:type="gramEnd"/>
      <w:r w:rsidRPr="0032483C">
        <w:rPr>
          <w:rFonts w:eastAsiaTheme="minorEastAsia"/>
          <w:lang w:val="en-US"/>
        </w:rPr>
        <w:t xml:space="preserve">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commissioning stage in 2021. It </w:t>
      </w:r>
      <w:proofErr w:type="gramStart"/>
      <w:r w:rsidRPr="0032483C">
        <w:rPr>
          <w:rFonts w:eastAsiaTheme="minorEastAsia"/>
          <w:lang w:val="en-US"/>
        </w:rPr>
        <w:t>is targeted</w:t>
      </w:r>
      <w:proofErr w:type="gramEnd"/>
      <w:r w:rsidRPr="0032483C">
        <w:rPr>
          <w:rFonts w:eastAsiaTheme="minorEastAsia"/>
          <w:lang w:val="en-US"/>
        </w:rPr>
        <w:t xml:space="preserve"> to commence hospital services by phases from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w:t>
      </w:r>
      <w:proofErr w:type="gramStart"/>
      <w:r w:rsidRPr="0032483C">
        <w:rPr>
          <w:rFonts w:eastAsiaTheme="minorEastAsia"/>
          <w:lang w:val="en-US"/>
        </w:rPr>
        <w:t>can be found</w:t>
      </w:r>
      <w:proofErr w:type="gramEnd"/>
      <w:r w:rsidRPr="0032483C">
        <w:rPr>
          <w:rFonts w:eastAsiaTheme="minorEastAsia"/>
          <w:lang w:val="en-US"/>
        </w:rPr>
        <w:t xml:space="preserve"> in the following link: </w:t>
      </w:r>
    </w:p>
    <w:p w14:paraId="688D0683" w14:textId="5F0DE82B" w:rsidR="00935446" w:rsidRPr="0032483C" w:rsidRDefault="00CF1A4E"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1FF8A841" w:rsidR="006C08BC" w:rsidRPr="000E5039" w:rsidRDefault="006C08BC" w:rsidP="001E309F">
      <w:pPr>
        <w:pStyle w:val="afa"/>
        <w:numPr>
          <w:ilvl w:val="0"/>
          <w:numId w:val="74"/>
        </w:numPr>
        <w:autoSpaceDE w:val="0"/>
        <w:autoSpaceDN w:val="0"/>
        <w:spacing w:before="93"/>
        <w:ind w:leftChars="0" w:rightChars="-3" w:right="-7"/>
        <w:jc w:val="both"/>
        <w:outlineLvl w:val="1"/>
        <w:rPr>
          <w:lang w:val="en-US"/>
        </w:rPr>
      </w:pPr>
      <w:r w:rsidRPr="00A41B1A">
        <w:rPr>
          <w:lang w:val="en-US"/>
        </w:rPr>
        <w:t xml:space="preserve">If your company have more than </w:t>
      </w:r>
      <w:r w:rsidRPr="00230206">
        <w:rPr>
          <w:lang w:val="en-US"/>
        </w:rPr>
        <w:t xml:space="preserve">one </w:t>
      </w:r>
      <w:r w:rsidR="00230206" w:rsidRPr="00230206">
        <w:rPr>
          <w:rFonts w:eastAsia="Times New Roman"/>
          <w:lang w:val="en-US"/>
        </w:rPr>
        <w:t>W</w:t>
      </w:r>
      <w:r w:rsidR="005E73C8" w:rsidRPr="00230206">
        <w:rPr>
          <w:rFonts w:eastAsia="Times New Roman"/>
          <w:lang w:val="en-US"/>
        </w:rPr>
        <w:t>ater</w:t>
      </w:r>
      <w:r w:rsidR="00230206" w:rsidRPr="00230206">
        <w:rPr>
          <w:rFonts w:eastAsia="Times New Roman"/>
          <w:lang w:val="en-US"/>
        </w:rPr>
        <w:t xml:space="preserve"> B</w:t>
      </w:r>
      <w:r w:rsidR="005E73C8" w:rsidRPr="00230206">
        <w:rPr>
          <w:rFonts w:eastAsia="Times New Roman"/>
          <w:lang w:val="en-US"/>
        </w:rPr>
        <w:t>aths</w:t>
      </w:r>
      <w:r w:rsidRPr="00230206">
        <w:rPr>
          <w:rFonts w:eastAsia="Times New Roman"/>
          <w:lang w:val="en-US"/>
        </w:rPr>
        <w:t xml:space="preserve"> </w:t>
      </w:r>
      <w:r w:rsidRPr="00A41B1A">
        <w:rPr>
          <w:lang w:val="en-US"/>
        </w:rPr>
        <w:t xml:space="preserve">that may meet the requirements of the System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different </w:t>
      </w:r>
      <w:r w:rsidR="00230206" w:rsidRPr="00230206">
        <w:rPr>
          <w:rFonts w:eastAsia="Times New Roman"/>
          <w:b/>
          <w:u w:val="single"/>
          <w:lang w:val="en-US"/>
        </w:rPr>
        <w:t>Water B</w:t>
      </w:r>
      <w:r w:rsidR="005E73C8" w:rsidRPr="00230206">
        <w:rPr>
          <w:rFonts w:eastAsia="Times New Roman"/>
          <w:b/>
          <w:u w:val="single"/>
          <w:lang w:val="en-US"/>
        </w:rPr>
        <w:t>aths</w:t>
      </w:r>
      <w:r w:rsidRPr="00A41B1A">
        <w:rPr>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77777777"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of the System</w:t>
            </w:r>
            <w:r w:rsidRPr="006C08BC">
              <w:rPr>
                <w:rFonts w:ascii="Times New Roman" w:eastAsiaTheme="minorEastAsia" w:hAnsi="Times New Roman"/>
                <w:kern w:val="1"/>
                <w:szCs w:val="24"/>
                <w:lang w:val="en-US" w:eastAsia="ar-SA"/>
              </w:rPr>
              <w:t xml:space="preserve"> </w:t>
            </w:r>
          </w:p>
          <w:p w14:paraId="0C5EBBE6" w14:textId="06B64D9A" w:rsidR="00ED1587" w:rsidRPr="006C08BC" w:rsidRDefault="0007646E" w:rsidP="00D147C2">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Please refer to</w:t>
            </w:r>
            <w:r w:rsidRPr="006C08BC">
              <w:rPr>
                <w:rFonts w:ascii="Times New Roman" w:eastAsiaTheme="minorEastAsia" w:hAnsi="Times New Roman"/>
                <w:i/>
                <w:kern w:val="1"/>
                <w:szCs w:val="24"/>
                <w:lang w:val="en-US" w:eastAsia="ar-SA"/>
              </w:rPr>
              <w:t xml:space="preserve"> </w:t>
            </w:r>
            <w:r w:rsidR="00E27584" w:rsidRPr="00D147C2">
              <w:rPr>
                <w:rFonts w:ascii="Times New Roman" w:eastAsiaTheme="minorEastAsia" w:hAnsi="Times New Roman"/>
                <w:i/>
                <w:kern w:val="1"/>
                <w:szCs w:val="24"/>
                <w:lang w:val="en-US" w:eastAsia="ar-SA"/>
              </w:rPr>
              <w:t xml:space="preserve">section </w:t>
            </w:r>
            <w:r w:rsidR="00D147C2" w:rsidRPr="00D147C2">
              <w:rPr>
                <w:rFonts w:ascii="Times New Roman" w:eastAsiaTheme="minorEastAsia" w:hAnsi="Times New Roman"/>
                <w:i/>
                <w:kern w:val="1"/>
                <w:szCs w:val="24"/>
                <w:lang w:val="en-US" w:eastAsia="ar-SA"/>
              </w:rPr>
              <w:t>F</w:t>
            </w:r>
            <w:r w:rsidR="00E27584" w:rsidRPr="00D147C2">
              <w:rPr>
                <w:rFonts w:ascii="Times New Roman" w:eastAsiaTheme="minorEastAsia" w:hAnsi="Times New Roman"/>
                <w:i/>
                <w:kern w:val="1"/>
                <w:szCs w:val="24"/>
                <w:lang w:val="en-US" w:eastAsia="ar-SA"/>
              </w:rPr>
              <w:t xml:space="preserve"> in Part 3</w:t>
            </w:r>
            <w:r w:rsidRPr="00D147C2">
              <w:rPr>
                <w:rFonts w:ascii="Times New Roman" w:eastAsiaTheme="minorEastAsia" w:hAnsi="Times New Roman"/>
                <w:i/>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____________ months from Acceptance of the System</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r w:rsidR="00ED1587" w:rsidRPr="0032483C" w14:paraId="19B759BC" w14:textId="77777777" w:rsidTr="00FD1239">
        <w:trPr>
          <w:trHeight w:val="567"/>
        </w:trPr>
        <w:tc>
          <w:tcPr>
            <w:tcW w:w="4230" w:type="dxa"/>
            <w:shd w:val="clear" w:color="auto" w:fill="auto"/>
          </w:tcPr>
          <w:p w14:paraId="79D8F869" w14:textId="7C93DBF6" w:rsidR="00ED1587" w:rsidRPr="00230206" w:rsidRDefault="00230206"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230206">
              <w:rPr>
                <w:sz w:val="22"/>
                <w:lang w:val="en-US"/>
              </w:rPr>
              <w:t>*</w:t>
            </w:r>
            <w:r w:rsidR="00ED1587" w:rsidRPr="00230206">
              <w:rPr>
                <w:rFonts w:ascii="Times New Roman" w:eastAsiaTheme="minorEastAsia" w:hAnsi="Times New Roman"/>
                <w:kern w:val="1"/>
                <w:szCs w:val="24"/>
                <w:lang w:val="en-US" w:eastAsia="ar-SA"/>
              </w:rPr>
              <w:t xml:space="preserve">Total weight of the </w:t>
            </w:r>
            <w:r w:rsidR="00F6219A" w:rsidRPr="00230206">
              <w:rPr>
                <w:rFonts w:ascii="Times New Roman" w:eastAsiaTheme="minorEastAsia" w:hAnsi="Times New Roman"/>
                <w:kern w:val="1"/>
                <w:szCs w:val="24"/>
                <w:lang w:val="en-US" w:eastAsia="ar-SA"/>
              </w:rPr>
              <w:t xml:space="preserve">proposed </w:t>
            </w:r>
            <w:r w:rsidR="004909DE" w:rsidRPr="00230206">
              <w:rPr>
                <w:rFonts w:ascii="Times New Roman" w:eastAsiaTheme="minorEastAsia" w:hAnsi="Times New Roman"/>
                <w:kern w:val="1"/>
                <w:szCs w:val="24"/>
                <w:lang w:val="en-US" w:eastAsia="ar-SA"/>
              </w:rPr>
              <w:t>System</w:t>
            </w:r>
          </w:p>
        </w:tc>
        <w:tc>
          <w:tcPr>
            <w:tcW w:w="4860" w:type="dxa"/>
            <w:shd w:val="clear" w:color="auto" w:fill="auto"/>
            <w:vAlign w:val="center"/>
          </w:tcPr>
          <w:p w14:paraId="13BECC7B" w14:textId="77777777" w:rsidR="00ED1587" w:rsidRPr="00230206"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230206">
              <w:rPr>
                <w:rFonts w:eastAsiaTheme="minorEastAsia"/>
                <w:kern w:val="1"/>
                <w:lang w:val="en-US" w:eastAsia="ar-SA"/>
              </w:rPr>
              <w:t>__</w:t>
            </w:r>
            <w:r w:rsidR="00F6219A" w:rsidRPr="00230206">
              <w:rPr>
                <w:rFonts w:eastAsiaTheme="minorEastAsia"/>
                <w:kern w:val="1"/>
                <w:lang w:val="en-US" w:eastAsia="ar-SA"/>
              </w:rPr>
              <w:t>__</w:t>
            </w:r>
            <w:r w:rsidRPr="00230206">
              <w:rPr>
                <w:rFonts w:eastAsiaTheme="minorEastAsia"/>
                <w:kern w:val="1"/>
                <w:lang w:val="en-US" w:eastAsia="ar-SA"/>
              </w:rPr>
              <w:t>________kg</w:t>
            </w:r>
          </w:p>
        </w:tc>
      </w:tr>
    </w:tbl>
    <w:p w14:paraId="6F7B7824" w14:textId="77777777" w:rsidR="00230206" w:rsidRDefault="00230206" w:rsidP="00FC53E1">
      <w:pPr>
        <w:spacing w:after="160" w:line="259" w:lineRule="auto"/>
        <w:jc w:val="both"/>
        <w:rPr>
          <w:sz w:val="22"/>
          <w:szCs w:val="22"/>
          <w:lang w:val="en-US"/>
        </w:rPr>
      </w:pPr>
    </w:p>
    <w:p w14:paraId="5566E66C" w14:textId="6EAFF5F4" w:rsidR="00DA113B" w:rsidRDefault="00230206" w:rsidP="00FC53E1">
      <w:pPr>
        <w:spacing w:after="160" w:line="259" w:lineRule="auto"/>
        <w:jc w:val="both"/>
        <w:rPr>
          <w:b/>
          <w:u w:val="single"/>
          <w:lang w:val="en-US"/>
        </w:rPr>
      </w:pPr>
      <w:r w:rsidRPr="008774CB">
        <w:rPr>
          <w:sz w:val="22"/>
          <w:szCs w:val="22"/>
          <w:lang w:val="en-US"/>
        </w:rPr>
        <w:t>*</w:t>
      </w:r>
      <w:r w:rsidRPr="008774CB">
        <w:rPr>
          <w:sz w:val="22"/>
          <w:szCs w:val="22"/>
          <w:lang w:val="en-US"/>
        </w:rPr>
        <w:tab/>
      </w:r>
      <w:r w:rsidRPr="008774CB">
        <w:rPr>
          <w:i/>
          <w:sz w:val="22"/>
          <w:szCs w:val="22"/>
          <w:lang w:val="en-US"/>
        </w:rPr>
        <w:t xml:space="preserve">The maximum floor loading capacity where the System is to be installed is </w:t>
      </w:r>
      <w:proofErr w:type="gramStart"/>
      <w:r w:rsidRPr="008774CB">
        <w:rPr>
          <w:b/>
          <w:i/>
          <w:sz w:val="22"/>
          <w:szCs w:val="22"/>
          <w:u w:val="single"/>
          <w:lang w:val="en-US"/>
        </w:rPr>
        <w:t>5</w:t>
      </w:r>
      <w:proofErr w:type="gramEnd"/>
      <w:r w:rsidRPr="008774CB">
        <w:rPr>
          <w:b/>
          <w:i/>
          <w:sz w:val="22"/>
          <w:szCs w:val="22"/>
          <w:u w:val="single"/>
          <w:lang w:val="en-US"/>
        </w:rPr>
        <w:t xml:space="preserve"> </w:t>
      </w:r>
      <w:proofErr w:type="spellStart"/>
      <w:r w:rsidRPr="008774CB">
        <w:rPr>
          <w:b/>
          <w:i/>
          <w:sz w:val="22"/>
          <w:szCs w:val="22"/>
          <w:u w:val="single"/>
          <w:lang w:val="en-US"/>
        </w:rPr>
        <w:t>kPa</w:t>
      </w:r>
      <w:proofErr w:type="spellEnd"/>
      <w:r w:rsidRPr="008774CB">
        <w:rPr>
          <w:i/>
          <w:sz w:val="22"/>
          <w:szCs w:val="22"/>
          <w:lang w:val="en-US"/>
        </w:rPr>
        <w:t>. Please ensure that your proposed System can comply with this requirement.</w:t>
      </w:r>
    </w:p>
    <w:p w14:paraId="62FDABE9" w14:textId="77777777" w:rsidR="00DA113B" w:rsidRPr="005E73C8" w:rsidRDefault="00DA113B">
      <w:pPr>
        <w:widowControl/>
        <w:rPr>
          <w:lang w:val="en-US"/>
        </w:rPr>
      </w:pPr>
      <w:r w:rsidRPr="005E73C8">
        <w:rPr>
          <w:lang w:val="en-US"/>
        </w:rPr>
        <w:br w:type="page"/>
      </w:r>
    </w:p>
    <w:p w14:paraId="7984E188" w14:textId="67A29366"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5CAEB7F6" w:rsidR="009A2EAD" w:rsidRPr="0032483C"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 xml:space="preserve">Unless specified </w:t>
      </w:r>
      <w:r w:rsidRPr="00230206">
        <w:rPr>
          <w:rFonts w:eastAsia="Times New Roman"/>
          <w:i/>
          <w:lang w:val="en-US"/>
        </w:rPr>
        <w:t>otherwise, the “</w:t>
      </w:r>
      <w:r w:rsidRPr="00230206">
        <w:rPr>
          <w:rFonts w:eastAsia="Times New Roman"/>
          <w:b/>
          <w:i/>
          <w:lang w:val="en-US"/>
        </w:rPr>
        <w:t>System</w:t>
      </w:r>
      <w:r w:rsidRPr="00230206">
        <w:rPr>
          <w:rFonts w:eastAsia="Times New Roman"/>
          <w:i/>
          <w:lang w:val="en-US"/>
        </w:rPr>
        <w:t xml:space="preserve">” in this Part 3 </w:t>
      </w:r>
      <w:r w:rsidRPr="00230206">
        <w:rPr>
          <w:rFonts w:eastAsia="Times New Roman"/>
          <w:b/>
          <w:i/>
          <w:u w:val="single"/>
          <w:lang w:val="en-US"/>
        </w:rPr>
        <w:t xml:space="preserve">refers to </w:t>
      </w:r>
      <w:r w:rsidR="006A0105" w:rsidRPr="00230206">
        <w:rPr>
          <w:rFonts w:eastAsia="Times New Roman"/>
          <w:b/>
          <w:i/>
          <w:u w:val="single"/>
          <w:lang w:val="en-US"/>
        </w:rPr>
        <w:t xml:space="preserve">section A1.1 </w:t>
      </w:r>
      <w:r w:rsidR="006A0105" w:rsidRPr="0032483C">
        <w:rPr>
          <w:rFonts w:eastAsia="Times New Roman"/>
          <w:b/>
          <w:i/>
          <w:u w:val="single"/>
          <w:lang w:val="en-US"/>
        </w:rPr>
        <w:t>below</w:t>
      </w:r>
      <w:r w:rsidR="006A0105" w:rsidRPr="0032483C">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 xml:space="preserve">The indicative technical requirements are </w:t>
      </w:r>
      <w:proofErr w:type="gramStart"/>
      <w:r w:rsidRPr="0032483C">
        <w:rPr>
          <w:i/>
          <w:lang w:val="en-US"/>
        </w:rPr>
        <w:t>for the purpose of</w:t>
      </w:r>
      <w:proofErr w:type="gramEnd"/>
      <w:r w:rsidRPr="0032483C">
        <w:rPr>
          <w:i/>
          <w:lang w:val="en-US"/>
        </w:rPr>
        <w:t xml:space="preserve">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77777777"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77777777"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5812"/>
        <w:gridCol w:w="1418"/>
        <w:gridCol w:w="1591"/>
      </w:tblGrid>
      <w:tr w:rsidR="006A0105" w:rsidRPr="0032483C" w14:paraId="1BB9E248" w14:textId="77777777" w:rsidTr="00795E9D">
        <w:trPr>
          <w:tblHeader/>
        </w:trPr>
        <w:tc>
          <w:tcPr>
            <w:tcW w:w="1560"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795E9D">
        <w:trPr>
          <w:trHeight w:val="1020"/>
          <w:tblHeader/>
        </w:trPr>
        <w:tc>
          <w:tcPr>
            <w:tcW w:w="1560"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795E9D">
        <w:trPr>
          <w:trHeight w:val="259"/>
          <w:tblHeader/>
        </w:trPr>
        <w:tc>
          <w:tcPr>
            <w:tcW w:w="1560"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795E9D">
        <w:tc>
          <w:tcPr>
            <w:tcW w:w="1560"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795E9D">
        <w:tc>
          <w:tcPr>
            <w:tcW w:w="1560"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1D6E4D">
            <w:pPr>
              <w:pStyle w:val="afa"/>
              <w:numPr>
                <w:ilvl w:val="0"/>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200B22">
              <w:rPr>
                <w:b/>
              </w:rPr>
              <w:t>General Description</w:t>
            </w:r>
          </w:p>
        </w:tc>
      </w:tr>
      <w:tr w:rsidR="00A0694D" w:rsidRPr="0032483C" w14:paraId="0EBE8194" w14:textId="77777777" w:rsidTr="00795E9D">
        <w:trPr>
          <w:hidden/>
        </w:trPr>
        <w:tc>
          <w:tcPr>
            <w:tcW w:w="1560" w:type="dxa"/>
            <w:tcBorders>
              <w:top w:val="single" w:sz="4" w:space="0" w:color="auto"/>
              <w:left w:val="single" w:sz="4" w:space="0" w:color="auto"/>
              <w:bottom w:val="single" w:sz="4" w:space="0" w:color="auto"/>
              <w:right w:val="single" w:sz="4" w:space="0" w:color="auto"/>
            </w:tcBorders>
          </w:tcPr>
          <w:p w14:paraId="0FBE2038" w14:textId="77777777" w:rsidR="00785A53" w:rsidRPr="00785A53" w:rsidRDefault="00785A53" w:rsidP="001D6E4D">
            <w:pPr>
              <w:pStyle w:val="afa"/>
              <w:numPr>
                <w:ilvl w:val="0"/>
                <w:numId w:val="85"/>
              </w:numPr>
              <w:spacing w:line="320" w:lineRule="exact"/>
              <w:ind w:leftChars="0" w:right="114"/>
              <w:jc w:val="both"/>
              <w:rPr>
                <w:vanish/>
              </w:rPr>
            </w:pPr>
          </w:p>
          <w:p w14:paraId="511CDB0A" w14:textId="02F5189E" w:rsidR="00A0694D" w:rsidRPr="0032483C" w:rsidRDefault="00A0694D" w:rsidP="001D6E4D">
            <w:pPr>
              <w:pStyle w:val="afa"/>
              <w:numPr>
                <w:ilvl w:val="1"/>
                <w:numId w:val="8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0BEA69" w14:textId="5721380D" w:rsidR="00A0694D" w:rsidRPr="0032483C" w:rsidRDefault="0013308D" w:rsidP="00795E9D">
            <w:pPr>
              <w:spacing w:line="320" w:lineRule="exact"/>
              <w:ind w:leftChars="47" w:left="113" w:rightChars="46" w:right="110"/>
              <w:jc w:val="both"/>
              <w:rPr>
                <w:w w:val="105"/>
              </w:rPr>
            </w:pPr>
            <w:r>
              <w:rPr>
                <w:w w:val="105"/>
              </w:rPr>
              <w:t xml:space="preserve">Two sets of water bath </w:t>
            </w:r>
            <w:r>
              <w:rPr>
                <w:rFonts w:hint="eastAsia"/>
                <w:w w:val="105"/>
              </w:rPr>
              <w:t>w</w:t>
            </w:r>
            <w:r>
              <w:rPr>
                <w:w w:val="105"/>
              </w:rPr>
              <w:t xml:space="preserve">ith different sizes </w:t>
            </w:r>
            <w:proofErr w:type="gramStart"/>
            <w:r>
              <w:rPr>
                <w:w w:val="105"/>
              </w:rPr>
              <w:t>shall be supplied, delivered and installed in the laboratory of CMHHK</w:t>
            </w:r>
            <w:proofErr w:type="gramEnd"/>
            <w:r>
              <w:rPr>
                <w:w w:val="105"/>
              </w:rPr>
              <w:t>.</w:t>
            </w:r>
          </w:p>
        </w:tc>
        <w:tc>
          <w:tcPr>
            <w:tcW w:w="1418" w:type="dxa"/>
            <w:tcBorders>
              <w:top w:val="single" w:sz="4" w:space="0" w:color="auto"/>
              <w:left w:val="single" w:sz="4" w:space="0" w:color="auto"/>
              <w:bottom w:val="single" w:sz="4" w:space="0" w:color="auto"/>
              <w:right w:val="single" w:sz="4" w:space="0" w:color="auto"/>
            </w:tcBorders>
          </w:tcPr>
          <w:p w14:paraId="732C9C40" w14:textId="77777777" w:rsidR="00A0694D" w:rsidRPr="0032483C" w:rsidRDefault="00A0694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17348DA" w14:textId="77777777" w:rsidR="00A0694D" w:rsidRPr="0032483C" w:rsidRDefault="00A0694D" w:rsidP="00A0694D">
            <w:pPr>
              <w:spacing w:line="320" w:lineRule="exact"/>
              <w:ind w:leftChars="47" w:left="113" w:rightChars="46" w:right="110"/>
              <w:jc w:val="both"/>
            </w:pPr>
          </w:p>
        </w:tc>
      </w:tr>
      <w:tr w:rsidR="002A3541" w:rsidRPr="0032483C" w14:paraId="18AD27C7" w14:textId="77777777" w:rsidTr="00795E9D">
        <w:tc>
          <w:tcPr>
            <w:tcW w:w="1560" w:type="dxa"/>
            <w:tcBorders>
              <w:top w:val="single" w:sz="4" w:space="0" w:color="auto"/>
              <w:left w:val="single" w:sz="4" w:space="0" w:color="auto"/>
              <w:bottom w:val="single" w:sz="4" w:space="0" w:color="auto"/>
              <w:right w:val="single" w:sz="4" w:space="0" w:color="auto"/>
            </w:tcBorders>
          </w:tcPr>
          <w:p w14:paraId="21B9CEF9" w14:textId="77777777" w:rsidR="002A3541" w:rsidRPr="0032483C" w:rsidRDefault="002A3541" w:rsidP="001D6E4D">
            <w:pPr>
              <w:pStyle w:val="afa"/>
              <w:numPr>
                <w:ilvl w:val="1"/>
                <w:numId w:val="8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045DAE7" w14:textId="637DB608" w:rsidR="002A3541" w:rsidRPr="00A0694D" w:rsidRDefault="00785A53" w:rsidP="00785A53">
            <w:pPr>
              <w:spacing w:line="320" w:lineRule="exact"/>
              <w:ind w:leftChars="47" w:left="113" w:rightChars="46" w:right="110"/>
              <w:jc w:val="both"/>
              <w:rPr>
                <w:w w:val="105"/>
              </w:rPr>
            </w:pPr>
            <w:r>
              <w:rPr>
                <w:w w:val="105"/>
              </w:rPr>
              <w:t>The two sets of water bath are as follows,</w:t>
            </w:r>
          </w:p>
        </w:tc>
        <w:tc>
          <w:tcPr>
            <w:tcW w:w="1418" w:type="dxa"/>
            <w:tcBorders>
              <w:top w:val="single" w:sz="4" w:space="0" w:color="auto"/>
              <w:left w:val="single" w:sz="4" w:space="0" w:color="auto"/>
              <w:bottom w:val="single" w:sz="4" w:space="0" w:color="auto"/>
              <w:right w:val="single" w:sz="4" w:space="0" w:color="auto"/>
            </w:tcBorders>
          </w:tcPr>
          <w:p w14:paraId="42EBD5D1" w14:textId="77777777" w:rsidR="002A3541" w:rsidRPr="0032483C" w:rsidRDefault="002A3541"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C767D2D" w14:textId="77777777" w:rsidR="002A3541" w:rsidRPr="0032483C" w:rsidRDefault="002A3541" w:rsidP="00A0694D">
            <w:pPr>
              <w:spacing w:line="320" w:lineRule="exact"/>
              <w:ind w:leftChars="47" w:left="113" w:rightChars="46" w:right="110"/>
              <w:jc w:val="both"/>
            </w:pPr>
          </w:p>
        </w:tc>
      </w:tr>
      <w:tr w:rsidR="00A0694D" w:rsidRPr="0032483C" w14:paraId="0DF1952A" w14:textId="77777777" w:rsidTr="00785A53">
        <w:trPr>
          <w:trHeight w:val="351"/>
        </w:trPr>
        <w:tc>
          <w:tcPr>
            <w:tcW w:w="1560" w:type="dxa"/>
            <w:tcBorders>
              <w:top w:val="single" w:sz="4" w:space="0" w:color="auto"/>
              <w:left w:val="single" w:sz="4" w:space="0" w:color="auto"/>
              <w:bottom w:val="single" w:sz="4" w:space="0" w:color="auto"/>
              <w:right w:val="single" w:sz="4" w:space="0" w:color="auto"/>
            </w:tcBorders>
          </w:tcPr>
          <w:p w14:paraId="30CE44D5" w14:textId="77777777" w:rsidR="00A0694D" w:rsidRPr="0032483C" w:rsidRDefault="00A0694D" w:rsidP="001D6E4D">
            <w:pPr>
              <w:pStyle w:val="afa"/>
              <w:numPr>
                <w:ilvl w:val="2"/>
                <w:numId w:val="85"/>
              </w:numPr>
              <w:spacing w:line="320" w:lineRule="exact"/>
              <w:ind w:leftChars="0" w:right="114" w:hanging="535"/>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43371A6" w14:textId="5B1D844B" w:rsidR="00A0694D" w:rsidRPr="00785A53" w:rsidRDefault="00785A53" w:rsidP="00A0694D">
            <w:pPr>
              <w:spacing w:line="320" w:lineRule="exact"/>
              <w:ind w:leftChars="47" w:left="113" w:rightChars="46" w:right="110"/>
              <w:jc w:val="both"/>
              <w:rPr>
                <w:caps/>
              </w:rPr>
            </w:pPr>
            <w:r>
              <w:t>Type A : minimum size is 10 L</w:t>
            </w:r>
          </w:p>
        </w:tc>
        <w:tc>
          <w:tcPr>
            <w:tcW w:w="1418" w:type="dxa"/>
            <w:tcBorders>
              <w:top w:val="single" w:sz="4" w:space="0" w:color="auto"/>
              <w:left w:val="single" w:sz="4" w:space="0" w:color="auto"/>
              <w:bottom w:val="single" w:sz="4" w:space="0" w:color="auto"/>
              <w:right w:val="single" w:sz="4" w:space="0" w:color="auto"/>
            </w:tcBorders>
          </w:tcPr>
          <w:p w14:paraId="749BD813" w14:textId="77777777" w:rsidR="00A0694D" w:rsidRPr="0032483C" w:rsidRDefault="00A0694D"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9BD4AF7" w14:textId="77777777" w:rsidR="00A0694D" w:rsidRPr="0032483C" w:rsidRDefault="00A0694D" w:rsidP="00A0694D">
            <w:pPr>
              <w:spacing w:line="320" w:lineRule="exact"/>
              <w:ind w:leftChars="47" w:left="113" w:rightChars="46" w:right="110"/>
              <w:jc w:val="both"/>
            </w:pPr>
          </w:p>
        </w:tc>
      </w:tr>
      <w:tr w:rsidR="00795E9D" w:rsidRPr="0088089E" w14:paraId="6B2EF294" w14:textId="77777777" w:rsidTr="00795E9D">
        <w:tc>
          <w:tcPr>
            <w:tcW w:w="1560" w:type="dxa"/>
            <w:tcBorders>
              <w:top w:val="single" w:sz="4" w:space="0" w:color="auto"/>
              <w:left w:val="single" w:sz="4" w:space="0" w:color="auto"/>
              <w:bottom w:val="single" w:sz="4" w:space="0" w:color="auto"/>
              <w:right w:val="single" w:sz="4" w:space="0" w:color="auto"/>
            </w:tcBorders>
          </w:tcPr>
          <w:p w14:paraId="4AF437F3" w14:textId="2024DD50" w:rsidR="00795E9D" w:rsidRPr="0088089E" w:rsidRDefault="00795E9D" w:rsidP="001D6E4D">
            <w:pPr>
              <w:pStyle w:val="afa"/>
              <w:numPr>
                <w:ilvl w:val="2"/>
                <w:numId w:val="85"/>
              </w:numPr>
              <w:ind w:leftChars="0" w:left="547" w:right="75" w:firstLine="142"/>
              <w:jc w:val="both"/>
            </w:pPr>
          </w:p>
        </w:tc>
        <w:tc>
          <w:tcPr>
            <w:tcW w:w="5812" w:type="dxa"/>
            <w:tcBorders>
              <w:right w:val="single" w:sz="4" w:space="0" w:color="auto"/>
            </w:tcBorders>
          </w:tcPr>
          <w:p w14:paraId="1613377A" w14:textId="5347E9CB" w:rsidR="00795E9D" w:rsidRPr="0088089E" w:rsidRDefault="00785A53" w:rsidP="00795E9D">
            <w:pPr>
              <w:spacing w:line="320" w:lineRule="exact"/>
              <w:ind w:leftChars="47" w:left="113" w:rightChars="46" w:right="110"/>
              <w:jc w:val="both"/>
            </w:pPr>
            <w:r w:rsidRPr="0088089E">
              <w:t xml:space="preserve">Type B : </w:t>
            </w:r>
            <w:r w:rsidRPr="0088089E">
              <w:rPr>
                <w:rFonts w:hint="eastAsia"/>
              </w:rPr>
              <w:t>m</w:t>
            </w:r>
            <w:r w:rsidRPr="0088089E">
              <w:t>inimum size is 20 L</w:t>
            </w:r>
          </w:p>
        </w:tc>
        <w:tc>
          <w:tcPr>
            <w:tcW w:w="1418" w:type="dxa"/>
            <w:tcBorders>
              <w:top w:val="single" w:sz="4" w:space="0" w:color="auto"/>
              <w:left w:val="single" w:sz="4" w:space="0" w:color="auto"/>
              <w:bottom w:val="single" w:sz="4" w:space="0" w:color="auto"/>
              <w:right w:val="single" w:sz="4" w:space="0" w:color="auto"/>
            </w:tcBorders>
          </w:tcPr>
          <w:p w14:paraId="7A4400C2" w14:textId="77777777" w:rsidR="00795E9D" w:rsidRPr="0088089E" w:rsidRDefault="00795E9D" w:rsidP="00795E9D">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DDE1095" w14:textId="77777777" w:rsidR="00795E9D" w:rsidRPr="0088089E" w:rsidRDefault="00795E9D" w:rsidP="00795E9D">
            <w:pPr>
              <w:spacing w:line="320" w:lineRule="exact"/>
              <w:ind w:leftChars="47" w:left="113" w:right="156"/>
              <w:jc w:val="both"/>
            </w:pPr>
          </w:p>
        </w:tc>
      </w:tr>
      <w:tr w:rsidR="00795E9D" w:rsidRPr="0032483C" w14:paraId="20A9041D" w14:textId="77777777" w:rsidTr="0088089E">
        <w:trPr>
          <w:trHeight w:val="375"/>
        </w:trPr>
        <w:tc>
          <w:tcPr>
            <w:tcW w:w="1560" w:type="dxa"/>
            <w:tcBorders>
              <w:top w:val="single" w:sz="4" w:space="0" w:color="auto"/>
              <w:left w:val="single" w:sz="4" w:space="0" w:color="auto"/>
              <w:bottom w:val="single" w:sz="4" w:space="0" w:color="auto"/>
              <w:right w:val="single" w:sz="4" w:space="0" w:color="auto"/>
            </w:tcBorders>
          </w:tcPr>
          <w:p w14:paraId="42EE25B9" w14:textId="77777777" w:rsidR="00795E9D" w:rsidRPr="00A832BC" w:rsidRDefault="00795E9D" w:rsidP="0088089E">
            <w:pPr>
              <w:ind w:right="113"/>
              <w:jc w:val="both"/>
              <w:rPr>
                <w:lang w:val="en-US"/>
              </w:rPr>
            </w:pPr>
          </w:p>
        </w:tc>
        <w:tc>
          <w:tcPr>
            <w:tcW w:w="5812" w:type="dxa"/>
            <w:tcBorders>
              <w:right w:val="single" w:sz="4" w:space="0" w:color="auto"/>
            </w:tcBorders>
          </w:tcPr>
          <w:p w14:paraId="4529F3DD" w14:textId="77F261D5" w:rsidR="00795E9D" w:rsidRPr="006A2432" w:rsidRDefault="00795E9D" w:rsidP="00795E9D">
            <w:pPr>
              <w:spacing w:line="320" w:lineRule="exact"/>
              <w:ind w:left="113" w:right="156"/>
              <w:jc w:val="both"/>
              <w:rPr>
                <w:color w:val="FF0000"/>
              </w:rPr>
            </w:pPr>
          </w:p>
        </w:tc>
        <w:tc>
          <w:tcPr>
            <w:tcW w:w="1418" w:type="dxa"/>
            <w:tcBorders>
              <w:top w:val="single" w:sz="4" w:space="0" w:color="auto"/>
              <w:left w:val="single" w:sz="4" w:space="0" w:color="auto"/>
              <w:bottom w:val="single" w:sz="4" w:space="0" w:color="auto"/>
              <w:right w:val="single" w:sz="4" w:space="0" w:color="auto"/>
            </w:tcBorders>
          </w:tcPr>
          <w:p w14:paraId="757D2DF6" w14:textId="77777777" w:rsidR="00795E9D" w:rsidRPr="0032483C" w:rsidRDefault="00795E9D" w:rsidP="00795E9D">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E593DE9" w14:textId="77777777" w:rsidR="00795E9D" w:rsidRPr="0032483C" w:rsidRDefault="00795E9D" w:rsidP="00795E9D">
            <w:pPr>
              <w:spacing w:line="320" w:lineRule="exact"/>
              <w:ind w:leftChars="47" w:left="113" w:right="156"/>
              <w:jc w:val="both"/>
              <w:rPr>
                <w:color w:val="FF0000"/>
              </w:rPr>
            </w:pPr>
          </w:p>
        </w:tc>
      </w:tr>
      <w:tr w:rsidR="00785A53" w:rsidRPr="007F5A24" w14:paraId="1EE03FBE" w14:textId="77777777" w:rsidTr="00230206">
        <w:tc>
          <w:tcPr>
            <w:tcW w:w="1560" w:type="dxa"/>
            <w:tcBorders>
              <w:top w:val="single" w:sz="4" w:space="0" w:color="auto"/>
              <w:left w:val="single" w:sz="4" w:space="0" w:color="auto"/>
              <w:bottom w:val="single" w:sz="4" w:space="0" w:color="auto"/>
              <w:right w:val="single" w:sz="4" w:space="0" w:color="auto"/>
            </w:tcBorders>
          </w:tcPr>
          <w:p w14:paraId="0B56FF2D" w14:textId="77777777" w:rsidR="00785A53" w:rsidRPr="0088089E" w:rsidRDefault="00785A53" w:rsidP="001D6E4D">
            <w:pPr>
              <w:pStyle w:val="afa"/>
              <w:numPr>
                <w:ilvl w:val="0"/>
                <w:numId w:val="85"/>
              </w:numPr>
              <w:spacing w:after="120"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23880A7C" w14:textId="06DC129D" w:rsidR="00785A53" w:rsidRPr="007F5A24" w:rsidRDefault="00785A53" w:rsidP="00785A53">
            <w:pPr>
              <w:spacing w:line="320" w:lineRule="exact"/>
              <w:ind w:left="113" w:right="156"/>
              <w:jc w:val="both"/>
              <w:rPr>
                <w:b/>
              </w:rPr>
            </w:pPr>
            <w:r w:rsidRPr="006C08BC">
              <w:rPr>
                <w:b/>
              </w:rPr>
              <w:t xml:space="preserve">Functional and Performance Requirements of the </w:t>
            </w:r>
            <w:r>
              <w:rPr>
                <w:b/>
              </w:rPr>
              <w:t>Goods</w:t>
            </w:r>
          </w:p>
        </w:tc>
        <w:tc>
          <w:tcPr>
            <w:tcW w:w="1418" w:type="dxa"/>
            <w:tcBorders>
              <w:top w:val="single" w:sz="4" w:space="0" w:color="auto"/>
              <w:left w:val="single" w:sz="4" w:space="0" w:color="auto"/>
              <w:bottom w:val="single" w:sz="4" w:space="0" w:color="auto"/>
              <w:right w:val="single" w:sz="4" w:space="0" w:color="auto"/>
            </w:tcBorders>
          </w:tcPr>
          <w:p w14:paraId="3507062C" w14:textId="77777777" w:rsidR="00785A53" w:rsidRPr="007F5A24" w:rsidRDefault="00785A53" w:rsidP="00785A53">
            <w:pPr>
              <w:spacing w:line="320" w:lineRule="exact"/>
              <w:ind w:leftChars="47" w:left="113" w:right="156"/>
              <w:jc w:val="both"/>
              <w:rPr>
                <w:b/>
              </w:rPr>
            </w:pPr>
          </w:p>
        </w:tc>
        <w:tc>
          <w:tcPr>
            <w:tcW w:w="1591" w:type="dxa"/>
            <w:tcBorders>
              <w:top w:val="single" w:sz="4" w:space="0" w:color="auto"/>
              <w:left w:val="single" w:sz="4" w:space="0" w:color="auto"/>
              <w:bottom w:val="single" w:sz="4" w:space="0" w:color="auto"/>
              <w:right w:val="single" w:sz="4" w:space="0" w:color="auto"/>
            </w:tcBorders>
          </w:tcPr>
          <w:p w14:paraId="698498A1" w14:textId="77777777" w:rsidR="00785A53" w:rsidRPr="007F5A24" w:rsidRDefault="00785A53" w:rsidP="00785A53">
            <w:pPr>
              <w:spacing w:line="320" w:lineRule="exact"/>
              <w:ind w:leftChars="47" w:left="113" w:right="156"/>
              <w:jc w:val="both"/>
              <w:rPr>
                <w:b/>
              </w:rPr>
            </w:pPr>
          </w:p>
        </w:tc>
      </w:tr>
      <w:tr w:rsidR="005E73C8" w:rsidRPr="0032483C" w14:paraId="5338FC87" w14:textId="77777777" w:rsidTr="00230206">
        <w:tc>
          <w:tcPr>
            <w:tcW w:w="1560" w:type="dxa"/>
            <w:tcBorders>
              <w:top w:val="single" w:sz="4" w:space="0" w:color="auto"/>
              <w:left w:val="single" w:sz="4" w:space="0" w:color="auto"/>
              <w:bottom w:val="single" w:sz="4" w:space="0" w:color="auto"/>
              <w:right w:val="single" w:sz="4" w:space="0" w:color="auto"/>
            </w:tcBorders>
          </w:tcPr>
          <w:p w14:paraId="4E59A930" w14:textId="77777777" w:rsidR="005E73C8" w:rsidRPr="0088089E" w:rsidRDefault="005E73C8" w:rsidP="001D6E4D">
            <w:pPr>
              <w:pStyle w:val="afa"/>
              <w:numPr>
                <w:ilvl w:val="1"/>
                <w:numId w:val="85"/>
              </w:numPr>
              <w:spacing w:after="120"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0BC7EE3" w14:textId="71E10ED4" w:rsidR="005E73C8" w:rsidRDefault="005E73C8" w:rsidP="005E73C8">
            <w:pPr>
              <w:spacing w:line="320" w:lineRule="exact"/>
              <w:ind w:left="113" w:right="156"/>
              <w:jc w:val="both"/>
            </w:pPr>
            <w:r w:rsidRPr="005E73C8">
              <w:t xml:space="preserve">The </w:t>
            </w:r>
            <w:r>
              <w:t>bath</w:t>
            </w:r>
            <w:r w:rsidRPr="005E73C8">
              <w:t xml:space="preserve">s </w:t>
            </w:r>
            <w:proofErr w:type="gramStart"/>
            <w:r w:rsidRPr="005E73C8">
              <w:t>shall be designed</w:t>
            </w:r>
            <w:proofErr w:type="gramEnd"/>
            <w:r w:rsidRPr="005E73C8">
              <w:t xml:space="preserve"> to provide constant</w:t>
            </w:r>
            <w:r>
              <w:t xml:space="preserve"> and homogenized</w:t>
            </w:r>
            <w:r w:rsidRPr="005E73C8">
              <w:t xml:space="preserve"> temperature control for a wide range of laboratory applications placed in the reservoir, including sample incubation and reagent preparation.</w:t>
            </w:r>
          </w:p>
        </w:tc>
        <w:tc>
          <w:tcPr>
            <w:tcW w:w="1418" w:type="dxa"/>
            <w:tcBorders>
              <w:top w:val="single" w:sz="4" w:space="0" w:color="auto"/>
              <w:left w:val="single" w:sz="4" w:space="0" w:color="auto"/>
              <w:bottom w:val="single" w:sz="4" w:space="0" w:color="auto"/>
              <w:right w:val="single" w:sz="4" w:space="0" w:color="auto"/>
            </w:tcBorders>
          </w:tcPr>
          <w:p w14:paraId="3A5CAC3F" w14:textId="77777777" w:rsidR="005E73C8" w:rsidRPr="0032483C" w:rsidRDefault="005E73C8"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048C84D" w14:textId="77777777" w:rsidR="005E73C8" w:rsidRPr="0032483C" w:rsidRDefault="005E73C8" w:rsidP="00785A53">
            <w:pPr>
              <w:spacing w:line="320" w:lineRule="exact"/>
              <w:ind w:leftChars="47" w:left="113" w:right="156"/>
              <w:jc w:val="both"/>
              <w:rPr>
                <w:color w:val="FF0000"/>
              </w:rPr>
            </w:pPr>
          </w:p>
        </w:tc>
      </w:tr>
      <w:tr w:rsidR="00785A53" w:rsidRPr="0032483C" w14:paraId="7F8F5301" w14:textId="77777777" w:rsidTr="00230206">
        <w:tc>
          <w:tcPr>
            <w:tcW w:w="1560" w:type="dxa"/>
            <w:tcBorders>
              <w:top w:val="single" w:sz="4" w:space="0" w:color="auto"/>
              <w:left w:val="single" w:sz="4" w:space="0" w:color="auto"/>
              <w:bottom w:val="single" w:sz="4" w:space="0" w:color="auto"/>
              <w:right w:val="single" w:sz="4" w:space="0" w:color="auto"/>
            </w:tcBorders>
          </w:tcPr>
          <w:p w14:paraId="170B52EA" w14:textId="77777777" w:rsidR="00785A53" w:rsidRPr="0088089E" w:rsidRDefault="00785A53" w:rsidP="001D6E4D">
            <w:pPr>
              <w:pStyle w:val="afa"/>
              <w:numPr>
                <w:ilvl w:val="1"/>
                <w:numId w:val="85"/>
              </w:numPr>
              <w:spacing w:after="120"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8788E1C" w14:textId="1AE6272D" w:rsidR="00785A53" w:rsidRPr="007F5A24" w:rsidRDefault="00785A53" w:rsidP="00785A53">
            <w:pPr>
              <w:spacing w:line="320" w:lineRule="exact"/>
              <w:ind w:left="113" w:right="156"/>
              <w:jc w:val="both"/>
            </w:pPr>
            <w:r>
              <w:rPr>
                <w:rFonts w:hint="eastAsia"/>
              </w:rPr>
              <w:t xml:space="preserve">The interior chamber of the </w:t>
            </w:r>
            <w:r>
              <w:t>bath</w:t>
            </w:r>
            <w:r>
              <w:rPr>
                <w:rFonts w:hint="eastAsia"/>
              </w:rPr>
              <w:t>s shall be made of seamless stainless steel.</w:t>
            </w:r>
          </w:p>
        </w:tc>
        <w:tc>
          <w:tcPr>
            <w:tcW w:w="1418" w:type="dxa"/>
            <w:tcBorders>
              <w:top w:val="single" w:sz="4" w:space="0" w:color="auto"/>
              <w:left w:val="single" w:sz="4" w:space="0" w:color="auto"/>
              <w:bottom w:val="single" w:sz="4" w:space="0" w:color="auto"/>
              <w:right w:val="single" w:sz="4" w:space="0" w:color="auto"/>
            </w:tcBorders>
          </w:tcPr>
          <w:p w14:paraId="33F09D5E"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0D1E6C8" w14:textId="77777777" w:rsidR="00785A53" w:rsidRPr="0032483C" w:rsidRDefault="00785A53" w:rsidP="00785A53">
            <w:pPr>
              <w:spacing w:line="320" w:lineRule="exact"/>
              <w:ind w:leftChars="47" w:left="113" w:right="156"/>
              <w:jc w:val="both"/>
              <w:rPr>
                <w:color w:val="FF0000"/>
              </w:rPr>
            </w:pPr>
          </w:p>
        </w:tc>
      </w:tr>
      <w:tr w:rsidR="00785A53" w:rsidRPr="0032483C" w14:paraId="4A632EB8" w14:textId="77777777" w:rsidTr="00230206">
        <w:tc>
          <w:tcPr>
            <w:tcW w:w="1560" w:type="dxa"/>
            <w:tcBorders>
              <w:top w:val="single" w:sz="4" w:space="0" w:color="auto"/>
              <w:left w:val="single" w:sz="4" w:space="0" w:color="auto"/>
              <w:bottom w:val="single" w:sz="4" w:space="0" w:color="auto"/>
              <w:right w:val="single" w:sz="4" w:space="0" w:color="auto"/>
            </w:tcBorders>
          </w:tcPr>
          <w:p w14:paraId="52DCFF87" w14:textId="77777777" w:rsidR="00785A53" w:rsidRPr="007F5A24" w:rsidRDefault="00785A53" w:rsidP="001D6E4D">
            <w:pPr>
              <w:pStyle w:val="afa"/>
              <w:numPr>
                <w:ilvl w:val="1"/>
                <w:numId w:val="85"/>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343C573" w14:textId="7B73EF4C" w:rsidR="00785A53" w:rsidRPr="007F5A24" w:rsidRDefault="00785A53" w:rsidP="00785A53">
            <w:pPr>
              <w:spacing w:line="320" w:lineRule="exact"/>
              <w:ind w:left="113" w:right="156"/>
              <w:jc w:val="both"/>
            </w:pPr>
            <w:r>
              <w:rPr>
                <w:rFonts w:hint="eastAsia"/>
              </w:rPr>
              <w:t xml:space="preserve">The exterior of the </w:t>
            </w:r>
            <w:r>
              <w:t>bath</w:t>
            </w:r>
            <w:r>
              <w:rPr>
                <w:rFonts w:hint="eastAsia"/>
              </w:rPr>
              <w:t>s shall be made of epoxy powder-coated steel.</w:t>
            </w:r>
          </w:p>
        </w:tc>
        <w:tc>
          <w:tcPr>
            <w:tcW w:w="1418" w:type="dxa"/>
            <w:tcBorders>
              <w:top w:val="single" w:sz="4" w:space="0" w:color="auto"/>
              <w:left w:val="single" w:sz="4" w:space="0" w:color="auto"/>
              <w:bottom w:val="single" w:sz="4" w:space="0" w:color="auto"/>
              <w:right w:val="single" w:sz="4" w:space="0" w:color="auto"/>
            </w:tcBorders>
          </w:tcPr>
          <w:p w14:paraId="59FA735D"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828A587" w14:textId="77777777" w:rsidR="00785A53" w:rsidRPr="0032483C" w:rsidRDefault="00785A53" w:rsidP="00785A53">
            <w:pPr>
              <w:spacing w:line="320" w:lineRule="exact"/>
              <w:ind w:leftChars="47" w:left="113" w:right="156"/>
              <w:jc w:val="both"/>
              <w:rPr>
                <w:color w:val="FF0000"/>
              </w:rPr>
            </w:pPr>
          </w:p>
        </w:tc>
      </w:tr>
      <w:tr w:rsidR="00785A53" w:rsidRPr="0032483C" w14:paraId="760CC5E5" w14:textId="77777777" w:rsidTr="00230206">
        <w:tc>
          <w:tcPr>
            <w:tcW w:w="1560" w:type="dxa"/>
            <w:tcBorders>
              <w:top w:val="single" w:sz="4" w:space="0" w:color="auto"/>
              <w:left w:val="single" w:sz="4" w:space="0" w:color="auto"/>
              <w:bottom w:val="single" w:sz="4" w:space="0" w:color="auto"/>
              <w:right w:val="single" w:sz="4" w:space="0" w:color="auto"/>
            </w:tcBorders>
          </w:tcPr>
          <w:p w14:paraId="693AF29A" w14:textId="46858E33"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1579E1E7" w14:textId="4740A544" w:rsidR="00785A53" w:rsidRPr="0032483C" w:rsidRDefault="00785A53" w:rsidP="00785A53">
            <w:pPr>
              <w:spacing w:line="320" w:lineRule="exact"/>
              <w:ind w:leftChars="47" w:left="113" w:right="156"/>
              <w:jc w:val="both"/>
            </w:pPr>
            <w:r>
              <w:rPr>
                <w:rFonts w:hint="eastAsia"/>
              </w:rPr>
              <w:t xml:space="preserve">The </w:t>
            </w:r>
            <w:r>
              <w:t>bath</w:t>
            </w:r>
            <w:r>
              <w:rPr>
                <w:rFonts w:hint="eastAsia"/>
              </w:rPr>
              <w:t xml:space="preserve">s shall be equipped with a gabled lid featuring a </w:t>
            </w:r>
            <w:r>
              <w:rPr>
                <w:rFonts w:hint="eastAsia"/>
              </w:rPr>
              <w:lastRenderedPageBreak/>
              <w:t>handle on the top.</w:t>
            </w:r>
          </w:p>
        </w:tc>
        <w:tc>
          <w:tcPr>
            <w:tcW w:w="1418" w:type="dxa"/>
            <w:tcBorders>
              <w:top w:val="single" w:sz="4" w:space="0" w:color="auto"/>
              <w:left w:val="single" w:sz="4" w:space="0" w:color="auto"/>
              <w:bottom w:val="single" w:sz="4" w:space="0" w:color="auto"/>
              <w:right w:val="single" w:sz="4" w:space="0" w:color="auto"/>
            </w:tcBorders>
          </w:tcPr>
          <w:p w14:paraId="7FDC1A3B"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9E735EE" w14:textId="77777777" w:rsidR="00785A53" w:rsidRPr="0032483C" w:rsidRDefault="00785A53" w:rsidP="00785A53">
            <w:pPr>
              <w:spacing w:line="320" w:lineRule="exact"/>
              <w:ind w:leftChars="47" w:left="113" w:right="156"/>
              <w:jc w:val="both"/>
              <w:rPr>
                <w:color w:val="FF0000"/>
              </w:rPr>
            </w:pPr>
          </w:p>
        </w:tc>
      </w:tr>
      <w:tr w:rsidR="00785A53" w:rsidRPr="0032483C" w14:paraId="4A9B24F8" w14:textId="77777777" w:rsidTr="00230206">
        <w:tc>
          <w:tcPr>
            <w:tcW w:w="1560" w:type="dxa"/>
            <w:tcBorders>
              <w:top w:val="single" w:sz="4" w:space="0" w:color="auto"/>
              <w:left w:val="single" w:sz="4" w:space="0" w:color="auto"/>
              <w:bottom w:val="single" w:sz="4" w:space="0" w:color="auto"/>
              <w:right w:val="single" w:sz="4" w:space="0" w:color="auto"/>
            </w:tcBorders>
          </w:tcPr>
          <w:p w14:paraId="564C6C9C" w14:textId="688B5974"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4CEF76CF" w14:textId="35CA9527" w:rsidR="00785A53" w:rsidRPr="0032483C" w:rsidRDefault="00785A53" w:rsidP="0088089E">
            <w:pPr>
              <w:spacing w:line="320" w:lineRule="exact"/>
              <w:ind w:leftChars="47" w:left="113" w:right="156"/>
              <w:jc w:val="both"/>
            </w:pPr>
            <w:r>
              <w:t xml:space="preserve">The </w:t>
            </w:r>
            <w:r w:rsidR="0088089E">
              <w:t>bath</w:t>
            </w:r>
            <w:r>
              <w:t xml:space="preserve"> shall be equipped with a digital control panel that provides a clear temperature display of the reservoir fluid and allows for adjusting temperature settings.</w:t>
            </w:r>
          </w:p>
        </w:tc>
        <w:tc>
          <w:tcPr>
            <w:tcW w:w="1418" w:type="dxa"/>
            <w:tcBorders>
              <w:top w:val="single" w:sz="4" w:space="0" w:color="auto"/>
              <w:left w:val="single" w:sz="4" w:space="0" w:color="auto"/>
              <w:bottom w:val="single" w:sz="4" w:space="0" w:color="auto"/>
              <w:right w:val="single" w:sz="4" w:space="0" w:color="auto"/>
            </w:tcBorders>
          </w:tcPr>
          <w:p w14:paraId="19ADD0BF"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C2DF84B" w14:textId="77777777" w:rsidR="00785A53" w:rsidRPr="0032483C" w:rsidRDefault="00785A53" w:rsidP="00785A53">
            <w:pPr>
              <w:spacing w:line="320" w:lineRule="exact"/>
              <w:ind w:leftChars="47" w:left="113" w:right="156"/>
              <w:jc w:val="both"/>
              <w:rPr>
                <w:color w:val="FF0000"/>
              </w:rPr>
            </w:pPr>
          </w:p>
        </w:tc>
      </w:tr>
      <w:tr w:rsidR="00785A53" w:rsidRPr="0032483C" w14:paraId="01959778" w14:textId="77777777" w:rsidTr="00230206">
        <w:tc>
          <w:tcPr>
            <w:tcW w:w="1560" w:type="dxa"/>
            <w:tcBorders>
              <w:top w:val="single" w:sz="4" w:space="0" w:color="auto"/>
              <w:left w:val="single" w:sz="4" w:space="0" w:color="auto"/>
              <w:bottom w:val="single" w:sz="4" w:space="0" w:color="auto"/>
              <w:right w:val="single" w:sz="4" w:space="0" w:color="auto"/>
            </w:tcBorders>
          </w:tcPr>
          <w:p w14:paraId="1D5C4F49" w14:textId="77777777"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795A575E" w14:textId="2BC53965" w:rsidR="00785A53" w:rsidRPr="0032483C" w:rsidRDefault="00785A53" w:rsidP="0088089E">
            <w:pPr>
              <w:widowControl/>
              <w:overflowPunct w:val="0"/>
              <w:autoSpaceDE w:val="0"/>
              <w:autoSpaceDN w:val="0"/>
              <w:adjustRightInd w:val="0"/>
              <w:spacing w:line="320" w:lineRule="exact"/>
              <w:ind w:left="113" w:right="156"/>
              <w:jc w:val="both"/>
              <w:textAlignment w:val="baseline"/>
              <w:rPr>
                <w:color w:val="FF0000"/>
              </w:rPr>
            </w:pPr>
            <w:r>
              <w:rPr>
                <w:rFonts w:hint="eastAsia"/>
              </w:rPr>
              <w:t xml:space="preserve">The </w:t>
            </w:r>
            <w:r w:rsidR="0088089E">
              <w:t>bath</w:t>
            </w:r>
            <w:r>
              <w:rPr>
                <w:rFonts w:hint="eastAsia"/>
              </w:rPr>
              <w:t>s shall operate within a temperature range of ambient to 100</w:t>
            </w:r>
            <w:r w:rsidRPr="00FA1285">
              <w:t>°C</w:t>
            </w:r>
            <w:r>
              <w:rPr>
                <w:rFonts w:hint="eastAsia"/>
              </w:rPr>
              <w:t xml:space="preserve"> (</w:t>
            </w:r>
            <w:r>
              <w:t>±0.2</w:t>
            </w:r>
            <w:r w:rsidRPr="00FA1285">
              <w:t>°C</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19D6A5AA"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A9E2F9E" w14:textId="77777777" w:rsidR="00785A53" w:rsidRPr="0032483C" w:rsidRDefault="00785A53" w:rsidP="00785A53">
            <w:pPr>
              <w:spacing w:line="320" w:lineRule="exact"/>
              <w:ind w:leftChars="47" w:left="113" w:right="156"/>
              <w:jc w:val="both"/>
              <w:rPr>
                <w:color w:val="FF0000"/>
              </w:rPr>
            </w:pPr>
          </w:p>
        </w:tc>
      </w:tr>
      <w:tr w:rsidR="00785A53" w:rsidRPr="0032483C" w14:paraId="75E42935" w14:textId="77777777" w:rsidTr="00230206">
        <w:tc>
          <w:tcPr>
            <w:tcW w:w="1560" w:type="dxa"/>
            <w:tcBorders>
              <w:top w:val="single" w:sz="4" w:space="0" w:color="auto"/>
              <w:left w:val="single" w:sz="4" w:space="0" w:color="auto"/>
              <w:bottom w:val="single" w:sz="4" w:space="0" w:color="auto"/>
              <w:right w:val="single" w:sz="4" w:space="0" w:color="auto"/>
            </w:tcBorders>
          </w:tcPr>
          <w:p w14:paraId="62E08C9E" w14:textId="77777777"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5B7F61D0" w14:textId="765B7F62" w:rsidR="00785A53" w:rsidRPr="0032483C" w:rsidRDefault="00785A53" w:rsidP="0088089E">
            <w:pPr>
              <w:widowControl/>
              <w:overflowPunct w:val="0"/>
              <w:autoSpaceDE w:val="0"/>
              <w:autoSpaceDN w:val="0"/>
              <w:adjustRightInd w:val="0"/>
              <w:spacing w:line="320" w:lineRule="exact"/>
              <w:ind w:left="113" w:right="156"/>
              <w:jc w:val="both"/>
              <w:textAlignment w:val="baseline"/>
              <w:rPr>
                <w:color w:val="FF0000"/>
              </w:rPr>
            </w:pPr>
            <w:r>
              <w:rPr>
                <w:rFonts w:hint="eastAsia"/>
              </w:rPr>
              <w:t xml:space="preserve">The temperature control of the </w:t>
            </w:r>
            <w:r w:rsidR="0088089E">
              <w:t>bath</w:t>
            </w:r>
            <w:r>
              <w:rPr>
                <w:rFonts w:hint="eastAsia"/>
              </w:rPr>
              <w:t xml:space="preserve"> shall have a precision of </w:t>
            </w:r>
            <w:r>
              <w:t>±</w:t>
            </w:r>
            <w:r>
              <w:rPr>
                <w:rFonts w:hint="eastAsia"/>
              </w:rPr>
              <w:t>0.1</w:t>
            </w:r>
            <w:r>
              <w:t>5</w:t>
            </w:r>
            <w:r w:rsidRPr="00FA1285">
              <w:t>°C</w:t>
            </w:r>
            <w:r>
              <w:rPr>
                <w:rFonts w:hint="eastAsia"/>
              </w:rPr>
              <w:t xml:space="preserve"> or better.</w:t>
            </w:r>
          </w:p>
        </w:tc>
        <w:tc>
          <w:tcPr>
            <w:tcW w:w="1418" w:type="dxa"/>
            <w:tcBorders>
              <w:top w:val="single" w:sz="4" w:space="0" w:color="auto"/>
              <w:left w:val="single" w:sz="4" w:space="0" w:color="auto"/>
              <w:bottom w:val="single" w:sz="4" w:space="0" w:color="auto"/>
              <w:right w:val="single" w:sz="4" w:space="0" w:color="auto"/>
            </w:tcBorders>
          </w:tcPr>
          <w:p w14:paraId="40D85AC1"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71E710F" w14:textId="77777777" w:rsidR="00785A53" w:rsidRPr="0032483C" w:rsidRDefault="00785A53" w:rsidP="00785A53">
            <w:pPr>
              <w:spacing w:line="320" w:lineRule="exact"/>
              <w:ind w:leftChars="47" w:left="113" w:right="156"/>
              <w:jc w:val="both"/>
              <w:rPr>
                <w:color w:val="FF0000"/>
              </w:rPr>
            </w:pPr>
          </w:p>
        </w:tc>
      </w:tr>
      <w:tr w:rsidR="00785A53" w:rsidRPr="0032483C" w14:paraId="4EA16C00" w14:textId="77777777" w:rsidTr="00230206">
        <w:tc>
          <w:tcPr>
            <w:tcW w:w="1560" w:type="dxa"/>
            <w:tcBorders>
              <w:top w:val="single" w:sz="4" w:space="0" w:color="auto"/>
              <w:left w:val="single" w:sz="4" w:space="0" w:color="auto"/>
              <w:bottom w:val="single" w:sz="4" w:space="0" w:color="auto"/>
              <w:right w:val="single" w:sz="4" w:space="0" w:color="auto"/>
            </w:tcBorders>
          </w:tcPr>
          <w:p w14:paraId="3CE62220" w14:textId="44F3AD27"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63B7EBE8" w14:textId="7D491756" w:rsidR="00785A53" w:rsidRPr="0032483C" w:rsidRDefault="00785A53" w:rsidP="0088089E">
            <w:pPr>
              <w:spacing w:line="320" w:lineRule="exact"/>
              <w:ind w:leftChars="47" w:left="113" w:right="156"/>
              <w:jc w:val="both"/>
            </w:pPr>
            <w:r>
              <w:t xml:space="preserve">The heater output of the </w:t>
            </w:r>
            <w:r w:rsidR="0088089E">
              <w:t>bath</w:t>
            </w:r>
            <w:r>
              <w:t>s shall range from 800W to 1200W for Size A and from 1200W to 2000W for Size B.</w:t>
            </w:r>
          </w:p>
        </w:tc>
        <w:tc>
          <w:tcPr>
            <w:tcW w:w="1418" w:type="dxa"/>
            <w:tcBorders>
              <w:top w:val="single" w:sz="4" w:space="0" w:color="auto"/>
              <w:left w:val="single" w:sz="4" w:space="0" w:color="auto"/>
              <w:bottom w:val="single" w:sz="4" w:space="0" w:color="auto"/>
              <w:right w:val="single" w:sz="4" w:space="0" w:color="auto"/>
            </w:tcBorders>
          </w:tcPr>
          <w:p w14:paraId="21E20BA9"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E606D7" w14:textId="77777777" w:rsidR="00785A53" w:rsidRPr="0032483C" w:rsidRDefault="00785A53" w:rsidP="00785A53">
            <w:pPr>
              <w:spacing w:line="320" w:lineRule="exact"/>
              <w:ind w:leftChars="47" w:left="113" w:right="156"/>
              <w:jc w:val="both"/>
              <w:rPr>
                <w:color w:val="FF0000"/>
              </w:rPr>
            </w:pPr>
          </w:p>
        </w:tc>
      </w:tr>
      <w:tr w:rsidR="00785A53" w:rsidRPr="0032483C" w14:paraId="5A16CC34" w14:textId="77777777" w:rsidTr="00230206">
        <w:tc>
          <w:tcPr>
            <w:tcW w:w="1560" w:type="dxa"/>
            <w:tcBorders>
              <w:top w:val="single" w:sz="4" w:space="0" w:color="auto"/>
              <w:left w:val="single" w:sz="4" w:space="0" w:color="auto"/>
              <w:bottom w:val="single" w:sz="4" w:space="0" w:color="auto"/>
              <w:right w:val="single" w:sz="4" w:space="0" w:color="auto"/>
            </w:tcBorders>
          </w:tcPr>
          <w:p w14:paraId="45C7ED55" w14:textId="77777777" w:rsidR="00785A53" w:rsidRPr="0032483C" w:rsidRDefault="00785A53"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21E8AA8D" w14:textId="5E73084E" w:rsidR="00785A53" w:rsidRPr="00C5536C" w:rsidRDefault="00785A53" w:rsidP="0088089E">
            <w:pPr>
              <w:spacing w:line="320" w:lineRule="exact"/>
              <w:ind w:left="113" w:right="156"/>
              <w:jc w:val="both"/>
            </w:pPr>
            <w:r>
              <w:rPr>
                <w:rFonts w:hint="eastAsia"/>
              </w:rPr>
              <w:t xml:space="preserve">The </w:t>
            </w:r>
            <w:r w:rsidR="0088089E">
              <w:t>bath</w:t>
            </w:r>
            <w:r>
              <w:rPr>
                <w:rFonts w:hint="eastAsia"/>
              </w:rPr>
              <w:t xml:space="preserve">s shall include over-temperature protection and low-water level </w:t>
            </w:r>
            <w:r>
              <w:t xml:space="preserve">detection with audible </w:t>
            </w:r>
            <w:r>
              <w:rPr>
                <w:rFonts w:hint="eastAsia"/>
              </w:rPr>
              <w:t>alarms.</w:t>
            </w:r>
          </w:p>
        </w:tc>
        <w:tc>
          <w:tcPr>
            <w:tcW w:w="1418" w:type="dxa"/>
            <w:tcBorders>
              <w:top w:val="single" w:sz="4" w:space="0" w:color="auto"/>
              <w:left w:val="single" w:sz="4" w:space="0" w:color="auto"/>
              <w:bottom w:val="single" w:sz="4" w:space="0" w:color="auto"/>
              <w:right w:val="single" w:sz="4" w:space="0" w:color="auto"/>
            </w:tcBorders>
          </w:tcPr>
          <w:p w14:paraId="75E3A070" w14:textId="77777777" w:rsidR="00785A53" w:rsidRPr="0032483C" w:rsidRDefault="00785A53" w:rsidP="00785A53">
            <w:pPr>
              <w:spacing w:line="320" w:lineRule="exact"/>
              <w:ind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8ED1E3" w14:textId="77777777" w:rsidR="00785A53" w:rsidRPr="0032483C" w:rsidRDefault="00785A53" w:rsidP="00785A53">
            <w:pPr>
              <w:spacing w:line="320" w:lineRule="exact"/>
              <w:ind w:left="113" w:right="156"/>
              <w:jc w:val="both"/>
              <w:rPr>
                <w:color w:val="FF0000"/>
              </w:rPr>
            </w:pPr>
          </w:p>
        </w:tc>
      </w:tr>
      <w:tr w:rsidR="00785A53" w:rsidRPr="002A3541" w14:paraId="3F980018" w14:textId="77777777" w:rsidTr="00795E9D">
        <w:tc>
          <w:tcPr>
            <w:tcW w:w="1560" w:type="dxa"/>
            <w:tcBorders>
              <w:top w:val="single" w:sz="4" w:space="0" w:color="auto"/>
              <w:left w:val="single" w:sz="4" w:space="0" w:color="auto"/>
              <w:bottom w:val="single" w:sz="4" w:space="0" w:color="auto"/>
              <w:right w:val="single" w:sz="4" w:space="0" w:color="auto"/>
            </w:tcBorders>
          </w:tcPr>
          <w:p w14:paraId="7B8A6548" w14:textId="4B9EFB5C" w:rsidR="00785A53" w:rsidRPr="0088089E" w:rsidRDefault="00785A53" w:rsidP="001D6E4D">
            <w:pPr>
              <w:pStyle w:val="afa"/>
              <w:numPr>
                <w:ilvl w:val="1"/>
                <w:numId w:val="85"/>
              </w:numPr>
              <w:spacing w:line="320" w:lineRule="exact"/>
              <w:ind w:leftChars="0" w:right="156"/>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75C761E" w14:textId="4060FBF6" w:rsidR="00785A53" w:rsidRPr="002A3541" w:rsidRDefault="00785A53" w:rsidP="0088089E">
            <w:pPr>
              <w:spacing w:line="320" w:lineRule="exact"/>
              <w:ind w:leftChars="47" w:left="113" w:right="156"/>
              <w:jc w:val="both"/>
              <w:rPr>
                <w:b/>
              </w:rPr>
            </w:pPr>
            <w:r w:rsidRPr="00215D62">
              <w:t xml:space="preserve">The </w:t>
            </w:r>
            <w:r w:rsidR="0088089E">
              <w:t>bath</w:t>
            </w:r>
            <w:r w:rsidRPr="00215D62">
              <w:t>s shall be equipped with a drain hose to facilitate quick draining of the reservoir.</w:t>
            </w:r>
          </w:p>
        </w:tc>
        <w:tc>
          <w:tcPr>
            <w:tcW w:w="1418" w:type="dxa"/>
            <w:tcBorders>
              <w:top w:val="single" w:sz="4" w:space="0" w:color="auto"/>
              <w:left w:val="single" w:sz="4" w:space="0" w:color="auto"/>
              <w:bottom w:val="single" w:sz="4" w:space="0" w:color="auto"/>
              <w:right w:val="single" w:sz="4" w:space="0" w:color="auto"/>
            </w:tcBorders>
          </w:tcPr>
          <w:p w14:paraId="012C133A" w14:textId="77777777" w:rsidR="00785A53" w:rsidRPr="002A3541" w:rsidRDefault="00785A53" w:rsidP="00785A53">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2EA3FA3" w14:textId="77777777" w:rsidR="00785A53" w:rsidRPr="002A3541" w:rsidRDefault="00785A53" w:rsidP="00785A53">
            <w:pPr>
              <w:spacing w:line="320" w:lineRule="exact"/>
              <w:ind w:leftChars="47" w:left="113" w:right="156"/>
              <w:jc w:val="both"/>
              <w:rPr>
                <w:b/>
                <w:color w:val="FF0000"/>
              </w:rPr>
            </w:pPr>
          </w:p>
        </w:tc>
      </w:tr>
      <w:tr w:rsidR="00785A53" w:rsidRPr="0032483C" w14:paraId="77B9CB65" w14:textId="77777777" w:rsidTr="00795E9D">
        <w:tc>
          <w:tcPr>
            <w:tcW w:w="1560" w:type="dxa"/>
            <w:tcBorders>
              <w:top w:val="single" w:sz="4" w:space="0" w:color="auto"/>
              <w:left w:val="single" w:sz="4" w:space="0" w:color="auto"/>
              <w:bottom w:val="single" w:sz="4" w:space="0" w:color="auto"/>
              <w:right w:val="single" w:sz="4" w:space="0" w:color="auto"/>
            </w:tcBorders>
          </w:tcPr>
          <w:p w14:paraId="454880AF" w14:textId="2D1DC633" w:rsidR="00785A53" w:rsidRPr="0032483C" w:rsidRDefault="00785A53" w:rsidP="00785A53">
            <w:pPr>
              <w:spacing w:line="320" w:lineRule="exact"/>
              <w:ind w:left="36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097D8136" w14:textId="47A6C608" w:rsidR="00785A53" w:rsidRPr="0032483C" w:rsidRDefault="00785A53" w:rsidP="00785A53">
            <w:pPr>
              <w:spacing w:line="320" w:lineRule="exact"/>
              <w:ind w:leftChars="47" w:left="113" w:right="156"/>
              <w:jc w:val="both"/>
            </w:pPr>
          </w:p>
        </w:tc>
        <w:tc>
          <w:tcPr>
            <w:tcW w:w="1418" w:type="dxa"/>
            <w:tcBorders>
              <w:top w:val="single" w:sz="4" w:space="0" w:color="auto"/>
              <w:left w:val="single" w:sz="4" w:space="0" w:color="auto"/>
              <w:bottom w:val="single" w:sz="4" w:space="0" w:color="auto"/>
              <w:right w:val="single" w:sz="4" w:space="0" w:color="auto"/>
            </w:tcBorders>
          </w:tcPr>
          <w:p w14:paraId="2ED29A9B" w14:textId="77777777" w:rsidR="00785A53" w:rsidRPr="0032483C" w:rsidRDefault="00785A53" w:rsidP="00785A53">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08209AB" w14:textId="77777777" w:rsidR="00785A53" w:rsidRPr="0032483C" w:rsidRDefault="00785A53" w:rsidP="00785A53">
            <w:pPr>
              <w:spacing w:line="320" w:lineRule="exact"/>
              <w:ind w:leftChars="47" w:left="113" w:right="156"/>
              <w:jc w:val="both"/>
              <w:rPr>
                <w:color w:val="FF0000"/>
              </w:rPr>
            </w:pPr>
          </w:p>
        </w:tc>
      </w:tr>
      <w:tr w:rsidR="0088089E" w:rsidRPr="0088089E" w14:paraId="4D8494C6" w14:textId="77777777" w:rsidTr="00795E9D">
        <w:tc>
          <w:tcPr>
            <w:tcW w:w="1560" w:type="dxa"/>
            <w:tcBorders>
              <w:top w:val="single" w:sz="4" w:space="0" w:color="auto"/>
              <w:left w:val="single" w:sz="4" w:space="0" w:color="auto"/>
              <w:bottom w:val="single" w:sz="4" w:space="0" w:color="auto"/>
              <w:right w:val="single" w:sz="4" w:space="0" w:color="auto"/>
            </w:tcBorders>
          </w:tcPr>
          <w:p w14:paraId="589B9CA8" w14:textId="77777777" w:rsidR="0088089E" w:rsidRPr="0088089E" w:rsidRDefault="0088089E" w:rsidP="001D6E4D">
            <w:pPr>
              <w:pStyle w:val="afa"/>
              <w:numPr>
                <w:ilvl w:val="0"/>
                <w:numId w:val="85"/>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4D5ADFF" w14:textId="15E7A90F" w:rsidR="0088089E" w:rsidRPr="0088089E" w:rsidRDefault="0088089E" w:rsidP="0088089E">
            <w:pPr>
              <w:spacing w:line="320" w:lineRule="exact"/>
              <w:ind w:leftChars="47" w:left="113" w:right="156"/>
              <w:jc w:val="both"/>
              <w:rPr>
                <w:b/>
              </w:rPr>
            </w:pPr>
            <w:r w:rsidRPr="0088089E">
              <w:rPr>
                <w:b/>
              </w:rPr>
              <w:t>Weight and Dimensions</w:t>
            </w:r>
          </w:p>
        </w:tc>
        <w:tc>
          <w:tcPr>
            <w:tcW w:w="1418" w:type="dxa"/>
            <w:tcBorders>
              <w:top w:val="single" w:sz="4" w:space="0" w:color="auto"/>
              <w:left w:val="single" w:sz="4" w:space="0" w:color="auto"/>
              <w:bottom w:val="single" w:sz="4" w:space="0" w:color="auto"/>
              <w:right w:val="single" w:sz="4" w:space="0" w:color="auto"/>
            </w:tcBorders>
          </w:tcPr>
          <w:p w14:paraId="74810F16" w14:textId="77777777" w:rsidR="0088089E" w:rsidRPr="0088089E" w:rsidRDefault="0088089E" w:rsidP="0088089E">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62CBE13" w14:textId="77777777" w:rsidR="0088089E" w:rsidRPr="0088089E" w:rsidRDefault="0088089E" w:rsidP="0088089E">
            <w:pPr>
              <w:spacing w:line="320" w:lineRule="exact"/>
              <w:ind w:leftChars="47" w:left="113" w:right="156"/>
              <w:jc w:val="both"/>
              <w:rPr>
                <w:b/>
                <w:color w:val="FF0000"/>
              </w:rPr>
            </w:pPr>
          </w:p>
        </w:tc>
      </w:tr>
      <w:tr w:rsidR="0088089E" w:rsidRPr="0032483C" w14:paraId="16965B93" w14:textId="77777777" w:rsidTr="00795E9D">
        <w:tc>
          <w:tcPr>
            <w:tcW w:w="1560" w:type="dxa"/>
            <w:tcBorders>
              <w:top w:val="single" w:sz="4" w:space="0" w:color="auto"/>
              <w:left w:val="single" w:sz="4" w:space="0" w:color="auto"/>
              <w:bottom w:val="single" w:sz="4" w:space="0" w:color="auto"/>
              <w:right w:val="single" w:sz="4" w:space="0" w:color="auto"/>
            </w:tcBorders>
          </w:tcPr>
          <w:p w14:paraId="724C60C5" w14:textId="77777777" w:rsidR="0088089E" w:rsidRPr="0032483C" w:rsidRDefault="0088089E"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77295488" w14:textId="77261189" w:rsidR="0088089E" w:rsidRPr="0032483C" w:rsidRDefault="0088089E" w:rsidP="0088089E">
            <w:pPr>
              <w:spacing w:line="320" w:lineRule="exact"/>
              <w:ind w:leftChars="47" w:left="113" w:right="156"/>
              <w:jc w:val="both"/>
            </w:pPr>
            <w:r>
              <w:t>The weight of the bath in Size A shall not exceed 8 kg.</w:t>
            </w:r>
          </w:p>
        </w:tc>
        <w:tc>
          <w:tcPr>
            <w:tcW w:w="1418" w:type="dxa"/>
            <w:tcBorders>
              <w:top w:val="single" w:sz="4" w:space="0" w:color="auto"/>
              <w:left w:val="single" w:sz="4" w:space="0" w:color="auto"/>
              <w:bottom w:val="single" w:sz="4" w:space="0" w:color="auto"/>
              <w:right w:val="single" w:sz="4" w:space="0" w:color="auto"/>
            </w:tcBorders>
          </w:tcPr>
          <w:p w14:paraId="079CE610"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32A2A5" w14:textId="77777777" w:rsidR="0088089E" w:rsidRPr="0032483C" w:rsidRDefault="0088089E" w:rsidP="0088089E">
            <w:pPr>
              <w:spacing w:line="320" w:lineRule="exact"/>
              <w:ind w:leftChars="47" w:left="113" w:right="156"/>
              <w:jc w:val="both"/>
              <w:rPr>
                <w:color w:val="FF0000"/>
              </w:rPr>
            </w:pPr>
          </w:p>
        </w:tc>
      </w:tr>
      <w:tr w:rsidR="0088089E" w:rsidRPr="0032483C" w14:paraId="6C1CF4E5" w14:textId="77777777" w:rsidTr="00795E9D">
        <w:tc>
          <w:tcPr>
            <w:tcW w:w="1560" w:type="dxa"/>
            <w:tcBorders>
              <w:top w:val="single" w:sz="4" w:space="0" w:color="auto"/>
              <w:left w:val="single" w:sz="4" w:space="0" w:color="auto"/>
              <w:bottom w:val="single" w:sz="4" w:space="0" w:color="auto"/>
              <w:right w:val="single" w:sz="4" w:space="0" w:color="auto"/>
            </w:tcBorders>
          </w:tcPr>
          <w:p w14:paraId="2143E2C2" w14:textId="77777777" w:rsidR="0088089E" w:rsidRPr="0032483C" w:rsidRDefault="0088089E"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445EE379" w14:textId="35B639D8" w:rsidR="0088089E" w:rsidRPr="0032483C" w:rsidRDefault="0088089E" w:rsidP="0088089E">
            <w:pPr>
              <w:spacing w:line="320" w:lineRule="exact"/>
              <w:ind w:leftChars="47" w:left="113" w:right="156"/>
              <w:jc w:val="both"/>
            </w:pPr>
            <w:r>
              <w:t>The weight of the bath in Size B shall not exceed 12 kg.</w:t>
            </w:r>
          </w:p>
        </w:tc>
        <w:tc>
          <w:tcPr>
            <w:tcW w:w="1418" w:type="dxa"/>
            <w:tcBorders>
              <w:top w:val="single" w:sz="4" w:space="0" w:color="auto"/>
              <w:left w:val="single" w:sz="4" w:space="0" w:color="auto"/>
              <w:bottom w:val="single" w:sz="4" w:space="0" w:color="auto"/>
              <w:right w:val="single" w:sz="4" w:space="0" w:color="auto"/>
            </w:tcBorders>
          </w:tcPr>
          <w:p w14:paraId="07497F3D"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A2F851" w14:textId="77777777" w:rsidR="0088089E" w:rsidRPr="0032483C" w:rsidRDefault="0088089E" w:rsidP="0088089E">
            <w:pPr>
              <w:spacing w:line="320" w:lineRule="exact"/>
              <w:ind w:leftChars="47" w:left="113" w:right="156"/>
              <w:jc w:val="both"/>
              <w:rPr>
                <w:color w:val="FF0000"/>
              </w:rPr>
            </w:pPr>
          </w:p>
        </w:tc>
      </w:tr>
      <w:tr w:rsidR="0088089E" w:rsidRPr="0032483C" w14:paraId="62264DC7" w14:textId="77777777" w:rsidTr="00795E9D">
        <w:tc>
          <w:tcPr>
            <w:tcW w:w="1560" w:type="dxa"/>
            <w:tcBorders>
              <w:top w:val="single" w:sz="4" w:space="0" w:color="auto"/>
              <w:left w:val="single" w:sz="4" w:space="0" w:color="auto"/>
              <w:bottom w:val="single" w:sz="4" w:space="0" w:color="auto"/>
              <w:right w:val="single" w:sz="4" w:space="0" w:color="auto"/>
            </w:tcBorders>
          </w:tcPr>
          <w:p w14:paraId="2DEBDB3F" w14:textId="77777777" w:rsidR="0088089E" w:rsidRPr="0032483C" w:rsidRDefault="0088089E"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4C46C2A6" w14:textId="04ED1FF9" w:rsidR="0088089E" w:rsidRPr="0032483C" w:rsidRDefault="0088089E" w:rsidP="0088089E">
            <w:pPr>
              <w:spacing w:line="320" w:lineRule="exact"/>
              <w:ind w:leftChars="47" w:left="113" w:right="156"/>
              <w:jc w:val="both"/>
            </w:pPr>
            <w:r>
              <w:t>The overall dimensions of the bath (without cover) in Size A shall range from 350mm to 400mm (L) x 310mm to 390 mm (W) x 220mm to 235mm (H).</w:t>
            </w:r>
          </w:p>
        </w:tc>
        <w:tc>
          <w:tcPr>
            <w:tcW w:w="1418" w:type="dxa"/>
            <w:tcBorders>
              <w:top w:val="single" w:sz="4" w:space="0" w:color="auto"/>
              <w:left w:val="single" w:sz="4" w:space="0" w:color="auto"/>
              <w:bottom w:val="single" w:sz="4" w:space="0" w:color="auto"/>
              <w:right w:val="single" w:sz="4" w:space="0" w:color="auto"/>
            </w:tcBorders>
          </w:tcPr>
          <w:p w14:paraId="51A62E13"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F426B96" w14:textId="77777777" w:rsidR="0088089E" w:rsidRPr="0032483C" w:rsidRDefault="0088089E" w:rsidP="0088089E">
            <w:pPr>
              <w:spacing w:line="320" w:lineRule="exact"/>
              <w:ind w:leftChars="47" w:left="113" w:right="156"/>
              <w:jc w:val="both"/>
              <w:rPr>
                <w:color w:val="FF0000"/>
              </w:rPr>
            </w:pPr>
          </w:p>
        </w:tc>
      </w:tr>
      <w:tr w:rsidR="0088089E" w:rsidRPr="0032483C" w14:paraId="72C0FC99" w14:textId="77777777" w:rsidTr="00795E9D">
        <w:tc>
          <w:tcPr>
            <w:tcW w:w="1560" w:type="dxa"/>
            <w:tcBorders>
              <w:top w:val="single" w:sz="4" w:space="0" w:color="auto"/>
              <w:left w:val="single" w:sz="4" w:space="0" w:color="auto"/>
              <w:bottom w:val="single" w:sz="4" w:space="0" w:color="auto"/>
              <w:right w:val="single" w:sz="4" w:space="0" w:color="auto"/>
            </w:tcBorders>
          </w:tcPr>
          <w:p w14:paraId="7282C7E5" w14:textId="77777777" w:rsidR="0088089E" w:rsidRPr="0032483C" w:rsidRDefault="0088089E"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1E3B9F05" w14:textId="2D8EDFD2" w:rsidR="0088089E" w:rsidRPr="0032483C" w:rsidRDefault="0088089E" w:rsidP="0088089E">
            <w:pPr>
              <w:spacing w:line="320" w:lineRule="exact"/>
              <w:ind w:leftChars="47" w:left="113" w:right="156"/>
              <w:jc w:val="both"/>
            </w:pPr>
            <w:r>
              <w:t>The overall dimensions of the bath (without cover) in Size B shall range from 350mm to 400 mm (L) x 555 mm to 640 mm (W) x 235mm to 260mm (H).</w:t>
            </w:r>
          </w:p>
        </w:tc>
        <w:tc>
          <w:tcPr>
            <w:tcW w:w="1418" w:type="dxa"/>
            <w:tcBorders>
              <w:top w:val="single" w:sz="4" w:space="0" w:color="auto"/>
              <w:left w:val="single" w:sz="4" w:space="0" w:color="auto"/>
              <w:bottom w:val="single" w:sz="4" w:space="0" w:color="auto"/>
              <w:right w:val="single" w:sz="4" w:space="0" w:color="auto"/>
            </w:tcBorders>
          </w:tcPr>
          <w:p w14:paraId="70503BFC"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11A2317" w14:textId="77777777" w:rsidR="0088089E" w:rsidRPr="0032483C" w:rsidRDefault="0088089E" w:rsidP="0088089E">
            <w:pPr>
              <w:spacing w:line="320" w:lineRule="exact"/>
              <w:ind w:leftChars="47" w:left="113" w:right="156"/>
              <w:jc w:val="both"/>
              <w:rPr>
                <w:color w:val="FF0000"/>
              </w:rPr>
            </w:pPr>
          </w:p>
        </w:tc>
      </w:tr>
      <w:tr w:rsidR="0088089E" w:rsidRPr="0032483C" w14:paraId="4818ACD3" w14:textId="77777777" w:rsidTr="00795E9D">
        <w:tc>
          <w:tcPr>
            <w:tcW w:w="1560" w:type="dxa"/>
            <w:tcBorders>
              <w:top w:val="single" w:sz="4" w:space="0" w:color="auto"/>
              <w:left w:val="single" w:sz="4" w:space="0" w:color="auto"/>
              <w:bottom w:val="single" w:sz="4" w:space="0" w:color="auto"/>
              <w:right w:val="single" w:sz="4" w:space="0" w:color="auto"/>
            </w:tcBorders>
          </w:tcPr>
          <w:p w14:paraId="70A77237" w14:textId="77777777" w:rsidR="0088089E" w:rsidRPr="0032483C" w:rsidRDefault="0088089E" w:rsidP="0088089E">
            <w:pPr>
              <w:spacing w:line="320" w:lineRule="exact"/>
              <w:ind w:left="36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62D592E7" w14:textId="77777777" w:rsidR="0088089E" w:rsidRPr="0032483C" w:rsidRDefault="0088089E" w:rsidP="0088089E">
            <w:pPr>
              <w:spacing w:line="320" w:lineRule="exact"/>
              <w:ind w:leftChars="47" w:left="113" w:right="156"/>
              <w:jc w:val="both"/>
            </w:pPr>
          </w:p>
        </w:tc>
        <w:tc>
          <w:tcPr>
            <w:tcW w:w="1418" w:type="dxa"/>
            <w:tcBorders>
              <w:top w:val="single" w:sz="4" w:space="0" w:color="auto"/>
              <w:left w:val="single" w:sz="4" w:space="0" w:color="auto"/>
              <w:bottom w:val="single" w:sz="4" w:space="0" w:color="auto"/>
              <w:right w:val="single" w:sz="4" w:space="0" w:color="auto"/>
            </w:tcBorders>
          </w:tcPr>
          <w:p w14:paraId="3671898D"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CB6B3B3" w14:textId="77777777" w:rsidR="0088089E" w:rsidRPr="0032483C" w:rsidRDefault="0088089E" w:rsidP="0088089E">
            <w:pPr>
              <w:spacing w:line="320" w:lineRule="exact"/>
              <w:ind w:leftChars="47" w:left="113" w:right="156"/>
              <w:jc w:val="both"/>
              <w:rPr>
                <w:color w:val="FF0000"/>
              </w:rPr>
            </w:pPr>
          </w:p>
        </w:tc>
      </w:tr>
      <w:tr w:rsidR="0088089E" w:rsidRPr="0088089E" w14:paraId="37EF5A5D" w14:textId="77777777" w:rsidTr="00795E9D">
        <w:tc>
          <w:tcPr>
            <w:tcW w:w="1560" w:type="dxa"/>
            <w:tcBorders>
              <w:top w:val="single" w:sz="4" w:space="0" w:color="auto"/>
              <w:left w:val="single" w:sz="4" w:space="0" w:color="auto"/>
              <w:bottom w:val="single" w:sz="4" w:space="0" w:color="auto"/>
              <w:right w:val="single" w:sz="4" w:space="0" w:color="auto"/>
            </w:tcBorders>
          </w:tcPr>
          <w:p w14:paraId="75AAE979" w14:textId="77777777" w:rsidR="0088089E" w:rsidRPr="0088089E" w:rsidRDefault="0088089E" w:rsidP="001D6E4D">
            <w:pPr>
              <w:pStyle w:val="afa"/>
              <w:numPr>
                <w:ilvl w:val="0"/>
                <w:numId w:val="85"/>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38CBCA75" w14:textId="17C58FC5" w:rsidR="0088089E" w:rsidRPr="0088089E" w:rsidRDefault="0088089E" w:rsidP="0088089E">
            <w:pPr>
              <w:spacing w:line="320" w:lineRule="exact"/>
              <w:ind w:leftChars="47" w:left="113" w:right="156"/>
              <w:jc w:val="both"/>
              <w:rPr>
                <w:b/>
              </w:rPr>
            </w:pPr>
            <w:r w:rsidRPr="0088089E">
              <w:rPr>
                <w:b/>
              </w:rPr>
              <w:t>Safety and Product Standards</w:t>
            </w:r>
          </w:p>
        </w:tc>
        <w:tc>
          <w:tcPr>
            <w:tcW w:w="1418" w:type="dxa"/>
            <w:tcBorders>
              <w:top w:val="single" w:sz="4" w:space="0" w:color="auto"/>
              <w:left w:val="single" w:sz="4" w:space="0" w:color="auto"/>
              <w:bottom w:val="single" w:sz="4" w:space="0" w:color="auto"/>
              <w:right w:val="single" w:sz="4" w:space="0" w:color="auto"/>
            </w:tcBorders>
          </w:tcPr>
          <w:p w14:paraId="7D22BBF3" w14:textId="77777777" w:rsidR="0088089E" w:rsidRPr="0088089E" w:rsidRDefault="0088089E" w:rsidP="0088089E">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38914420" w14:textId="77777777" w:rsidR="0088089E" w:rsidRPr="0088089E" w:rsidRDefault="0088089E" w:rsidP="0088089E">
            <w:pPr>
              <w:spacing w:line="320" w:lineRule="exact"/>
              <w:ind w:leftChars="47" w:left="113" w:right="156"/>
              <w:jc w:val="both"/>
              <w:rPr>
                <w:b/>
                <w:color w:val="FF0000"/>
              </w:rPr>
            </w:pPr>
          </w:p>
        </w:tc>
      </w:tr>
      <w:tr w:rsidR="0088089E" w:rsidRPr="0032483C" w14:paraId="4498B8F1" w14:textId="77777777" w:rsidTr="00230206">
        <w:tc>
          <w:tcPr>
            <w:tcW w:w="1560" w:type="dxa"/>
            <w:tcBorders>
              <w:top w:val="single" w:sz="4" w:space="0" w:color="auto"/>
              <w:left w:val="single" w:sz="4" w:space="0" w:color="auto"/>
              <w:bottom w:val="single" w:sz="4" w:space="0" w:color="auto"/>
              <w:right w:val="single" w:sz="4" w:space="0" w:color="auto"/>
            </w:tcBorders>
          </w:tcPr>
          <w:p w14:paraId="746A7A59" w14:textId="77777777" w:rsidR="0088089E" w:rsidRPr="0032483C" w:rsidRDefault="0088089E" w:rsidP="001D6E4D">
            <w:pPr>
              <w:pStyle w:val="afa"/>
              <w:numPr>
                <w:ilvl w:val="1"/>
                <w:numId w:val="85"/>
              </w:numPr>
              <w:spacing w:line="320" w:lineRule="exact"/>
              <w:ind w:leftChars="0" w:right="114"/>
            </w:pPr>
          </w:p>
        </w:tc>
        <w:tc>
          <w:tcPr>
            <w:tcW w:w="5812" w:type="dxa"/>
          </w:tcPr>
          <w:p w14:paraId="33E49CFF" w14:textId="2AB8DA8B" w:rsidR="0088089E" w:rsidRPr="0032483C" w:rsidRDefault="0088089E" w:rsidP="0088089E">
            <w:pPr>
              <w:spacing w:line="320" w:lineRule="exact"/>
              <w:ind w:leftChars="47" w:left="113" w:right="156"/>
              <w:jc w:val="both"/>
            </w:pPr>
            <w:r w:rsidRPr="006C08BC">
              <w:t xml:space="preserve">The </w:t>
            </w:r>
            <w:r>
              <w:t>baths</w:t>
            </w:r>
            <w:r w:rsidRPr="006C08BC">
              <w:t xml:space="preserve"> shall comply with the following international standards (</w:t>
            </w:r>
            <w:r w:rsidRPr="003A7811">
              <w:t>or equivalent</w:t>
            </w:r>
            <w:r w:rsidRPr="00280B2D">
              <w:t xml:space="preserve"> national and other recognised standards or</w:t>
            </w:r>
            <w:r w:rsidRPr="003A7811">
              <w:t xml:space="preserve"> certifications):</w:t>
            </w:r>
          </w:p>
        </w:tc>
        <w:tc>
          <w:tcPr>
            <w:tcW w:w="1418" w:type="dxa"/>
            <w:tcBorders>
              <w:top w:val="single" w:sz="4" w:space="0" w:color="auto"/>
              <w:left w:val="single" w:sz="4" w:space="0" w:color="auto"/>
              <w:bottom w:val="single" w:sz="4" w:space="0" w:color="auto"/>
              <w:right w:val="single" w:sz="4" w:space="0" w:color="auto"/>
            </w:tcBorders>
          </w:tcPr>
          <w:p w14:paraId="6467B56E"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9A83225" w14:textId="77777777" w:rsidR="0088089E" w:rsidRPr="0032483C" w:rsidRDefault="0088089E" w:rsidP="0088089E">
            <w:pPr>
              <w:spacing w:line="320" w:lineRule="exact"/>
              <w:ind w:leftChars="47" w:left="113" w:right="156"/>
              <w:jc w:val="both"/>
              <w:rPr>
                <w:color w:val="FF0000"/>
              </w:rPr>
            </w:pPr>
          </w:p>
        </w:tc>
      </w:tr>
      <w:tr w:rsidR="0088089E" w:rsidRPr="0032483C" w14:paraId="577BA203" w14:textId="77777777" w:rsidTr="00230206">
        <w:tc>
          <w:tcPr>
            <w:tcW w:w="1560" w:type="dxa"/>
            <w:tcBorders>
              <w:top w:val="single" w:sz="4" w:space="0" w:color="auto"/>
              <w:left w:val="single" w:sz="4" w:space="0" w:color="auto"/>
              <w:bottom w:val="single" w:sz="4" w:space="0" w:color="auto"/>
              <w:right w:val="single" w:sz="4" w:space="0" w:color="auto"/>
            </w:tcBorders>
          </w:tcPr>
          <w:p w14:paraId="31FBC700" w14:textId="77777777" w:rsidR="0088089E" w:rsidRPr="0032483C" w:rsidRDefault="0088089E" w:rsidP="001D6E4D">
            <w:pPr>
              <w:pStyle w:val="afa"/>
              <w:numPr>
                <w:ilvl w:val="1"/>
                <w:numId w:val="85"/>
              </w:numPr>
              <w:spacing w:line="320" w:lineRule="exact"/>
              <w:ind w:leftChars="0" w:right="114"/>
            </w:pPr>
          </w:p>
        </w:tc>
        <w:tc>
          <w:tcPr>
            <w:tcW w:w="5812" w:type="dxa"/>
          </w:tcPr>
          <w:p w14:paraId="230E0F7D" w14:textId="7576FD8D" w:rsidR="0088089E" w:rsidRPr="0032483C" w:rsidRDefault="0088089E" w:rsidP="0088089E">
            <w:pPr>
              <w:spacing w:line="320" w:lineRule="exact"/>
              <w:ind w:leftChars="47" w:left="113" w:right="156"/>
              <w:jc w:val="both"/>
            </w:pPr>
            <w:r w:rsidRPr="00AB7FF7">
              <w:t>IEC 6</w:t>
            </w:r>
            <w:r>
              <w:t>1010-1:2010</w:t>
            </w:r>
            <w:r w:rsidRPr="00AB7FF7">
              <w:t xml:space="preserve"> </w:t>
            </w:r>
            <w:r>
              <w:t xml:space="preserve">Safety </w:t>
            </w:r>
            <w:r w:rsidRPr="00756A86">
              <w:t>requirements for electrical equipment for measurement, control, and laboratory use - Part 1: General requirements</w:t>
            </w:r>
            <w:r>
              <w:t>; and</w:t>
            </w:r>
          </w:p>
        </w:tc>
        <w:tc>
          <w:tcPr>
            <w:tcW w:w="1418" w:type="dxa"/>
            <w:tcBorders>
              <w:top w:val="single" w:sz="4" w:space="0" w:color="auto"/>
              <w:left w:val="single" w:sz="4" w:space="0" w:color="auto"/>
              <w:bottom w:val="single" w:sz="4" w:space="0" w:color="auto"/>
              <w:right w:val="single" w:sz="4" w:space="0" w:color="auto"/>
            </w:tcBorders>
          </w:tcPr>
          <w:p w14:paraId="6D74E2A2"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2751D8" w14:textId="77777777" w:rsidR="0088089E" w:rsidRPr="0032483C" w:rsidRDefault="0088089E" w:rsidP="0088089E">
            <w:pPr>
              <w:spacing w:line="320" w:lineRule="exact"/>
              <w:ind w:leftChars="47" w:left="113" w:right="156"/>
              <w:jc w:val="both"/>
              <w:rPr>
                <w:color w:val="FF0000"/>
              </w:rPr>
            </w:pPr>
          </w:p>
        </w:tc>
      </w:tr>
      <w:tr w:rsidR="0088089E" w:rsidRPr="0032483C" w14:paraId="21588343" w14:textId="77777777" w:rsidTr="00230206">
        <w:tc>
          <w:tcPr>
            <w:tcW w:w="1560" w:type="dxa"/>
            <w:tcBorders>
              <w:top w:val="single" w:sz="4" w:space="0" w:color="auto"/>
              <w:left w:val="single" w:sz="4" w:space="0" w:color="auto"/>
              <w:bottom w:val="single" w:sz="4" w:space="0" w:color="auto"/>
              <w:right w:val="single" w:sz="4" w:space="0" w:color="auto"/>
            </w:tcBorders>
          </w:tcPr>
          <w:p w14:paraId="3D031F10" w14:textId="77777777" w:rsidR="0088089E" w:rsidRPr="0032483C" w:rsidRDefault="0088089E" w:rsidP="001D6E4D">
            <w:pPr>
              <w:pStyle w:val="afa"/>
              <w:numPr>
                <w:ilvl w:val="1"/>
                <w:numId w:val="85"/>
              </w:numPr>
              <w:spacing w:line="320" w:lineRule="exact"/>
              <w:ind w:leftChars="0" w:right="114"/>
            </w:pPr>
          </w:p>
        </w:tc>
        <w:tc>
          <w:tcPr>
            <w:tcW w:w="5812" w:type="dxa"/>
          </w:tcPr>
          <w:p w14:paraId="3BCB77B6" w14:textId="70E9FBD0" w:rsidR="0088089E" w:rsidRPr="0032483C" w:rsidRDefault="0088089E" w:rsidP="0088089E">
            <w:pPr>
              <w:spacing w:line="320" w:lineRule="exact"/>
              <w:ind w:leftChars="47" w:left="113" w:right="156"/>
              <w:jc w:val="both"/>
            </w:pPr>
            <w:r w:rsidRPr="00AF0F98">
              <w:t>Certification to meet relevant safety and performance standards (e.g. CE, UL</w:t>
            </w:r>
            <w:r>
              <w:t xml:space="preserve"> certifications</w:t>
            </w:r>
            <w:r w:rsidRPr="00AF0F98">
              <w:t>)</w:t>
            </w:r>
            <w:r>
              <w:t>.</w:t>
            </w:r>
          </w:p>
        </w:tc>
        <w:tc>
          <w:tcPr>
            <w:tcW w:w="1418" w:type="dxa"/>
            <w:tcBorders>
              <w:top w:val="single" w:sz="4" w:space="0" w:color="auto"/>
              <w:left w:val="single" w:sz="4" w:space="0" w:color="auto"/>
              <w:bottom w:val="single" w:sz="4" w:space="0" w:color="auto"/>
              <w:right w:val="single" w:sz="4" w:space="0" w:color="auto"/>
            </w:tcBorders>
          </w:tcPr>
          <w:p w14:paraId="07BC653A"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8408F5" w14:textId="77777777" w:rsidR="0088089E" w:rsidRPr="0032483C" w:rsidRDefault="0088089E" w:rsidP="0088089E">
            <w:pPr>
              <w:spacing w:line="320" w:lineRule="exact"/>
              <w:ind w:leftChars="47" w:left="113" w:right="156"/>
              <w:jc w:val="both"/>
              <w:rPr>
                <w:color w:val="FF0000"/>
              </w:rPr>
            </w:pPr>
          </w:p>
        </w:tc>
      </w:tr>
      <w:tr w:rsidR="0088089E" w:rsidRPr="0032483C" w14:paraId="7F58C8F7" w14:textId="77777777" w:rsidTr="00795E9D">
        <w:tc>
          <w:tcPr>
            <w:tcW w:w="1560" w:type="dxa"/>
            <w:tcBorders>
              <w:top w:val="single" w:sz="4" w:space="0" w:color="auto"/>
              <w:left w:val="single" w:sz="4" w:space="0" w:color="auto"/>
              <w:bottom w:val="single" w:sz="4" w:space="0" w:color="auto"/>
              <w:right w:val="single" w:sz="4" w:space="0" w:color="auto"/>
            </w:tcBorders>
          </w:tcPr>
          <w:p w14:paraId="5BB0562A" w14:textId="77777777" w:rsidR="0088089E" w:rsidRPr="0032483C" w:rsidRDefault="0088089E" w:rsidP="0088089E">
            <w:pPr>
              <w:spacing w:line="320" w:lineRule="exact"/>
              <w:ind w:left="36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16E66546" w14:textId="0479CE5F" w:rsidR="0088089E" w:rsidRPr="0032483C" w:rsidRDefault="0088089E" w:rsidP="0088089E">
            <w:pPr>
              <w:spacing w:line="320" w:lineRule="exact"/>
              <w:ind w:leftChars="47" w:left="113" w:right="156"/>
              <w:jc w:val="both"/>
            </w:pPr>
          </w:p>
        </w:tc>
        <w:tc>
          <w:tcPr>
            <w:tcW w:w="1418" w:type="dxa"/>
            <w:tcBorders>
              <w:top w:val="single" w:sz="4" w:space="0" w:color="auto"/>
              <w:left w:val="single" w:sz="4" w:space="0" w:color="auto"/>
              <w:bottom w:val="single" w:sz="4" w:space="0" w:color="auto"/>
              <w:right w:val="single" w:sz="4" w:space="0" w:color="auto"/>
            </w:tcBorders>
          </w:tcPr>
          <w:p w14:paraId="1FC7E401"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282CF55" w14:textId="77777777" w:rsidR="0088089E" w:rsidRPr="0032483C" w:rsidRDefault="0088089E" w:rsidP="0088089E">
            <w:pPr>
              <w:spacing w:line="320" w:lineRule="exact"/>
              <w:ind w:leftChars="47" w:left="113" w:right="156"/>
              <w:jc w:val="both"/>
              <w:rPr>
                <w:color w:val="FF0000"/>
              </w:rPr>
            </w:pPr>
          </w:p>
        </w:tc>
      </w:tr>
      <w:tr w:rsidR="0088089E" w:rsidRPr="0088089E" w14:paraId="75C3375B" w14:textId="77777777" w:rsidTr="00795E9D">
        <w:tc>
          <w:tcPr>
            <w:tcW w:w="1560" w:type="dxa"/>
            <w:tcBorders>
              <w:top w:val="single" w:sz="4" w:space="0" w:color="auto"/>
              <w:left w:val="single" w:sz="4" w:space="0" w:color="auto"/>
              <w:bottom w:val="single" w:sz="4" w:space="0" w:color="auto"/>
              <w:right w:val="single" w:sz="4" w:space="0" w:color="auto"/>
            </w:tcBorders>
          </w:tcPr>
          <w:p w14:paraId="0C22AAD0" w14:textId="77777777" w:rsidR="0088089E" w:rsidRPr="0088089E" w:rsidRDefault="0088089E" w:rsidP="001D6E4D">
            <w:pPr>
              <w:pStyle w:val="afa"/>
              <w:numPr>
                <w:ilvl w:val="0"/>
                <w:numId w:val="85"/>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28FFA370" w14:textId="0AF828F7" w:rsidR="0088089E" w:rsidRPr="0088089E" w:rsidRDefault="0088089E" w:rsidP="0088089E">
            <w:pPr>
              <w:spacing w:line="320" w:lineRule="exact"/>
              <w:ind w:leftChars="47" w:left="113" w:right="156"/>
              <w:jc w:val="both"/>
              <w:rPr>
                <w:b/>
              </w:rPr>
            </w:pPr>
            <w:r w:rsidRPr="0088089E">
              <w:rPr>
                <w:b/>
                <w:bCs/>
              </w:rPr>
              <w:t>Electricity Supply and Environmental Conditions</w:t>
            </w:r>
          </w:p>
        </w:tc>
        <w:tc>
          <w:tcPr>
            <w:tcW w:w="1418" w:type="dxa"/>
            <w:tcBorders>
              <w:top w:val="single" w:sz="4" w:space="0" w:color="auto"/>
              <w:left w:val="single" w:sz="4" w:space="0" w:color="auto"/>
              <w:bottom w:val="single" w:sz="4" w:space="0" w:color="auto"/>
              <w:right w:val="single" w:sz="4" w:space="0" w:color="auto"/>
            </w:tcBorders>
          </w:tcPr>
          <w:p w14:paraId="722DCA2A" w14:textId="77777777" w:rsidR="0088089E" w:rsidRPr="0088089E" w:rsidRDefault="0088089E" w:rsidP="0088089E">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1B19C3A" w14:textId="77777777" w:rsidR="0088089E" w:rsidRPr="0088089E" w:rsidRDefault="0088089E" w:rsidP="0088089E">
            <w:pPr>
              <w:spacing w:line="320" w:lineRule="exact"/>
              <w:ind w:leftChars="47" w:left="113" w:right="156"/>
              <w:jc w:val="both"/>
              <w:rPr>
                <w:b/>
                <w:color w:val="FF0000"/>
              </w:rPr>
            </w:pPr>
          </w:p>
        </w:tc>
      </w:tr>
      <w:tr w:rsidR="0088089E" w:rsidRPr="0032483C" w14:paraId="6D2C7826" w14:textId="77777777" w:rsidTr="00795E9D">
        <w:tc>
          <w:tcPr>
            <w:tcW w:w="1560" w:type="dxa"/>
            <w:tcBorders>
              <w:top w:val="single" w:sz="4" w:space="0" w:color="auto"/>
              <w:left w:val="single" w:sz="4" w:space="0" w:color="auto"/>
              <w:bottom w:val="single" w:sz="4" w:space="0" w:color="auto"/>
              <w:right w:val="single" w:sz="4" w:space="0" w:color="auto"/>
            </w:tcBorders>
          </w:tcPr>
          <w:p w14:paraId="5D2F998A" w14:textId="77777777" w:rsidR="0088089E" w:rsidRPr="0032483C" w:rsidRDefault="0088089E" w:rsidP="001D6E4D">
            <w:pPr>
              <w:pStyle w:val="afa"/>
              <w:numPr>
                <w:ilvl w:val="1"/>
                <w:numId w:val="8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vAlign w:val="center"/>
          </w:tcPr>
          <w:p w14:paraId="06222A2A" w14:textId="75357930" w:rsidR="0088089E" w:rsidRPr="0032483C" w:rsidRDefault="0088089E" w:rsidP="00B20862">
            <w:pPr>
              <w:spacing w:line="320" w:lineRule="exact"/>
              <w:ind w:leftChars="47" w:left="113" w:right="156"/>
              <w:jc w:val="both"/>
            </w:pPr>
            <w:r w:rsidRPr="006C08BC">
              <w:t xml:space="preserve">The </w:t>
            </w:r>
            <w:r>
              <w:t>Goods</w:t>
            </w:r>
            <w:r w:rsidRPr="006C08BC">
              <w:t xml:space="preserve"> shall b</w:t>
            </w:r>
            <w:r w:rsidR="00B20862">
              <w:t>e suitable for operation at 220V</w:t>
            </w:r>
            <w:r w:rsidRPr="006C08BC">
              <w:t xml:space="preserve"> (</w:t>
            </w:r>
            <w:r>
              <w:t>±</w:t>
            </w:r>
            <w:r w:rsidRPr="006C08BC">
              <w:t xml:space="preserve">6%), </w:t>
            </w:r>
            <w:r w:rsidRPr="006C08BC">
              <w:lastRenderedPageBreak/>
              <w:t>50 Hz (</w:t>
            </w:r>
            <w:r>
              <w:t>±</w:t>
            </w:r>
            <w:r w:rsidRPr="006C08BC">
              <w:t>2%).</w:t>
            </w:r>
          </w:p>
        </w:tc>
        <w:tc>
          <w:tcPr>
            <w:tcW w:w="1418" w:type="dxa"/>
            <w:tcBorders>
              <w:top w:val="single" w:sz="4" w:space="0" w:color="auto"/>
              <w:left w:val="single" w:sz="4" w:space="0" w:color="auto"/>
              <w:bottom w:val="single" w:sz="4" w:space="0" w:color="auto"/>
              <w:right w:val="single" w:sz="4" w:space="0" w:color="auto"/>
            </w:tcBorders>
          </w:tcPr>
          <w:p w14:paraId="67B8375E"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130EE23" w14:textId="77777777" w:rsidR="0088089E" w:rsidRPr="0032483C" w:rsidRDefault="0088089E" w:rsidP="0088089E">
            <w:pPr>
              <w:spacing w:line="320" w:lineRule="exact"/>
              <w:ind w:leftChars="47" w:left="113" w:right="156"/>
              <w:jc w:val="both"/>
              <w:rPr>
                <w:color w:val="FF0000"/>
              </w:rPr>
            </w:pPr>
          </w:p>
        </w:tc>
      </w:tr>
      <w:tr w:rsidR="0088089E" w:rsidRPr="0032483C" w14:paraId="29A50F2B" w14:textId="77777777" w:rsidTr="00795E9D">
        <w:tc>
          <w:tcPr>
            <w:tcW w:w="1560" w:type="dxa"/>
            <w:tcBorders>
              <w:top w:val="single" w:sz="4" w:space="0" w:color="auto"/>
              <w:left w:val="single" w:sz="4" w:space="0" w:color="auto"/>
              <w:bottom w:val="nil"/>
              <w:right w:val="single" w:sz="4" w:space="0" w:color="auto"/>
            </w:tcBorders>
          </w:tcPr>
          <w:p w14:paraId="1D9EB5E5" w14:textId="77777777" w:rsidR="0088089E" w:rsidRPr="0032483C" w:rsidRDefault="0088089E" w:rsidP="0088089E">
            <w:pPr>
              <w:spacing w:line="320" w:lineRule="exact"/>
              <w:ind w:right="114"/>
            </w:pPr>
          </w:p>
        </w:tc>
        <w:tc>
          <w:tcPr>
            <w:tcW w:w="5812" w:type="dxa"/>
            <w:tcBorders>
              <w:top w:val="single" w:sz="4" w:space="0" w:color="auto"/>
              <w:left w:val="single" w:sz="4" w:space="0" w:color="auto"/>
              <w:bottom w:val="single" w:sz="4" w:space="0" w:color="auto"/>
              <w:right w:val="single" w:sz="4" w:space="0" w:color="auto"/>
            </w:tcBorders>
            <w:vAlign w:val="center"/>
          </w:tcPr>
          <w:p w14:paraId="6CB4E2F6" w14:textId="77777777" w:rsidR="0088089E" w:rsidRPr="0032483C" w:rsidRDefault="0088089E" w:rsidP="0088089E">
            <w:pPr>
              <w:widowControl/>
              <w:overflowPunct w:val="0"/>
              <w:autoSpaceDE w:val="0"/>
              <w:autoSpaceDN w:val="0"/>
              <w:adjustRightInd w:val="0"/>
              <w:spacing w:line="320" w:lineRule="exact"/>
              <w:ind w:left="113" w:right="156"/>
              <w:jc w:val="both"/>
              <w:textAlignment w:val="baseline"/>
              <w:rPr>
                <w:color w:val="FF0000"/>
              </w:rPr>
            </w:pPr>
          </w:p>
        </w:tc>
        <w:tc>
          <w:tcPr>
            <w:tcW w:w="1418" w:type="dxa"/>
            <w:tcBorders>
              <w:top w:val="single" w:sz="4" w:space="0" w:color="auto"/>
              <w:left w:val="single" w:sz="4" w:space="0" w:color="auto"/>
              <w:bottom w:val="single" w:sz="4" w:space="0" w:color="auto"/>
              <w:right w:val="single" w:sz="4" w:space="0" w:color="auto"/>
            </w:tcBorders>
          </w:tcPr>
          <w:p w14:paraId="7273F039"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4D3BA75" w14:textId="77777777" w:rsidR="0088089E" w:rsidRPr="0032483C" w:rsidRDefault="0088089E" w:rsidP="0088089E">
            <w:pPr>
              <w:spacing w:line="320" w:lineRule="exact"/>
              <w:ind w:leftChars="47" w:left="113" w:right="156"/>
              <w:jc w:val="both"/>
              <w:rPr>
                <w:color w:val="FF0000"/>
              </w:rPr>
            </w:pPr>
          </w:p>
        </w:tc>
      </w:tr>
      <w:tr w:rsidR="0088089E" w:rsidRPr="00FB6C24" w14:paraId="5472F93D" w14:textId="77777777" w:rsidTr="00795E9D">
        <w:tc>
          <w:tcPr>
            <w:tcW w:w="1560" w:type="dxa"/>
            <w:tcBorders>
              <w:top w:val="single" w:sz="4" w:space="0" w:color="auto"/>
              <w:left w:val="single" w:sz="4" w:space="0" w:color="auto"/>
              <w:bottom w:val="single" w:sz="4" w:space="0" w:color="auto"/>
              <w:right w:val="single" w:sz="4" w:space="0" w:color="auto"/>
            </w:tcBorders>
          </w:tcPr>
          <w:p w14:paraId="74A8E2BD" w14:textId="34DDB096" w:rsidR="0088089E" w:rsidRPr="003A2F3D" w:rsidRDefault="0088089E" w:rsidP="001D6E4D">
            <w:pPr>
              <w:pStyle w:val="afa"/>
              <w:numPr>
                <w:ilvl w:val="0"/>
                <w:numId w:val="78"/>
              </w:numPr>
              <w:spacing w:line="320" w:lineRule="exact"/>
              <w:ind w:leftChars="0" w:right="114" w:hanging="720"/>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E0F5962" w14:textId="50BA7134" w:rsidR="0088089E" w:rsidRPr="00FB6C24" w:rsidRDefault="0088089E" w:rsidP="0088089E">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88089E" w:rsidRPr="00FB6C24" w:rsidRDefault="0088089E" w:rsidP="0088089E">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88089E" w:rsidRPr="00FB6C24" w:rsidRDefault="0088089E" w:rsidP="0088089E">
            <w:pPr>
              <w:spacing w:line="320" w:lineRule="exact"/>
              <w:ind w:leftChars="47" w:left="113" w:right="156"/>
              <w:jc w:val="both"/>
              <w:rPr>
                <w:b/>
                <w:color w:val="FF0000"/>
              </w:rPr>
            </w:pPr>
          </w:p>
        </w:tc>
      </w:tr>
      <w:tr w:rsidR="0088089E" w:rsidRPr="0032483C" w14:paraId="02F082B8" w14:textId="77777777" w:rsidTr="00795E9D">
        <w:tc>
          <w:tcPr>
            <w:tcW w:w="1560" w:type="dxa"/>
            <w:tcBorders>
              <w:top w:val="single" w:sz="4" w:space="0" w:color="auto"/>
              <w:left w:val="single" w:sz="4" w:space="0" w:color="auto"/>
              <w:bottom w:val="single" w:sz="4" w:space="0" w:color="auto"/>
              <w:right w:val="single" w:sz="4" w:space="0" w:color="auto"/>
            </w:tcBorders>
          </w:tcPr>
          <w:p w14:paraId="59D06E21" w14:textId="5CE42F43" w:rsidR="0088089E" w:rsidRPr="0032483C" w:rsidRDefault="0088089E" w:rsidP="0088089E">
            <w:pPr>
              <w:pStyle w:val="afa"/>
              <w:numPr>
                <w:ilvl w:val="0"/>
                <w:numId w:val="75"/>
              </w:numPr>
              <w:spacing w:line="320" w:lineRule="exact"/>
              <w:ind w:leftChars="0" w:right="114"/>
            </w:pPr>
          </w:p>
        </w:tc>
        <w:tc>
          <w:tcPr>
            <w:tcW w:w="5812" w:type="dxa"/>
            <w:shd w:val="clear" w:color="auto" w:fill="auto"/>
          </w:tcPr>
          <w:p w14:paraId="2C1DC114" w14:textId="5ADB4D11" w:rsidR="0088089E" w:rsidRPr="00D42D54" w:rsidRDefault="0088089E" w:rsidP="0088089E">
            <w:pPr>
              <w:spacing w:line="320" w:lineRule="exact"/>
              <w:ind w:leftChars="47" w:left="113" w:right="156"/>
              <w:jc w:val="both"/>
            </w:pPr>
            <w:r w:rsidRPr="00353BA3">
              <w:rPr>
                <w:rFonts w:eastAsia="FrutigerLTStd-Bold"/>
                <w:bCs/>
                <w:kern w:val="0"/>
              </w:rPr>
              <w:t xml:space="preserve">The System </w:t>
            </w:r>
            <w:proofErr w:type="gramStart"/>
            <w:r w:rsidRPr="00353BA3">
              <w:rPr>
                <w:rFonts w:eastAsia="FrutigerLTStd-Bold"/>
                <w:bCs/>
                <w:kern w:val="0"/>
              </w:rPr>
              <w:t>shall be installed, tested and become ready for use by the timeline specified in Part 4(k) with all costs included</w:t>
            </w:r>
            <w:r>
              <w:rPr>
                <w:rFonts w:eastAsia="FrutigerLTStd-Bold"/>
                <w:bCs/>
                <w:kern w:val="0"/>
              </w:rPr>
              <w:t xml:space="preserve"> within 10 weeks from the date informed by the </w:t>
            </w:r>
            <w:r>
              <w:rPr>
                <w:rFonts w:eastAsia="FrutigerLTStd-Bold" w:hint="eastAsia"/>
                <w:bCs/>
                <w:kern w:val="0"/>
              </w:rPr>
              <w:t>Ho</w:t>
            </w:r>
            <w:r>
              <w:rPr>
                <w:rFonts w:eastAsia="FrutigerLTStd-Bold"/>
                <w:bCs/>
                <w:kern w:val="0"/>
              </w:rPr>
              <w:t>spital</w:t>
            </w:r>
            <w:proofErr w:type="gramEnd"/>
            <w:r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88089E" w:rsidRPr="0032483C" w:rsidRDefault="0088089E" w:rsidP="0088089E">
            <w:pPr>
              <w:spacing w:line="320" w:lineRule="exact"/>
              <w:ind w:leftChars="47" w:left="113" w:right="156"/>
              <w:jc w:val="both"/>
              <w:rPr>
                <w:color w:val="FF0000"/>
              </w:rPr>
            </w:pPr>
          </w:p>
        </w:tc>
      </w:tr>
      <w:tr w:rsidR="0088089E" w:rsidRPr="0032483C" w14:paraId="00F59FB0" w14:textId="77777777" w:rsidTr="00795E9D">
        <w:tc>
          <w:tcPr>
            <w:tcW w:w="1560" w:type="dxa"/>
            <w:tcBorders>
              <w:top w:val="single" w:sz="4" w:space="0" w:color="auto"/>
              <w:left w:val="single" w:sz="4" w:space="0" w:color="auto"/>
              <w:bottom w:val="single" w:sz="4" w:space="0" w:color="auto"/>
              <w:right w:val="single" w:sz="4" w:space="0" w:color="auto"/>
            </w:tcBorders>
          </w:tcPr>
          <w:p w14:paraId="6D21C69D" w14:textId="77777777" w:rsidR="0088089E" w:rsidRPr="0032483C" w:rsidRDefault="0088089E" w:rsidP="0088089E">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43CD54B8" w14:textId="1644642D" w:rsidR="0088089E" w:rsidRPr="00D42D54" w:rsidRDefault="0088089E" w:rsidP="0088089E">
            <w:pPr>
              <w:widowControl/>
              <w:overflowPunct w:val="0"/>
              <w:autoSpaceDE w:val="0"/>
              <w:autoSpaceDN w:val="0"/>
              <w:adjustRightInd w:val="0"/>
              <w:spacing w:line="320" w:lineRule="exact"/>
              <w:ind w:left="113" w:right="156"/>
              <w:jc w:val="both"/>
              <w:textAlignment w:val="baseline"/>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88089E" w:rsidRPr="0032483C" w:rsidRDefault="0088089E" w:rsidP="0088089E">
            <w:pPr>
              <w:spacing w:line="320" w:lineRule="exact"/>
              <w:ind w:leftChars="47" w:left="113" w:right="156"/>
              <w:jc w:val="both"/>
              <w:rPr>
                <w:color w:val="FF0000"/>
              </w:rPr>
            </w:pPr>
          </w:p>
        </w:tc>
      </w:tr>
      <w:tr w:rsidR="0088089E" w:rsidRPr="0032483C" w14:paraId="714E3EB6" w14:textId="77777777" w:rsidTr="00795E9D">
        <w:tc>
          <w:tcPr>
            <w:tcW w:w="1560" w:type="dxa"/>
            <w:tcBorders>
              <w:top w:val="single" w:sz="4" w:space="0" w:color="auto"/>
              <w:left w:val="single" w:sz="4" w:space="0" w:color="auto"/>
              <w:bottom w:val="single" w:sz="4" w:space="0" w:color="auto"/>
              <w:right w:val="single" w:sz="4" w:space="0" w:color="auto"/>
            </w:tcBorders>
          </w:tcPr>
          <w:p w14:paraId="73D73EB7" w14:textId="77777777" w:rsidR="0088089E" w:rsidRPr="0032483C" w:rsidRDefault="0088089E" w:rsidP="0088089E">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238DDA2F" w14:textId="6AFBD0A4" w:rsidR="0088089E" w:rsidRPr="00D42D54" w:rsidRDefault="0088089E" w:rsidP="0088089E">
            <w:pPr>
              <w:widowControl/>
              <w:overflowPunct w:val="0"/>
              <w:autoSpaceDE w:val="0"/>
              <w:autoSpaceDN w:val="0"/>
              <w:adjustRightInd w:val="0"/>
              <w:spacing w:line="320" w:lineRule="exact"/>
              <w:ind w:left="113" w:right="156"/>
              <w:jc w:val="both"/>
              <w:textAlignment w:val="baseline"/>
            </w:pPr>
            <w:r w:rsidRPr="002A5DDD">
              <w:rPr>
                <w:sz w:val="22"/>
                <w:szCs w:val="22"/>
              </w:rPr>
              <w:t xml:space="preserve">The Supplier should note that they </w:t>
            </w:r>
            <w:proofErr w:type="gramStart"/>
            <w:r w:rsidRPr="002A5DDD">
              <w:rPr>
                <w:sz w:val="22"/>
                <w:szCs w:val="22"/>
              </w:rPr>
              <w:t>will</w:t>
            </w:r>
            <w:proofErr w:type="gramEnd"/>
            <w:r w:rsidRPr="002A5DDD">
              <w:rPr>
                <w:sz w:val="22"/>
                <w:szCs w:val="22"/>
              </w:rPr>
              <w:t xml:space="preserve"> be held responsible for any damage to hospital property or that of the building contractor as may be caused during equipment transportation and installation. 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88089E" w:rsidRPr="0032483C" w:rsidRDefault="0088089E" w:rsidP="0088089E">
            <w:pPr>
              <w:spacing w:line="320" w:lineRule="exact"/>
              <w:ind w:leftChars="47" w:left="113" w:right="156"/>
              <w:jc w:val="both"/>
              <w:rPr>
                <w:color w:val="FF0000"/>
              </w:rPr>
            </w:pPr>
          </w:p>
        </w:tc>
      </w:tr>
      <w:tr w:rsidR="0088089E" w:rsidRPr="0032483C" w14:paraId="245399AC" w14:textId="77777777" w:rsidTr="00795E9D">
        <w:tc>
          <w:tcPr>
            <w:tcW w:w="1560" w:type="dxa"/>
            <w:tcBorders>
              <w:top w:val="single" w:sz="4" w:space="0" w:color="auto"/>
              <w:left w:val="single" w:sz="4" w:space="0" w:color="auto"/>
              <w:bottom w:val="single" w:sz="4" w:space="0" w:color="auto"/>
              <w:right w:val="single" w:sz="4" w:space="0" w:color="auto"/>
            </w:tcBorders>
          </w:tcPr>
          <w:p w14:paraId="58C8EA8E" w14:textId="77777777" w:rsidR="0088089E" w:rsidRPr="0032483C" w:rsidRDefault="0088089E" w:rsidP="0088089E">
            <w:pPr>
              <w:spacing w:line="320" w:lineRule="exact"/>
              <w:ind w:right="114"/>
            </w:pPr>
          </w:p>
        </w:tc>
        <w:tc>
          <w:tcPr>
            <w:tcW w:w="5812" w:type="dxa"/>
            <w:tcBorders>
              <w:top w:val="single" w:sz="4" w:space="0" w:color="auto"/>
              <w:left w:val="single" w:sz="4" w:space="0" w:color="auto"/>
              <w:bottom w:val="single" w:sz="4" w:space="0" w:color="auto"/>
              <w:right w:val="single" w:sz="4" w:space="0" w:color="auto"/>
            </w:tcBorders>
            <w:vAlign w:val="center"/>
          </w:tcPr>
          <w:p w14:paraId="2EDB3CE7" w14:textId="4B15406C" w:rsidR="0088089E" w:rsidRPr="00D42D54" w:rsidRDefault="0088089E" w:rsidP="0088089E">
            <w:pPr>
              <w:widowControl/>
              <w:overflowPunct w:val="0"/>
              <w:autoSpaceDE w:val="0"/>
              <w:autoSpaceDN w:val="0"/>
              <w:adjustRightInd w:val="0"/>
              <w:spacing w:line="320" w:lineRule="exact"/>
              <w:ind w:left="113" w:right="156"/>
              <w:jc w:val="both"/>
              <w:textAlignment w:val="baseline"/>
            </w:pPr>
          </w:p>
        </w:tc>
        <w:tc>
          <w:tcPr>
            <w:tcW w:w="1418" w:type="dxa"/>
            <w:tcBorders>
              <w:top w:val="single" w:sz="4" w:space="0" w:color="auto"/>
              <w:left w:val="single" w:sz="4" w:space="0" w:color="auto"/>
              <w:bottom w:val="single" w:sz="4" w:space="0" w:color="auto"/>
              <w:right w:val="single" w:sz="4" w:space="0" w:color="auto"/>
            </w:tcBorders>
          </w:tcPr>
          <w:p w14:paraId="2BBC324D"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DE27947" w14:textId="77777777" w:rsidR="0088089E" w:rsidRPr="0032483C" w:rsidRDefault="0088089E" w:rsidP="0088089E">
            <w:pPr>
              <w:spacing w:line="320" w:lineRule="exact"/>
              <w:ind w:leftChars="47" w:left="113" w:right="156"/>
              <w:jc w:val="both"/>
              <w:rPr>
                <w:color w:val="FF0000"/>
              </w:rPr>
            </w:pPr>
          </w:p>
        </w:tc>
      </w:tr>
      <w:tr w:rsidR="0088089E" w:rsidRPr="003A2F3D" w14:paraId="4520978B" w14:textId="77777777" w:rsidTr="00795E9D">
        <w:tc>
          <w:tcPr>
            <w:tcW w:w="1560" w:type="dxa"/>
            <w:tcBorders>
              <w:top w:val="single" w:sz="4" w:space="0" w:color="auto"/>
              <w:left w:val="single" w:sz="4" w:space="0" w:color="auto"/>
              <w:bottom w:val="single" w:sz="4" w:space="0" w:color="auto"/>
              <w:right w:val="single" w:sz="4" w:space="0" w:color="auto"/>
            </w:tcBorders>
          </w:tcPr>
          <w:p w14:paraId="6978E0C6" w14:textId="77777777" w:rsidR="0088089E" w:rsidRPr="003A2F3D" w:rsidRDefault="0088089E" w:rsidP="001D6E4D">
            <w:pPr>
              <w:pStyle w:val="afa"/>
              <w:numPr>
                <w:ilvl w:val="0"/>
                <w:numId w:val="78"/>
              </w:numPr>
              <w:spacing w:line="320" w:lineRule="exact"/>
              <w:ind w:leftChars="0" w:right="114" w:hanging="741"/>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5D53E864" w14:textId="1FB2FB4E" w:rsidR="0088089E" w:rsidRPr="003A2F3D" w:rsidRDefault="0088089E" w:rsidP="0088089E">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88089E" w:rsidRPr="003A2F3D" w:rsidRDefault="0088089E" w:rsidP="0088089E">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88089E" w:rsidRPr="003A2F3D" w:rsidRDefault="0088089E" w:rsidP="0088089E">
            <w:pPr>
              <w:spacing w:line="320" w:lineRule="exact"/>
              <w:ind w:leftChars="47" w:left="113" w:right="156"/>
              <w:jc w:val="both"/>
              <w:rPr>
                <w:b/>
                <w:color w:val="FF0000"/>
              </w:rPr>
            </w:pPr>
          </w:p>
        </w:tc>
      </w:tr>
      <w:tr w:rsidR="0088089E" w:rsidRPr="0032483C" w14:paraId="4EDF78FC" w14:textId="77777777" w:rsidTr="00795E9D">
        <w:tc>
          <w:tcPr>
            <w:tcW w:w="1560" w:type="dxa"/>
            <w:tcBorders>
              <w:top w:val="single" w:sz="4" w:space="0" w:color="auto"/>
              <w:left w:val="single" w:sz="4" w:space="0" w:color="auto"/>
              <w:bottom w:val="single" w:sz="4" w:space="0" w:color="auto"/>
              <w:right w:val="single" w:sz="4" w:space="0" w:color="auto"/>
            </w:tcBorders>
          </w:tcPr>
          <w:p w14:paraId="1686544E" w14:textId="77777777" w:rsidR="0088089E" w:rsidRPr="0032483C" w:rsidRDefault="0088089E" w:rsidP="001D6E4D">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3A5CF5F9" w14:textId="75FF0F5E" w:rsidR="0088089E" w:rsidRPr="00D42D54" w:rsidRDefault="0088089E" w:rsidP="0088089E">
            <w:pPr>
              <w:widowControl/>
              <w:overflowPunct w:val="0"/>
              <w:autoSpaceDE w:val="0"/>
              <w:autoSpaceDN w:val="0"/>
              <w:adjustRightInd w:val="0"/>
              <w:spacing w:line="320" w:lineRule="exact"/>
              <w:ind w:left="113" w:right="156"/>
              <w:jc w:val="both"/>
              <w:textAlignment w:val="baseline"/>
            </w:pPr>
            <w:r w:rsidRPr="00CF43CA">
              <w:t xml:space="preserve">The supplier shall be responsible to provide session of on-site maintenance training to representatives of </w:t>
            </w:r>
            <w:r>
              <w:t>CMHHK</w:t>
            </w:r>
            <w:r w:rsidRPr="00CF43CA">
              <w:t xml:space="preserve"> upon request</w:t>
            </w:r>
            <w:r>
              <w:t xml:space="preserve"> at no additional charges</w:t>
            </w:r>
            <w:r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88089E" w:rsidRPr="0032483C" w:rsidRDefault="0088089E" w:rsidP="0088089E">
            <w:pPr>
              <w:spacing w:line="320" w:lineRule="exact"/>
              <w:ind w:leftChars="47" w:left="113" w:right="156"/>
              <w:jc w:val="both"/>
              <w:rPr>
                <w:color w:val="FF0000"/>
              </w:rPr>
            </w:pPr>
          </w:p>
        </w:tc>
      </w:tr>
      <w:tr w:rsidR="0088089E" w:rsidRPr="0032483C" w14:paraId="1D4433FB" w14:textId="77777777" w:rsidTr="00795E9D">
        <w:tc>
          <w:tcPr>
            <w:tcW w:w="1560" w:type="dxa"/>
            <w:tcBorders>
              <w:top w:val="single" w:sz="4" w:space="0" w:color="auto"/>
              <w:left w:val="single" w:sz="4" w:space="0" w:color="auto"/>
              <w:bottom w:val="single" w:sz="4" w:space="0" w:color="auto"/>
              <w:right w:val="single" w:sz="4" w:space="0" w:color="auto"/>
            </w:tcBorders>
          </w:tcPr>
          <w:p w14:paraId="4E8F5B75" w14:textId="77777777" w:rsidR="0088089E" w:rsidRPr="0032483C" w:rsidRDefault="0088089E" w:rsidP="001D6E4D">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6CB47DC7" w14:textId="16239A3A" w:rsidR="0088089E" w:rsidRPr="00D42D54" w:rsidRDefault="0088089E" w:rsidP="0088089E">
            <w:pPr>
              <w:widowControl/>
              <w:overflowPunct w:val="0"/>
              <w:autoSpaceDE w:val="0"/>
              <w:autoSpaceDN w:val="0"/>
              <w:adjustRightInd w:val="0"/>
              <w:spacing w:line="320" w:lineRule="exact"/>
              <w:ind w:left="113" w:right="156"/>
              <w:jc w:val="both"/>
              <w:textAlignment w:val="baseline"/>
            </w:pPr>
            <w:r w:rsidRPr="00CF43CA">
              <w:t xml:space="preserve">The </w:t>
            </w:r>
            <w:proofErr w:type="gramStart"/>
            <w:r w:rsidRPr="00CF43CA">
              <w:t>time-table</w:t>
            </w:r>
            <w:proofErr w:type="gramEnd"/>
            <w:r w:rsidRPr="00CF43CA">
              <w:t xml:space="preserv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88089E" w:rsidRPr="0032483C" w:rsidRDefault="0088089E" w:rsidP="0088089E">
            <w:pPr>
              <w:spacing w:line="320" w:lineRule="exact"/>
              <w:ind w:leftChars="47" w:left="113" w:right="156"/>
              <w:jc w:val="both"/>
              <w:rPr>
                <w:color w:val="FF0000"/>
              </w:rPr>
            </w:pPr>
          </w:p>
        </w:tc>
      </w:tr>
      <w:tr w:rsidR="0088089E" w:rsidRPr="0032483C" w14:paraId="491C575B" w14:textId="77777777" w:rsidTr="00795E9D">
        <w:tc>
          <w:tcPr>
            <w:tcW w:w="1560" w:type="dxa"/>
            <w:tcBorders>
              <w:top w:val="single" w:sz="4" w:space="0" w:color="auto"/>
              <w:left w:val="single" w:sz="4" w:space="0" w:color="auto"/>
              <w:bottom w:val="single" w:sz="4" w:space="0" w:color="auto"/>
              <w:right w:val="single" w:sz="4" w:space="0" w:color="auto"/>
            </w:tcBorders>
          </w:tcPr>
          <w:p w14:paraId="09DFB091" w14:textId="77777777" w:rsidR="0088089E" w:rsidRPr="0032483C" w:rsidRDefault="0088089E" w:rsidP="0088089E">
            <w:pPr>
              <w:spacing w:line="320" w:lineRule="exact"/>
              <w:ind w:right="114"/>
            </w:pPr>
          </w:p>
        </w:tc>
        <w:tc>
          <w:tcPr>
            <w:tcW w:w="5812" w:type="dxa"/>
            <w:tcBorders>
              <w:top w:val="single" w:sz="4" w:space="0" w:color="auto"/>
              <w:left w:val="single" w:sz="4" w:space="0" w:color="auto"/>
              <w:bottom w:val="single" w:sz="4" w:space="0" w:color="auto"/>
              <w:right w:val="single" w:sz="4" w:space="0" w:color="auto"/>
            </w:tcBorders>
            <w:vAlign w:val="center"/>
          </w:tcPr>
          <w:p w14:paraId="658568DD" w14:textId="77777777" w:rsidR="0088089E" w:rsidRPr="0032483C" w:rsidRDefault="0088089E" w:rsidP="0088089E">
            <w:pPr>
              <w:widowControl/>
              <w:overflowPunct w:val="0"/>
              <w:autoSpaceDE w:val="0"/>
              <w:autoSpaceDN w:val="0"/>
              <w:adjustRightInd w:val="0"/>
              <w:spacing w:line="320" w:lineRule="exact"/>
              <w:ind w:left="113" w:right="156"/>
              <w:jc w:val="both"/>
              <w:textAlignment w:val="baseline"/>
              <w:rPr>
                <w:color w:val="FF0000"/>
              </w:rPr>
            </w:pPr>
          </w:p>
        </w:tc>
        <w:tc>
          <w:tcPr>
            <w:tcW w:w="1418" w:type="dxa"/>
            <w:tcBorders>
              <w:top w:val="single" w:sz="4" w:space="0" w:color="auto"/>
              <w:left w:val="single" w:sz="4" w:space="0" w:color="auto"/>
              <w:bottom w:val="single" w:sz="4" w:space="0" w:color="auto"/>
              <w:right w:val="single" w:sz="4" w:space="0" w:color="auto"/>
            </w:tcBorders>
          </w:tcPr>
          <w:p w14:paraId="4A14DD59" w14:textId="77777777" w:rsidR="0088089E" w:rsidRPr="0032483C" w:rsidRDefault="0088089E" w:rsidP="0088089E">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D7C6ADD" w14:textId="77777777" w:rsidR="0088089E" w:rsidRPr="0032483C" w:rsidRDefault="0088089E" w:rsidP="0088089E">
            <w:pPr>
              <w:spacing w:line="320" w:lineRule="exact"/>
              <w:ind w:leftChars="47" w:left="113" w:right="156"/>
              <w:jc w:val="both"/>
              <w:rPr>
                <w:color w:val="FF0000"/>
              </w:rPr>
            </w:pPr>
          </w:p>
        </w:tc>
      </w:tr>
      <w:tr w:rsidR="0088089E" w:rsidRPr="003A2F3D" w14:paraId="27A6DCD9" w14:textId="5AE11C91" w:rsidTr="00DA113B">
        <w:trPr>
          <w:trHeight w:val="393"/>
        </w:trPr>
        <w:tc>
          <w:tcPr>
            <w:tcW w:w="1560" w:type="dxa"/>
            <w:tcBorders>
              <w:top w:val="single" w:sz="4" w:space="0" w:color="auto"/>
              <w:left w:val="single" w:sz="4" w:space="0" w:color="auto"/>
              <w:bottom w:val="single" w:sz="4" w:space="0" w:color="auto"/>
              <w:right w:val="single" w:sz="4" w:space="0" w:color="auto"/>
            </w:tcBorders>
          </w:tcPr>
          <w:p w14:paraId="33B370D1" w14:textId="305788DA" w:rsidR="0088089E" w:rsidRPr="003A2F3D" w:rsidRDefault="0088089E" w:rsidP="001D6E4D">
            <w:pPr>
              <w:pStyle w:val="afa"/>
              <w:numPr>
                <w:ilvl w:val="0"/>
                <w:numId w:val="78"/>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88089E" w:rsidRPr="003A2F3D" w:rsidRDefault="0088089E" w:rsidP="0088089E">
            <w:pPr>
              <w:spacing w:line="320" w:lineRule="exact"/>
              <w:ind w:leftChars="47" w:left="113" w:right="156"/>
              <w:jc w:val="both"/>
              <w:rPr>
                <w:b/>
                <w:w w:val="105"/>
                <w:u w:val="single"/>
              </w:rPr>
            </w:pPr>
            <w:r w:rsidRPr="003A2F3D">
              <w:rPr>
                <w:b/>
                <w:w w:val="105"/>
                <w:u w:val="single"/>
              </w:rPr>
              <w:t>Documentation</w:t>
            </w:r>
          </w:p>
        </w:tc>
      </w:tr>
      <w:tr w:rsidR="0088089E" w:rsidRPr="00C463BF" w14:paraId="0EA69BCB" w14:textId="5AA7817B" w:rsidTr="00795E9D">
        <w:tc>
          <w:tcPr>
            <w:tcW w:w="1560" w:type="dxa"/>
            <w:tcBorders>
              <w:top w:val="single" w:sz="4" w:space="0" w:color="auto"/>
              <w:left w:val="single" w:sz="4" w:space="0" w:color="auto"/>
              <w:bottom w:val="single" w:sz="4" w:space="0" w:color="auto"/>
              <w:right w:val="single" w:sz="4" w:space="0" w:color="auto"/>
            </w:tcBorders>
          </w:tcPr>
          <w:p w14:paraId="47732641" w14:textId="0F437C96" w:rsidR="0088089E" w:rsidRPr="003A2F3D" w:rsidRDefault="0088089E" w:rsidP="001D6E4D">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278F7903" w14:textId="61BC6F15" w:rsidR="0088089E" w:rsidRPr="00C463BF" w:rsidRDefault="0088089E" w:rsidP="0088089E">
            <w:pPr>
              <w:spacing w:line="320" w:lineRule="exact"/>
              <w:ind w:leftChars="47" w:left="113" w:right="156"/>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88089E" w:rsidRPr="00C463BF" w:rsidRDefault="0088089E" w:rsidP="0088089E">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88089E" w:rsidRPr="00C463BF" w:rsidRDefault="0088089E" w:rsidP="0088089E">
            <w:pPr>
              <w:spacing w:line="320" w:lineRule="exact"/>
              <w:ind w:leftChars="47" w:left="113" w:right="156"/>
              <w:jc w:val="both"/>
            </w:pPr>
          </w:p>
        </w:tc>
      </w:tr>
      <w:tr w:rsidR="0088089E" w:rsidRPr="00C463BF" w14:paraId="028450F9" w14:textId="77777777" w:rsidTr="00795E9D">
        <w:trPr>
          <w:hidden/>
        </w:trPr>
        <w:tc>
          <w:tcPr>
            <w:tcW w:w="1560" w:type="dxa"/>
            <w:tcBorders>
              <w:top w:val="single" w:sz="4" w:space="0" w:color="auto"/>
              <w:left w:val="single" w:sz="4" w:space="0" w:color="auto"/>
              <w:bottom w:val="single" w:sz="4" w:space="0" w:color="auto"/>
              <w:right w:val="single" w:sz="4" w:space="0" w:color="auto"/>
            </w:tcBorders>
          </w:tcPr>
          <w:p w14:paraId="2804A09B" w14:textId="77777777" w:rsidR="0088089E" w:rsidRPr="00751EF0" w:rsidRDefault="0088089E" w:rsidP="001D6E4D">
            <w:pPr>
              <w:pStyle w:val="afa"/>
              <w:numPr>
                <w:ilvl w:val="0"/>
                <w:numId w:val="77"/>
              </w:numPr>
              <w:spacing w:line="320" w:lineRule="exact"/>
              <w:ind w:leftChars="0" w:right="114"/>
              <w:rPr>
                <w:vanish/>
                <w:w w:val="105"/>
              </w:rPr>
            </w:pPr>
          </w:p>
          <w:p w14:paraId="7EA94738" w14:textId="5056ABAB" w:rsidR="0088089E" w:rsidRPr="003A2F3D" w:rsidRDefault="0088089E" w:rsidP="001D6E4D">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3F1E30F8" w14:textId="7FBC4893" w:rsidR="0088089E" w:rsidRDefault="0088089E" w:rsidP="0088089E">
            <w:pPr>
              <w:spacing w:line="320" w:lineRule="exact"/>
              <w:ind w:leftChars="47" w:left="113" w:right="156"/>
              <w:jc w:val="both"/>
            </w:pPr>
            <w:r>
              <w:t xml:space="preserve">At the time of delivery of the equipment, appropriate Set(s) of the manufacturer’s original operation and maintenance manuals in English or in Chinese complete with </w:t>
            </w:r>
            <w:r w:rsidRPr="00340104">
              <w:t xml:space="preserve">principle of operations, operation instructions, </w:t>
            </w:r>
            <w:r w:rsidRPr="00340104">
              <w:lastRenderedPageBreak/>
              <w:t xml:space="preserve">trouble-shooting techniques, maintenance and calibration procedures, full parts list and </w:t>
            </w:r>
            <w:r>
              <w:t xml:space="preserve">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88089E" w:rsidRPr="00C463BF" w:rsidRDefault="0088089E" w:rsidP="0088089E">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88089E" w:rsidRPr="00C463BF" w:rsidRDefault="0088089E" w:rsidP="0088089E">
            <w:pPr>
              <w:spacing w:line="320" w:lineRule="exact"/>
              <w:ind w:leftChars="47" w:left="113" w:right="156"/>
              <w:jc w:val="both"/>
            </w:pPr>
          </w:p>
        </w:tc>
      </w:tr>
      <w:tr w:rsidR="0088089E" w:rsidRPr="00C463BF" w14:paraId="6255489D" w14:textId="5F997FEA" w:rsidTr="00795E9D">
        <w:tc>
          <w:tcPr>
            <w:tcW w:w="1560" w:type="dxa"/>
            <w:tcBorders>
              <w:top w:val="single" w:sz="4" w:space="0" w:color="auto"/>
              <w:left w:val="single" w:sz="4" w:space="0" w:color="auto"/>
              <w:bottom w:val="single" w:sz="4" w:space="0" w:color="auto"/>
              <w:right w:val="single" w:sz="4" w:space="0" w:color="auto"/>
            </w:tcBorders>
          </w:tcPr>
          <w:p w14:paraId="4F786736" w14:textId="68E98834" w:rsidR="0088089E" w:rsidRPr="00C463BF" w:rsidRDefault="0088089E" w:rsidP="001D6E4D">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91C6AC4" w14:textId="2F17B14B" w:rsidR="0088089E" w:rsidRPr="006C08BC" w:rsidRDefault="0088089E" w:rsidP="0088089E">
            <w:pPr>
              <w:spacing w:line="320" w:lineRule="exact"/>
              <w:ind w:leftChars="47" w:left="113"/>
              <w:jc w:val="both"/>
              <w:rPr>
                <w:color w:val="FF0000"/>
                <w:w w:val="105"/>
                <w:u w:val="single"/>
              </w:rPr>
            </w:pPr>
            <w:r w:rsidRPr="00952585">
              <w:rPr>
                <w:w w:val="105"/>
              </w:rPr>
              <w:t xml:space="preserve">The maintenance manuals and checklist for preventive maintenance of the equipment </w:t>
            </w:r>
            <w:proofErr w:type="gramStart"/>
            <w:r w:rsidRPr="00952585">
              <w:rPr>
                <w:w w:val="105"/>
              </w:rPr>
              <w:t>shall be sent</w:t>
            </w:r>
            <w:proofErr w:type="gramEnd"/>
            <w:r w:rsidRPr="00952585">
              <w:rPr>
                <w:w w:val="105"/>
              </w:rPr>
              <w:t xml:space="preserve"> to the hospital 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88089E" w:rsidRPr="006C08BC" w:rsidRDefault="0088089E" w:rsidP="0088089E">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88089E" w:rsidRPr="006C08BC" w:rsidRDefault="0088089E" w:rsidP="0088089E">
            <w:pPr>
              <w:spacing w:line="320" w:lineRule="exact"/>
              <w:ind w:leftChars="47" w:left="113"/>
              <w:jc w:val="both"/>
              <w:rPr>
                <w:color w:val="FF0000"/>
                <w:w w:val="105"/>
              </w:rPr>
            </w:pPr>
          </w:p>
        </w:tc>
      </w:tr>
      <w:tr w:rsidR="0088089E" w:rsidRPr="00C463BF" w14:paraId="52267F48" w14:textId="14B76736" w:rsidTr="00795E9D">
        <w:tc>
          <w:tcPr>
            <w:tcW w:w="1560" w:type="dxa"/>
            <w:tcBorders>
              <w:top w:val="single" w:sz="4" w:space="0" w:color="auto"/>
              <w:left w:val="single" w:sz="4" w:space="0" w:color="auto"/>
              <w:bottom w:val="single" w:sz="4" w:space="0" w:color="auto"/>
              <w:right w:val="single" w:sz="4" w:space="0" w:color="auto"/>
            </w:tcBorders>
          </w:tcPr>
          <w:p w14:paraId="7CCF8CB1" w14:textId="1F351F92" w:rsidR="0088089E" w:rsidRPr="00C463BF" w:rsidRDefault="0088089E" w:rsidP="001D6E4D">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1556474" w14:textId="0BB27AFB" w:rsidR="0088089E" w:rsidRPr="006C08BC" w:rsidRDefault="0088089E" w:rsidP="0088089E">
            <w:pPr>
              <w:spacing w:line="320" w:lineRule="exact"/>
              <w:ind w:leftChars="47" w:left="113"/>
              <w:jc w:val="both"/>
              <w:rPr>
                <w:color w:val="FF0000"/>
                <w:w w:val="105"/>
                <w:u w:val="single"/>
              </w:rPr>
            </w:pPr>
            <w:r w:rsidRPr="00952585">
              <w:rPr>
                <w:w w:val="105"/>
              </w:rPr>
              <w:t xml:space="preserve">The Successful Tenderer shall provide the authorization letter from manufacturer for providing products, parts and service to end user. The written undertaking </w:t>
            </w:r>
            <w:proofErr w:type="gramStart"/>
            <w:r w:rsidRPr="00952585">
              <w:rPr>
                <w:w w:val="105"/>
              </w:rPr>
              <w:t>shall be signed by a duly authorized representative of the manufacturer and dated no later than the quotation closing date</w:t>
            </w:r>
            <w:proofErr w:type="gramEnd"/>
            <w:r w:rsidRPr="00952585">
              <w:rPr>
                <w:w w:val="105"/>
              </w:rPr>
              <w:t>.</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88089E" w:rsidRPr="006C08BC" w:rsidRDefault="0088089E" w:rsidP="0088089E">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88089E" w:rsidRPr="006C08BC" w:rsidRDefault="0088089E" w:rsidP="0088089E">
            <w:pPr>
              <w:spacing w:line="320" w:lineRule="exact"/>
              <w:ind w:leftChars="47" w:left="113"/>
              <w:jc w:val="both"/>
              <w:rPr>
                <w:color w:val="FF0000"/>
                <w:w w:val="105"/>
              </w:rPr>
            </w:pPr>
          </w:p>
        </w:tc>
      </w:tr>
      <w:tr w:rsidR="0088089E" w:rsidRPr="00794B00" w14:paraId="68A203F1" w14:textId="77777777" w:rsidTr="00795E9D">
        <w:tc>
          <w:tcPr>
            <w:tcW w:w="1560" w:type="dxa"/>
            <w:tcBorders>
              <w:top w:val="single" w:sz="4" w:space="0" w:color="auto"/>
              <w:left w:val="single" w:sz="4" w:space="0" w:color="auto"/>
              <w:bottom w:val="single" w:sz="4" w:space="0" w:color="auto"/>
              <w:right w:val="single" w:sz="4" w:space="0" w:color="auto"/>
            </w:tcBorders>
          </w:tcPr>
          <w:p w14:paraId="31C429E3" w14:textId="77777777" w:rsidR="0088089E" w:rsidRDefault="0088089E" w:rsidP="0088089E">
            <w:pPr>
              <w:spacing w:line="320" w:lineRule="exact"/>
              <w:ind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D87AA6D" w14:textId="77777777" w:rsidR="0088089E" w:rsidRPr="00794B00" w:rsidRDefault="0088089E" w:rsidP="0088089E">
            <w:pPr>
              <w:spacing w:line="320" w:lineRule="exact"/>
              <w:ind w:leftChars="47" w:left="113" w:right="114"/>
              <w:jc w:val="both"/>
              <w:rPr>
                <w:b/>
                <w:w w:val="105"/>
                <w:u w:val="single"/>
              </w:rPr>
            </w:pPr>
          </w:p>
        </w:tc>
      </w:tr>
      <w:tr w:rsidR="0088089E" w:rsidRPr="00794B00" w14:paraId="1E5711DD" w14:textId="77777777" w:rsidTr="00795E9D">
        <w:tc>
          <w:tcPr>
            <w:tcW w:w="1560" w:type="dxa"/>
            <w:tcBorders>
              <w:top w:val="single" w:sz="4" w:space="0" w:color="auto"/>
              <w:left w:val="single" w:sz="4" w:space="0" w:color="auto"/>
              <w:bottom w:val="single" w:sz="4" w:space="0" w:color="auto"/>
              <w:right w:val="single" w:sz="4" w:space="0" w:color="auto"/>
            </w:tcBorders>
          </w:tcPr>
          <w:p w14:paraId="031A624F" w14:textId="77302185" w:rsidR="0088089E" w:rsidRPr="003A2F3D" w:rsidRDefault="0088089E" w:rsidP="001D6E4D">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88089E" w:rsidRPr="00794B00" w:rsidRDefault="0088089E" w:rsidP="0088089E">
            <w:pPr>
              <w:spacing w:line="320" w:lineRule="exact"/>
              <w:ind w:leftChars="47" w:left="113" w:right="114"/>
              <w:jc w:val="both"/>
              <w:rPr>
                <w:b/>
                <w:w w:val="105"/>
                <w:u w:val="single"/>
              </w:rPr>
            </w:pPr>
            <w:r w:rsidRPr="00926FA5">
              <w:rPr>
                <w:b/>
                <w:w w:val="105"/>
                <w:u w:val="single"/>
              </w:rPr>
              <w:t>Acceptance Tests</w:t>
            </w:r>
          </w:p>
        </w:tc>
      </w:tr>
      <w:tr w:rsidR="0088089E" w:rsidRPr="00794B00" w14:paraId="4D7C1665" w14:textId="77777777" w:rsidTr="00795E9D">
        <w:tc>
          <w:tcPr>
            <w:tcW w:w="1560" w:type="dxa"/>
            <w:tcBorders>
              <w:top w:val="single" w:sz="4" w:space="0" w:color="auto"/>
              <w:left w:val="single" w:sz="4" w:space="0" w:color="auto"/>
              <w:bottom w:val="single" w:sz="4" w:space="0" w:color="auto"/>
              <w:right w:val="single" w:sz="4" w:space="0" w:color="auto"/>
            </w:tcBorders>
          </w:tcPr>
          <w:p w14:paraId="0D5501E9" w14:textId="7CFA88A0" w:rsidR="0088089E" w:rsidRPr="00794B00" w:rsidRDefault="0088089E" w:rsidP="001D6E4D">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EEF42E" w14:textId="77777777" w:rsidR="0088089E" w:rsidRPr="009F7247" w:rsidRDefault="0088089E" w:rsidP="0088089E">
            <w:pPr>
              <w:snapToGrid w:val="0"/>
              <w:ind w:left="117"/>
              <w:jc w:val="both"/>
              <w:rPr>
                <w:u w:val="single"/>
              </w:rPr>
            </w:pPr>
            <w:r w:rsidRPr="009F7247">
              <w:rPr>
                <w:u w:val="single"/>
              </w:rPr>
              <w:t xml:space="preserve">Safety Test </w:t>
            </w:r>
          </w:p>
          <w:p w14:paraId="11370B15" w14:textId="791A8324" w:rsidR="0088089E" w:rsidRPr="00794B00" w:rsidRDefault="0088089E" w:rsidP="0088089E">
            <w:pPr>
              <w:spacing w:line="320" w:lineRule="exact"/>
              <w:ind w:leftChars="47" w:left="113" w:right="114"/>
              <w:jc w:val="both"/>
              <w:rPr>
                <w:b/>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be carried out by </w:t>
            </w:r>
            <w:proofErr w:type="spellStart"/>
            <w:r w:rsidRPr="00340104">
              <w:t>by</w:t>
            </w:r>
            <w:proofErr w:type="spellEnd"/>
            <w:r w:rsidRPr="00340104">
              <w:t xml:space="preserve"> the Contractor with the witness of representative of CMHHK</w:t>
            </w:r>
            <w:proofErr w:type="gramStart"/>
            <w:r w:rsidRPr="00340104">
              <w:t>.</w:t>
            </w:r>
            <w:r w:rsidRPr="00303F0A">
              <w:t>.</w:t>
            </w:r>
            <w:proofErr w:type="gramEnd"/>
            <w:r w:rsidRPr="00303F0A">
              <w:t xml:space="preserve">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88089E" w:rsidRPr="00794B00" w:rsidRDefault="0088089E" w:rsidP="0088089E">
            <w:pPr>
              <w:spacing w:line="320" w:lineRule="exact"/>
              <w:ind w:leftChars="47" w:left="113" w:right="114"/>
              <w:jc w:val="both"/>
              <w:rPr>
                <w:color w:val="FF0000"/>
              </w:rPr>
            </w:pPr>
          </w:p>
        </w:tc>
      </w:tr>
      <w:tr w:rsidR="0088089E" w:rsidRPr="00794B00" w14:paraId="7998CD99" w14:textId="77777777" w:rsidTr="00795E9D">
        <w:tc>
          <w:tcPr>
            <w:tcW w:w="1560" w:type="dxa"/>
            <w:tcBorders>
              <w:top w:val="single" w:sz="4" w:space="0" w:color="auto"/>
              <w:left w:val="single" w:sz="4" w:space="0" w:color="auto"/>
              <w:bottom w:val="single" w:sz="4" w:space="0" w:color="auto"/>
              <w:right w:val="single" w:sz="4" w:space="0" w:color="auto"/>
            </w:tcBorders>
          </w:tcPr>
          <w:p w14:paraId="2C73FD9B" w14:textId="35BCA6EF" w:rsidR="0088089E" w:rsidRPr="00794B00" w:rsidRDefault="0088089E" w:rsidP="001D6E4D">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026F519" w14:textId="77777777" w:rsidR="0088089E" w:rsidRPr="00CF43CA" w:rsidRDefault="0088089E" w:rsidP="0088089E">
            <w:pPr>
              <w:snapToGrid w:val="0"/>
              <w:ind w:left="117"/>
              <w:jc w:val="both"/>
              <w:rPr>
                <w:u w:val="single"/>
              </w:rPr>
            </w:pPr>
            <w:r w:rsidRPr="00CF43CA">
              <w:rPr>
                <w:u w:val="single"/>
              </w:rPr>
              <w:t>Functional Test</w:t>
            </w:r>
          </w:p>
          <w:p w14:paraId="78D4DFC6" w14:textId="4195786E" w:rsidR="0088089E" w:rsidRPr="00794B00" w:rsidRDefault="0088089E" w:rsidP="0088089E">
            <w:pPr>
              <w:spacing w:line="320" w:lineRule="exact"/>
              <w:ind w:leftChars="47" w:left="113" w:right="114"/>
              <w:jc w:val="both"/>
              <w:rPr>
                <w:b/>
                <w:w w:val="105"/>
                <w:u w:val="single"/>
              </w:rPr>
            </w:pPr>
            <w:r w:rsidRPr="00CF43CA">
              <w:t xml:space="preserve">For the purpose of this </w:t>
            </w:r>
            <w:proofErr w:type="gramStart"/>
            <w:r w:rsidRPr="00CF43CA">
              <w:t>Contract</w:t>
            </w:r>
            <w:proofErr w:type="gramEnd"/>
            <w:r w:rsidRPr="00CF43CA">
              <w:t xml:space="preserve"> the Goods shall be subject to a functional test for its conformance with the operational and reliability requirements to the satisfaction of the user. The successful tenderer shall provide all reagents and consumables for the evaluation. In the event that the equipment fails to conform to the above stated requirements, the successful tenderer is required to carry out appropriate remedial measures and/or any rectification works, including replacement of the entire equipment, where deemed necessary. The date of acceptance of the Goods </w:t>
            </w:r>
            <w:proofErr w:type="gramStart"/>
            <w:r w:rsidRPr="00CF43CA">
              <w:t>shall be determined</w:t>
            </w:r>
            <w:proofErr w:type="gramEnd"/>
            <w:r w:rsidRPr="00CF43CA">
              <w:t xml:space="preserve"> by the Hospital 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88089E" w:rsidRPr="00794B00" w:rsidRDefault="0088089E" w:rsidP="0088089E">
            <w:pPr>
              <w:spacing w:line="320" w:lineRule="exact"/>
              <w:ind w:leftChars="47" w:left="113" w:right="114"/>
              <w:jc w:val="both"/>
              <w:rPr>
                <w:color w:val="FF0000"/>
              </w:rPr>
            </w:pPr>
          </w:p>
        </w:tc>
      </w:tr>
      <w:tr w:rsidR="0088089E" w:rsidRPr="00794B00" w14:paraId="208A137F" w14:textId="77777777" w:rsidTr="00795E9D">
        <w:tc>
          <w:tcPr>
            <w:tcW w:w="1560" w:type="dxa"/>
            <w:tcBorders>
              <w:top w:val="single" w:sz="4" w:space="0" w:color="auto"/>
              <w:left w:val="single" w:sz="4" w:space="0" w:color="auto"/>
              <w:bottom w:val="single" w:sz="4" w:space="0" w:color="auto"/>
              <w:right w:val="single" w:sz="4" w:space="0" w:color="auto"/>
            </w:tcBorders>
          </w:tcPr>
          <w:p w14:paraId="4A188E29" w14:textId="77777777" w:rsidR="0088089E" w:rsidRPr="00794B00" w:rsidRDefault="0088089E" w:rsidP="0088089E">
            <w:pPr>
              <w:spacing w:line="320" w:lineRule="exact"/>
              <w:ind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B129ABB" w14:textId="1E39DE38" w:rsidR="0088089E" w:rsidRPr="00794B00" w:rsidRDefault="0088089E" w:rsidP="0088089E">
            <w:pPr>
              <w:spacing w:line="320" w:lineRule="exact"/>
              <w:ind w:leftChars="47" w:left="113" w:right="114"/>
              <w:jc w:val="both"/>
              <w:rPr>
                <w:color w:val="FF0000"/>
              </w:rPr>
            </w:pPr>
          </w:p>
        </w:tc>
        <w:tc>
          <w:tcPr>
            <w:tcW w:w="1418" w:type="dxa"/>
            <w:tcBorders>
              <w:top w:val="single" w:sz="4" w:space="0" w:color="auto"/>
              <w:left w:val="single" w:sz="4" w:space="0" w:color="auto"/>
              <w:bottom w:val="single" w:sz="4" w:space="0" w:color="auto"/>
              <w:right w:val="single" w:sz="4" w:space="0" w:color="auto"/>
            </w:tcBorders>
          </w:tcPr>
          <w:p w14:paraId="03C6B7A0"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97F37BC" w14:textId="77777777" w:rsidR="0088089E" w:rsidRPr="00794B00" w:rsidRDefault="0088089E" w:rsidP="0088089E">
            <w:pPr>
              <w:spacing w:line="320" w:lineRule="exact"/>
              <w:ind w:leftChars="47" w:left="113" w:right="114"/>
              <w:jc w:val="both"/>
              <w:rPr>
                <w:color w:val="FF0000"/>
              </w:rPr>
            </w:pPr>
          </w:p>
        </w:tc>
      </w:tr>
      <w:tr w:rsidR="0088089E" w:rsidRPr="003A2F3D" w14:paraId="2EC9FFFF" w14:textId="77777777" w:rsidTr="00795E9D">
        <w:tc>
          <w:tcPr>
            <w:tcW w:w="1560" w:type="dxa"/>
            <w:tcBorders>
              <w:top w:val="single" w:sz="4" w:space="0" w:color="auto"/>
              <w:left w:val="single" w:sz="4" w:space="0" w:color="auto"/>
              <w:bottom w:val="single" w:sz="4" w:space="0" w:color="auto"/>
              <w:right w:val="single" w:sz="4" w:space="0" w:color="auto"/>
            </w:tcBorders>
          </w:tcPr>
          <w:p w14:paraId="717648B1" w14:textId="77777777" w:rsidR="0088089E" w:rsidRPr="003A2F3D" w:rsidRDefault="0088089E" w:rsidP="001D6E4D">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1CF9CBE" w14:textId="2D0EBE0C" w:rsidR="0088089E" w:rsidRPr="003A2F3D" w:rsidRDefault="0088089E" w:rsidP="0088089E">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88089E" w:rsidRPr="003A2F3D" w:rsidRDefault="0088089E" w:rsidP="0088089E">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88089E" w:rsidRPr="003A2F3D" w:rsidRDefault="0088089E" w:rsidP="0088089E">
            <w:pPr>
              <w:spacing w:line="320" w:lineRule="exact"/>
              <w:ind w:leftChars="47" w:left="113" w:right="114"/>
              <w:jc w:val="both"/>
              <w:rPr>
                <w:b/>
                <w:color w:val="FF0000"/>
              </w:rPr>
            </w:pPr>
          </w:p>
        </w:tc>
      </w:tr>
      <w:tr w:rsidR="0088089E" w:rsidRPr="00794B00" w14:paraId="688AF317" w14:textId="77777777" w:rsidTr="00795E9D">
        <w:tc>
          <w:tcPr>
            <w:tcW w:w="1560" w:type="dxa"/>
            <w:tcBorders>
              <w:top w:val="single" w:sz="4" w:space="0" w:color="auto"/>
              <w:left w:val="single" w:sz="4" w:space="0" w:color="auto"/>
              <w:bottom w:val="single" w:sz="4" w:space="0" w:color="auto"/>
              <w:right w:val="single" w:sz="4" w:space="0" w:color="auto"/>
            </w:tcBorders>
          </w:tcPr>
          <w:p w14:paraId="76144FDA" w14:textId="7797C079" w:rsidR="0088089E" w:rsidRPr="003A2F3D" w:rsidRDefault="0088089E" w:rsidP="001D6E4D">
            <w:pPr>
              <w:pStyle w:val="afa"/>
              <w:numPr>
                <w:ilvl w:val="0"/>
                <w:numId w:val="81"/>
              </w:numPr>
              <w:spacing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tcPr>
          <w:p w14:paraId="2B364E43" w14:textId="74041E3D" w:rsidR="0088089E" w:rsidRPr="00794B00" w:rsidRDefault="0088089E" w:rsidP="0088089E">
            <w:pPr>
              <w:spacing w:line="320" w:lineRule="exact"/>
              <w:ind w:leftChars="47" w:left="113" w:right="114"/>
              <w:jc w:val="both"/>
              <w:rPr>
                <w:b/>
                <w:w w:val="105"/>
                <w:u w:val="single"/>
              </w:rPr>
            </w:pPr>
            <w:r w:rsidRPr="00CF43CA">
              <w:rPr>
                <w:bCs/>
                <w:kern w:val="1"/>
                <w:lang w:eastAsia="zh-HK"/>
              </w:rPr>
              <w:t>The supplier shall guarantee the equipment or any part thereof for a period of at least 12 months commencing from the date of acceptance of the equipment.  The potential supplier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88089E" w:rsidRPr="00794B00" w:rsidRDefault="0088089E" w:rsidP="0088089E">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88089E" w:rsidRPr="00794B00" w:rsidRDefault="0088089E" w:rsidP="0088089E">
            <w:pPr>
              <w:spacing w:line="320" w:lineRule="exact"/>
              <w:ind w:leftChars="47" w:left="113" w:right="114"/>
              <w:jc w:val="both"/>
              <w:rPr>
                <w:b/>
                <w:w w:val="105"/>
                <w:u w:val="single"/>
              </w:rPr>
            </w:pPr>
          </w:p>
        </w:tc>
      </w:tr>
      <w:tr w:rsidR="0088089E" w:rsidRPr="00794B00" w14:paraId="7592F37C" w14:textId="77777777" w:rsidTr="00795E9D">
        <w:tc>
          <w:tcPr>
            <w:tcW w:w="1560" w:type="dxa"/>
            <w:tcBorders>
              <w:top w:val="single" w:sz="4" w:space="0" w:color="auto"/>
              <w:left w:val="single" w:sz="4" w:space="0" w:color="auto"/>
              <w:bottom w:val="single" w:sz="4" w:space="0" w:color="auto"/>
              <w:right w:val="single" w:sz="4" w:space="0" w:color="auto"/>
            </w:tcBorders>
          </w:tcPr>
          <w:p w14:paraId="359CB13E" w14:textId="173830CD" w:rsidR="0088089E" w:rsidRPr="00794B00" w:rsidRDefault="0088089E" w:rsidP="001D6E4D">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74862FA" w14:textId="076CA1A1" w:rsidR="0088089E" w:rsidRPr="00794B00" w:rsidRDefault="0088089E" w:rsidP="0088089E">
            <w:pPr>
              <w:spacing w:line="320" w:lineRule="exact"/>
              <w:ind w:leftChars="47" w:left="113" w:right="114"/>
              <w:jc w:val="both"/>
              <w:rPr>
                <w:b/>
                <w:w w:val="105"/>
                <w:u w:val="single"/>
              </w:rPr>
            </w:pPr>
            <w:r w:rsidRPr="00CF43CA">
              <w:rPr>
                <w:bCs/>
                <w:kern w:val="1"/>
                <w:lang w:eastAsia="zh-HK"/>
              </w:rPr>
              <w:t xml:space="preserve">The 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w:t>
            </w:r>
            <w:proofErr w:type="gramStart"/>
            <w:r w:rsidRPr="00CF43CA">
              <w:rPr>
                <w:bCs/>
                <w:kern w:val="1"/>
                <w:lang w:eastAsia="zh-HK"/>
              </w:rPr>
              <w:t>shall be submitted</w:t>
            </w:r>
            <w:proofErr w:type="gramEnd"/>
            <w:r w:rsidRPr="00CF43CA">
              <w:rPr>
                <w:bCs/>
                <w:kern w:val="1"/>
                <w:lang w:eastAsia="zh-HK"/>
              </w:rPr>
              <w:t xml:space="preserve">.  If such information is not available, at least </w:t>
            </w:r>
            <w:r>
              <w:rPr>
                <w:bCs/>
                <w:kern w:val="1"/>
                <w:lang w:eastAsia="zh-HK"/>
              </w:rPr>
              <w:t>one</w:t>
            </w:r>
            <w:r w:rsidRPr="00CF43CA">
              <w:rPr>
                <w:bCs/>
                <w:kern w:val="1"/>
                <w:lang w:eastAsia="zh-HK"/>
              </w:rPr>
              <w:t xml:space="preserve"> times of preventive maintenance services </w:t>
            </w:r>
            <w:proofErr w:type="gramStart"/>
            <w:r w:rsidRPr="00CF43CA">
              <w:rPr>
                <w:bCs/>
                <w:kern w:val="1"/>
                <w:lang w:eastAsia="zh-HK"/>
              </w:rPr>
              <w:t>shall be provided</w:t>
            </w:r>
            <w:proofErr w:type="gramEnd"/>
            <w:r w:rsidRPr="00CF43CA">
              <w:rPr>
                <w:bCs/>
                <w:kern w:val="1"/>
                <w:lang w:eastAsia="zh-HK"/>
              </w:rPr>
              <w:t xml:space="preserve"> annually.  The maintenance services </w:t>
            </w:r>
            <w:proofErr w:type="gramStart"/>
            <w:r w:rsidRPr="00CF43CA">
              <w:rPr>
                <w:bCs/>
                <w:kern w:val="1"/>
                <w:lang w:eastAsia="zh-HK"/>
              </w:rPr>
              <w:t>shall be carried out</w:t>
            </w:r>
            <w:proofErr w:type="gramEnd"/>
            <w:r w:rsidRPr="00CF43CA">
              <w:rPr>
                <w:bCs/>
                <w:kern w:val="1"/>
                <w:lang w:eastAsia="zh-HK"/>
              </w:rPr>
              <w:t xml:space="preserve">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88089E" w:rsidRPr="00794B00" w:rsidRDefault="0088089E" w:rsidP="0088089E">
            <w:pPr>
              <w:spacing w:line="320" w:lineRule="exact"/>
              <w:ind w:leftChars="47" w:left="113" w:right="114"/>
              <w:jc w:val="both"/>
              <w:rPr>
                <w:color w:val="FF0000"/>
              </w:rPr>
            </w:pPr>
          </w:p>
        </w:tc>
      </w:tr>
      <w:tr w:rsidR="0088089E" w:rsidRPr="00794B00" w14:paraId="5C357EEE" w14:textId="77777777" w:rsidTr="00795E9D">
        <w:tc>
          <w:tcPr>
            <w:tcW w:w="1560" w:type="dxa"/>
            <w:tcBorders>
              <w:top w:val="single" w:sz="4" w:space="0" w:color="auto"/>
              <w:left w:val="single" w:sz="4" w:space="0" w:color="auto"/>
              <w:bottom w:val="single" w:sz="4" w:space="0" w:color="auto"/>
              <w:right w:val="single" w:sz="4" w:space="0" w:color="auto"/>
            </w:tcBorders>
          </w:tcPr>
          <w:p w14:paraId="2193BFC7" w14:textId="15FC0381" w:rsidR="0088089E" w:rsidRPr="00794B00" w:rsidRDefault="0088089E" w:rsidP="001D6E4D">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D67237" w14:textId="77777777" w:rsidR="0088089E" w:rsidRPr="00CF43CA" w:rsidRDefault="0088089E" w:rsidP="0088089E">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88089E" w:rsidRPr="00794B00" w:rsidRDefault="0088089E" w:rsidP="0088089E">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88089E" w:rsidRPr="00794B00" w:rsidRDefault="0088089E" w:rsidP="0088089E">
            <w:pPr>
              <w:spacing w:line="320" w:lineRule="exact"/>
              <w:ind w:leftChars="47" w:left="113" w:right="114"/>
              <w:jc w:val="both"/>
              <w:rPr>
                <w:color w:val="FF0000"/>
              </w:rPr>
            </w:pPr>
          </w:p>
        </w:tc>
      </w:tr>
      <w:tr w:rsidR="0088089E" w:rsidRPr="00794B00" w14:paraId="7BDC5DD0" w14:textId="77777777" w:rsidTr="00795E9D">
        <w:tc>
          <w:tcPr>
            <w:tcW w:w="1560" w:type="dxa"/>
            <w:tcBorders>
              <w:top w:val="single" w:sz="4" w:space="0" w:color="auto"/>
              <w:left w:val="single" w:sz="4" w:space="0" w:color="auto"/>
              <w:bottom w:val="single" w:sz="4" w:space="0" w:color="auto"/>
              <w:right w:val="single" w:sz="4" w:space="0" w:color="auto"/>
            </w:tcBorders>
          </w:tcPr>
          <w:p w14:paraId="0AD76C68" w14:textId="77777777" w:rsidR="0088089E" w:rsidRPr="00794B00" w:rsidRDefault="0088089E" w:rsidP="001D6E4D">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05668E1A" w14:textId="56A76A1A" w:rsidR="0088089E" w:rsidRPr="00794B00" w:rsidRDefault="0088089E" w:rsidP="0088089E">
            <w:pPr>
              <w:spacing w:line="320" w:lineRule="exact"/>
              <w:ind w:leftChars="47" w:left="113" w:right="114"/>
              <w:jc w:val="both"/>
              <w:rPr>
                <w:color w:val="FF0000"/>
              </w:rPr>
            </w:pPr>
            <w:r w:rsidRPr="00CF43CA">
              <w:rPr>
                <w:bCs/>
                <w:kern w:val="1"/>
                <w:lang w:eastAsia="zh-HK"/>
              </w:rPr>
              <w:t>The supplier shall be responsible to make good to the satisfaction of CMH</w:t>
            </w:r>
            <w:r>
              <w:rPr>
                <w:bCs/>
                <w:kern w:val="1"/>
                <w:lang w:eastAsia="zh-HK"/>
              </w:rPr>
              <w:t>HK</w:t>
            </w:r>
            <w:r w:rsidRPr="00CF43CA">
              <w:rPr>
                <w:bCs/>
                <w:kern w:val="1"/>
                <w:lang w:eastAsia="zh-HK"/>
              </w:rPr>
              <w:t xml:space="preserve"> Operator, any defects on the equipment due to improper workmanship, faulty design or component </w:t>
            </w:r>
            <w:proofErr w:type="gramStart"/>
            <w:r w:rsidRPr="00CF43CA">
              <w:rPr>
                <w:bCs/>
                <w:kern w:val="1"/>
                <w:lang w:eastAsia="zh-HK"/>
              </w:rPr>
              <w:t>failure which</w:t>
            </w:r>
            <w:proofErr w:type="gramEnd"/>
            <w:r w:rsidRPr="00CF43CA">
              <w:rPr>
                <w:bCs/>
                <w:kern w:val="1"/>
                <w:lang w:eastAsia="zh-HK"/>
              </w:rPr>
              <w:t xml:space="preserve">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88089E" w:rsidRPr="00794B00" w:rsidRDefault="0088089E" w:rsidP="0088089E">
            <w:pPr>
              <w:spacing w:line="320" w:lineRule="exact"/>
              <w:ind w:leftChars="47" w:left="113" w:right="114"/>
              <w:jc w:val="both"/>
              <w:rPr>
                <w:color w:val="FF0000"/>
              </w:rPr>
            </w:pPr>
          </w:p>
        </w:tc>
      </w:tr>
      <w:tr w:rsidR="0088089E" w:rsidRPr="00794B00" w14:paraId="4494A036" w14:textId="77777777" w:rsidTr="00795E9D">
        <w:tc>
          <w:tcPr>
            <w:tcW w:w="1560" w:type="dxa"/>
            <w:tcBorders>
              <w:top w:val="single" w:sz="4" w:space="0" w:color="auto"/>
              <w:left w:val="single" w:sz="4" w:space="0" w:color="auto"/>
              <w:bottom w:val="single" w:sz="4" w:space="0" w:color="auto"/>
              <w:right w:val="single" w:sz="4" w:space="0" w:color="auto"/>
            </w:tcBorders>
          </w:tcPr>
          <w:p w14:paraId="31BE7C9A" w14:textId="77777777" w:rsidR="0088089E" w:rsidRPr="00794B00" w:rsidRDefault="0088089E" w:rsidP="001D6E4D">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BEE09B" w14:textId="0A2812D4" w:rsidR="0088089E" w:rsidRPr="00794B00" w:rsidRDefault="0088089E" w:rsidP="0088089E">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supplier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w:t>
            </w:r>
            <w:r w:rsidRPr="00CF43CA">
              <w:rPr>
                <w:bCs/>
                <w:kern w:val="1"/>
                <w:lang w:eastAsia="zh-HK"/>
              </w:rPr>
              <w:lastRenderedPageBreak/>
              <w:t>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arrangement will be made for the supplier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88089E" w:rsidRPr="00794B00" w:rsidRDefault="0088089E" w:rsidP="0088089E">
            <w:pPr>
              <w:spacing w:line="320" w:lineRule="exact"/>
              <w:ind w:leftChars="47" w:left="113" w:right="114"/>
              <w:jc w:val="both"/>
              <w:rPr>
                <w:color w:val="FF0000"/>
              </w:rPr>
            </w:pPr>
          </w:p>
        </w:tc>
      </w:tr>
      <w:tr w:rsidR="0088089E" w:rsidRPr="00794B00" w14:paraId="10DFAA07" w14:textId="77777777" w:rsidTr="00795E9D">
        <w:tc>
          <w:tcPr>
            <w:tcW w:w="1560" w:type="dxa"/>
            <w:tcBorders>
              <w:top w:val="single" w:sz="4" w:space="0" w:color="auto"/>
              <w:left w:val="single" w:sz="4" w:space="0" w:color="auto"/>
              <w:bottom w:val="single" w:sz="4" w:space="0" w:color="auto"/>
              <w:right w:val="single" w:sz="4" w:space="0" w:color="auto"/>
            </w:tcBorders>
          </w:tcPr>
          <w:p w14:paraId="4E769F2A" w14:textId="77777777" w:rsidR="0088089E" w:rsidRPr="00794B00" w:rsidRDefault="0088089E" w:rsidP="001D6E4D">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7C4DB82" w14:textId="5E9CBF0A" w:rsidR="0088089E" w:rsidRPr="00794B00" w:rsidRDefault="0088089E" w:rsidP="0088089E">
            <w:pPr>
              <w:spacing w:line="320" w:lineRule="exact"/>
              <w:ind w:leftChars="47" w:left="113" w:right="114"/>
              <w:jc w:val="both"/>
              <w:rPr>
                <w:color w:val="FF0000"/>
              </w:rPr>
            </w:pPr>
            <w:r w:rsidRPr="00CF43CA">
              <w:rPr>
                <w:bCs/>
                <w:kern w:val="1"/>
                <w:lang w:eastAsia="zh-HK"/>
              </w:rPr>
              <w:t xml:space="preserve">Upon completion of the corrective maintenance works, the potential supplier shall submit a report on the </w:t>
            </w:r>
            <w:proofErr w:type="gramStart"/>
            <w:r w:rsidRPr="00CF43CA">
              <w:rPr>
                <w:bCs/>
                <w:kern w:val="1"/>
                <w:lang w:eastAsia="zh-HK"/>
              </w:rPr>
              <w:t>equipment breakdown investigation result</w:t>
            </w:r>
            <w:proofErr w:type="gramEnd"/>
            <w:r w:rsidRPr="00CF43CA">
              <w:rPr>
                <w:bCs/>
                <w:kern w:val="1"/>
                <w:lang w:eastAsia="zh-HK"/>
              </w:rPr>
              <w:t xml:space="preserve">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88089E" w:rsidRPr="00794B00" w:rsidRDefault="0088089E" w:rsidP="0088089E">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88089E" w:rsidRPr="00794B00" w:rsidRDefault="0088089E" w:rsidP="0088089E">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w:t>
      </w:r>
      <w:proofErr w:type="gramStart"/>
      <w:r w:rsidRPr="0032483C">
        <w:rPr>
          <w:rFonts w:eastAsiaTheme="minorEastAsia"/>
          <w:i/>
          <w:lang w:val="en-US"/>
        </w:rPr>
        <w:t>time periods</w:t>
      </w:r>
      <w:proofErr w:type="gramEnd"/>
      <w:r w:rsidRPr="0032483C">
        <w:rPr>
          <w:rFonts w:eastAsiaTheme="minorEastAsia"/>
          <w:i/>
          <w:lang w:val="en-US"/>
        </w:rPr>
        <w:t xml:space="preserve">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230206" w:rsidRDefault="00B93E32">
            <w:pPr>
              <w:keepNext/>
              <w:keepLines/>
              <w:snapToGrid w:val="0"/>
              <w:spacing w:before="160" w:after="160" w:line="240" w:lineRule="atLeast"/>
              <w:jc w:val="both"/>
              <w:outlineLvl w:val="3"/>
              <w:rPr>
                <w:rFonts w:eastAsiaTheme="majorEastAsia"/>
                <w:iCs/>
                <w:lang w:val="en-US"/>
              </w:rPr>
            </w:pPr>
            <w:r w:rsidRPr="00230206">
              <w:rPr>
                <w:rFonts w:eastAsiaTheme="majorEastAsia"/>
                <w:iCs/>
                <w:lang w:val="en-US"/>
              </w:rPr>
              <w:t>Implementation Services (</w:t>
            </w:r>
            <w:r w:rsidRPr="00230206">
              <w:rPr>
                <w:rFonts w:eastAsiaTheme="majorEastAsia"/>
                <w:i/>
                <w:iCs/>
                <w:lang w:val="en-US"/>
              </w:rPr>
              <w:t xml:space="preserve">Please refer to </w:t>
            </w:r>
            <w:r w:rsidR="006A0105" w:rsidRPr="00230206">
              <w:rPr>
                <w:rFonts w:eastAsiaTheme="majorEastAsia"/>
                <w:b/>
                <w:i/>
                <w:iCs/>
                <w:lang w:val="en-US"/>
              </w:rPr>
              <w:t>section B in Part 3</w:t>
            </w:r>
            <w:r w:rsidRPr="00230206">
              <w:rPr>
                <w:rFonts w:eastAsiaTheme="majorEastAsia"/>
                <w:i/>
                <w:iCs/>
                <w:lang w:val="en-US"/>
              </w:rPr>
              <w:t xml:space="preserve"> for details</w:t>
            </w:r>
            <w:r w:rsidRPr="00230206">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230206" w:rsidRDefault="009E6D79">
            <w:pPr>
              <w:keepNext/>
              <w:keepLines/>
              <w:snapToGrid w:val="0"/>
              <w:spacing w:before="160" w:after="160" w:line="240" w:lineRule="atLeast"/>
              <w:jc w:val="both"/>
              <w:outlineLvl w:val="3"/>
              <w:rPr>
                <w:rFonts w:eastAsiaTheme="majorEastAsia"/>
                <w:iCs/>
                <w:lang w:val="en-US"/>
              </w:rPr>
            </w:pPr>
            <w:r w:rsidRPr="00230206">
              <w:rPr>
                <w:rFonts w:eastAsiaTheme="majorEastAsia"/>
                <w:iCs/>
                <w:lang w:val="en-US"/>
              </w:rPr>
              <w:t>Delivery of Documentation (</w:t>
            </w:r>
            <w:r w:rsidR="00B93E32" w:rsidRPr="00230206">
              <w:rPr>
                <w:rFonts w:eastAsiaTheme="majorEastAsia"/>
                <w:i/>
                <w:iCs/>
                <w:lang w:val="en-US"/>
              </w:rPr>
              <w:t xml:space="preserve">Please refer to </w:t>
            </w:r>
            <w:r w:rsidR="006A0105" w:rsidRPr="00230206">
              <w:rPr>
                <w:rFonts w:eastAsiaTheme="majorEastAsia"/>
                <w:b/>
                <w:i/>
                <w:iCs/>
                <w:lang w:val="en-US"/>
              </w:rPr>
              <w:t>section D in Part 3</w:t>
            </w:r>
            <w:r w:rsidR="00B93E32" w:rsidRPr="00230206">
              <w:rPr>
                <w:rFonts w:eastAsiaTheme="majorEastAsia"/>
                <w:i/>
                <w:iCs/>
                <w:lang w:val="en-US"/>
              </w:rPr>
              <w:t xml:space="preserve"> for details</w:t>
            </w:r>
            <w:r w:rsidRPr="00230206">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230206" w:rsidRDefault="009E6D79">
            <w:pPr>
              <w:keepNext/>
              <w:keepLines/>
              <w:snapToGrid w:val="0"/>
              <w:spacing w:before="160" w:after="160" w:line="240" w:lineRule="atLeast"/>
              <w:jc w:val="both"/>
              <w:outlineLvl w:val="3"/>
              <w:rPr>
                <w:rFonts w:eastAsiaTheme="majorEastAsia"/>
                <w:iCs/>
                <w:lang w:val="en-US"/>
              </w:rPr>
            </w:pPr>
            <w:r w:rsidRPr="00230206">
              <w:rPr>
                <w:rFonts w:eastAsiaTheme="majorEastAsia"/>
                <w:iCs/>
                <w:lang w:val="en-US"/>
              </w:rPr>
              <w:t>Training (</w:t>
            </w:r>
            <w:r w:rsidRPr="00230206">
              <w:rPr>
                <w:rFonts w:eastAsiaTheme="majorEastAsia"/>
                <w:i/>
                <w:iCs/>
                <w:lang w:val="en-US"/>
              </w:rPr>
              <w:t xml:space="preserve">Please refer to </w:t>
            </w:r>
            <w:r w:rsidR="006A0105" w:rsidRPr="00230206">
              <w:rPr>
                <w:rFonts w:eastAsiaTheme="majorEastAsia"/>
                <w:b/>
                <w:i/>
                <w:iCs/>
                <w:lang w:val="en-US"/>
              </w:rPr>
              <w:t>section C in Part 3</w:t>
            </w:r>
            <w:r w:rsidRPr="00230206">
              <w:rPr>
                <w:rFonts w:eastAsiaTheme="majorEastAsia"/>
                <w:i/>
                <w:iCs/>
                <w:lang w:val="en-US"/>
              </w:rPr>
              <w:t xml:space="preserve"> for Details</w:t>
            </w:r>
            <w:r w:rsidRPr="00230206">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230206"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sidRPr="00230206">
        <w:rPr>
          <w:b/>
          <w:u w:val="single"/>
          <w:lang w:val="en-US"/>
        </w:rPr>
        <w:t>International</w:t>
      </w:r>
      <w:r w:rsidR="00A36B17" w:rsidRPr="00230206">
        <w:rPr>
          <w:b/>
          <w:u w:val="single"/>
        </w:rPr>
        <w:t>, National and other Recognised</w:t>
      </w:r>
      <w:r w:rsidR="00A36B17" w:rsidRPr="00230206">
        <w:rPr>
          <w:b/>
          <w:u w:val="single"/>
          <w:lang w:val="en-US"/>
        </w:rPr>
        <w:t xml:space="preserve"> </w:t>
      </w:r>
      <w:r w:rsidR="00EF7980" w:rsidRPr="00230206">
        <w:rPr>
          <w:b/>
          <w:u w:val="single"/>
          <w:lang w:val="en-US"/>
        </w:rPr>
        <w:t>Standards</w:t>
      </w:r>
      <w:r w:rsidR="00C14875" w:rsidRPr="00230206">
        <w:rPr>
          <w:b/>
          <w:u w:val="single"/>
          <w:lang w:val="en-US"/>
        </w:rPr>
        <w:t xml:space="preserve"> </w:t>
      </w:r>
      <w:r w:rsidR="00A36B17" w:rsidRPr="00230206">
        <w:rPr>
          <w:b/>
          <w:u w:val="single"/>
        </w:rPr>
        <w:t>or Certifications</w:t>
      </w:r>
      <w:r w:rsidR="00A36B17" w:rsidRPr="00230206">
        <w:rPr>
          <w:b/>
          <w:u w:val="single"/>
          <w:lang w:val="en-US"/>
        </w:rPr>
        <w:t xml:space="preserve"> </w:t>
      </w:r>
      <w:r w:rsidR="00C14875" w:rsidRPr="00230206">
        <w:rPr>
          <w:b/>
          <w:u w:val="single"/>
          <w:lang w:val="en-US"/>
        </w:rPr>
        <w:t>(if applicable)</w:t>
      </w:r>
    </w:p>
    <w:p w14:paraId="3C098C33" w14:textId="393E0068" w:rsidR="008468EF" w:rsidRPr="0032483C" w:rsidRDefault="008468EF" w:rsidP="006C08BC">
      <w:pPr>
        <w:spacing w:after="160" w:line="259" w:lineRule="auto"/>
        <w:jc w:val="both"/>
        <w:rPr>
          <w:lang w:val="en-US"/>
        </w:rPr>
      </w:pPr>
      <w:r w:rsidRPr="00230206">
        <w:rPr>
          <w:lang w:val="en-US"/>
        </w:rPr>
        <w:t>(</w:t>
      </w:r>
      <w:r w:rsidRPr="00230206">
        <w:rPr>
          <w:i/>
          <w:lang w:val="en-US"/>
        </w:rPr>
        <w:t xml:space="preserve">Note </w:t>
      </w:r>
      <w:r w:rsidR="006C08BC" w:rsidRPr="00230206">
        <w:rPr>
          <w:i/>
          <w:lang w:val="en-US"/>
        </w:rPr>
        <w:t>to Suppliers</w:t>
      </w:r>
      <w:r w:rsidRPr="00230206">
        <w:rPr>
          <w:i/>
          <w:lang w:val="en-US"/>
        </w:rPr>
        <w:t xml:space="preserve">: Please indicate in the box below whether the proposed </w:t>
      </w:r>
      <w:r w:rsidR="00230206" w:rsidRPr="00230206">
        <w:rPr>
          <w:i/>
          <w:lang w:val="en-US"/>
        </w:rPr>
        <w:t xml:space="preserve">Water Bath </w:t>
      </w:r>
      <w:r w:rsidRPr="00230206">
        <w:rPr>
          <w:i/>
          <w:lang w:val="en-US"/>
        </w:rPr>
        <w:t xml:space="preserve">can meet with the standards stated in Column I </w:t>
      </w:r>
      <w:r w:rsidRPr="00230206">
        <w:rPr>
          <w:b/>
          <w:i/>
          <w:u w:val="single"/>
          <w:lang w:val="en-US"/>
        </w:rPr>
        <w:t>by inserting a tick in an appropriate box under Column III</w:t>
      </w:r>
      <w:r w:rsidRPr="00230206">
        <w:rPr>
          <w:i/>
          <w:lang w:val="en-US"/>
        </w:rPr>
        <w:t xml:space="preserve">. If your proposed </w:t>
      </w:r>
      <w:r w:rsidR="00230206" w:rsidRPr="00230206">
        <w:rPr>
          <w:i/>
          <w:lang w:val="en-US"/>
        </w:rPr>
        <w:t>Water Bath</w:t>
      </w:r>
      <w:r w:rsidRPr="00230206">
        <w:rPr>
          <w:i/>
          <w:lang w:val="en-US"/>
        </w:rPr>
        <w:t xml:space="preserve"> does not meet the standards stated in Column I, please indicate the equivalent standards met by your proposed </w:t>
      </w:r>
      <w:r w:rsidR="00230206" w:rsidRPr="00230206">
        <w:rPr>
          <w:i/>
          <w:lang w:val="en-US"/>
        </w:rPr>
        <w:t>Water Bath</w:t>
      </w:r>
      <w:r w:rsidRPr="00230206">
        <w:rPr>
          <w:i/>
          <w:lang w:val="en-US"/>
        </w:rPr>
        <w:t xml:space="preserve"> in </w:t>
      </w:r>
      <w:r w:rsidRPr="0032483C">
        <w:rPr>
          <w:i/>
          <w:lang w:val="en-US"/>
        </w:rPr>
        <w:t xml:space="preserve">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32483C" w14:paraId="29D4827B" w14:textId="77777777" w:rsidTr="00C55E3A">
        <w:tc>
          <w:tcPr>
            <w:tcW w:w="1980" w:type="dxa"/>
            <w:vAlign w:val="center"/>
          </w:tcPr>
          <w:p w14:paraId="5554665B" w14:textId="77777777" w:rsidR="008468EF" w:rsidRPr="0032483C" w:rsidRDefault="008468EF" w:rsidP="004659BB">
            <w:pPr>
              <w:spacing w:after="160" w:line="259" w:lineRule="auto"/>
              <w:jc w:val="center"/>
              <w:rPr>
                <w:b/>
                <w:lang w:val="en-US"/>
              </w:rPr>
            </w:pPr>
            <w:r w:rsidRPr="0032483C">
              <w:rPr>
                <w:b/>
                <w:lang w:val="en-US"/>
              </w:rPr>
              <w:t>Column I</w:t>
            </w:r>
          </w:p>
        </w:tc>
        <w:tc>
          <w:tcPr>
            <w:tcW w:w="3240" w:type="dxa"/>
            <w:vAlign w:val="center"/>
          </w:tcPr>
          <w:p w14:paraId="21E78521" w14:textId="77777777" w:rsidR="008468EF" w:rsidRPr="0032483C" w:rsidRDefault="008468EF" w:rsidP="004659BB">
            <w:pPr>
              <w:spacing w:after="160" w:line="259" w:lineRule="auto"/>
              <w:jc w:val="center"/>
              <w:rPr>
                <w:b/>
                <w:lang w:val="en-US"/>
              </w:rPr>
            </w:pPr>
            <w:r w:rsidRPr="0032483C">
              <w:rPr>
                <w:b/>
                <w:lang w:val="en-US"/>
              </w:rPr>
              <w:t>Column II</w:t>
            </w:r>
          </w:p>
        </w:tc>
        <w:tc>
          <w:tcPr>
            <w:tcW w:w="225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70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C55E3A">
        <w:tc>
          <w:tcPr>
            <w:tcW w:w="1980" w:type="dxa"/>
            <w:vMerge w:val="restart"/>
            <w:vAlign w:val="center"/>
          </w:tcPr>
          <w:p w14:paraId="589E770F" w14:textId="300C5B02" w:rsidR="008468EF" w:rsidRPr="006D1D02" w:rsidRDefault="00A36B17" w:rsidP="004659BB">
            <w:pPr>
              <w:spacing w:line="259" w:lineRule="auto"/>
              <w:jc w:val="center"/>
              <w:rPr>
                <w:lang w:val="en-US"/>
              </w:rPr>
            </w:pPr>
            <w:r w:rsidRPr="006D1D02">
              <w:rPr>
                <w:lang w:val="en-US"/>
              </w:rPr>
              <w:t xml:space="preserve">International, </w:t>
            </w:r>
            <w:r w:rsidRPr="006D1D02">
              <w:t xml:space="preserve">National and other Recognised   </w:t>
            </w:r>
            <w:r w:rsidR="008468EF" w:rsidRPr="006D1D02">
              <w:rPr>
                <w:lang w:val="en-US"/>
              </w:rPr>
              <w:t>Standard</w:t>
            </w:r>
            <w:r w:rsidRPr="006D1D02">
              <w:t>s or Certifications</w:t>
            </w:r>
          </w:p>
        </w:tc>
        <w:tc>
          <w:tcPr>
            <w:tcW w:w="3240" w:type="dxa"/>
            <w:vMerge w:val="restart"/>
            <w:vAlign w:val="center"/>
          </w:tcPr>
          <w:p w14:paraId="524A5423" w14:textId="77777777" w:rsidR="008468EF" w:rsidRPr="006D1D02" w:rsidRDefault="00B93E32" w:rsidP="004659BB">
            <w:pPr>
              <w:spacing w:line="259" w:lineRule="auto"/>
              <w:jc w:val="center"/>
              <w:rPr>
                <w:lang w:val="en-US"/>
              </w:rPr>
            </w:pPr>
            <w:r w:rsidRPr="006D1D02">
              <w:rPr>
                <w:lang w:val="en-US"/>
              </w:rPr>
              <w:t xml:space="preserve">Requirements </w:t>
            </w:r>
          </w:p>
        </w:tc>
        <w:tc>
          <w:tcPr>
            <w:tcW w:w="2250" w:type="dxa"/>
            <w:gridSpan w:val="2"/>
            <w:vAlign w:val="center"/>
          </w:tcPr>
          <w:p w14:paraId="088AACD1" w14:textId="77777777" w:rsidR="00902E92" w:rsidRPr="0032483C" w:rsidRDefault="008468EF">
            <w:pPr>
              <w:spacing w:line="259" w:lineRule="auto"/>
              <w:jc w:val="center"/>
              <w:rPr>
                <w:lang w:val="en-US"/>
              </w:rPr>
            </w:pPr>
            <w:proofErr w:type="gramStart"/>
            <w:r w:rsidRPr="0032483C">
              <w:rPr>
                <w:lang w:val="en-US"/>
              </w:rPr>
              <w:t>Comply with the Standard in Column I?</w:t>
            </w:r>
            <w:proofErr w:type="gramEnd"/>
          </w:p>
        </w:tc>
        <w:tc>
          <w:tcPr>
            <w:tcW w:w="270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C55E3A">
        <w:tc>
          <w:tcPr>
            <w:tcW w:w="1980" w:type="dxa"/>
            <w:vMerge/>
            <w:vAlign w:val="center"/>
          </w:tcPr>
          <w:p w14:paraId="2591CFC7" w14:textId="77777777" w:rsidR="008468EF" w:rsidRPr="006D1D02" w:rsidRDefault="008468EF" w:rsidP="004659BB">
            <w:pPr>
              <w:spacing w:line="259" w:lineRule="auto"/>
              <w:jc w:val="center"/>
              <w:rPr>
                <w:lang w:val="en-US"/>
              </w:rPr>
            </w:pPr>
          </w:p>
        </w:tc>
        <w:tc>
          <w:tcPr>
            <w:tcW w:w="3240" w:type="dxa"/>
            <w:vMerge/>
            <w:vAlign w:val="center"/>
          </w:tcPr>
          <w:p w14:paraId="65DCC308" w14:textId="77777777" w:rsidR="008468EF" w:rsidRPr="006D1D02"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12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70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62560456" w:rsidR="008468EF" w:rsidRPr="006D1D02" w:rsidRDefault="00230206" w:rsidP="00230206">
            <w:pPr>
              <w:pStyle w:val="2b"/>
              <w:shd w:val="clear" w:color="auto" w:fill="FFFFFF"/>
              <w:spacing w:before="240" w:after="240"/>
              <w:textAlignment w:val="baseline"/>
              <w:outlineLvl w:val="1"/>
              <w:rPr>
                <w:rFonts w:ascii="Times New Roman" w:hAnsi="Times New Roman"/>
                <w:b w:val="0"/>
                <w:bCs/>
                <w:color w:val="auto"/>
                <w:sz w:val="24"/>
                <w:szCs w:val="24"/>
              </w:rPr>
            </w:pPr>
            <w:r w:rsidRPr="006D1D02">
              <w:rPr>
                <w:rFonts w:ascii="Times New Roman" w:hAnsi="Times New Roman"/>
                <w:b w:val="0"/>
                <w:bCs/>
                <w:color w:val="auto"/>
                <w:sz w:val="24"/>
                <w:szCs w:val="24"/>
              </w:rPr>
              <w:t>IEC 61010-1:2010</w:t>
            </w:r>
          </w:p>
        </w:tc>
        <w:tc>
          <w:tcPr>
            <w:tcW w:w="3240" w:type="dxa"/>
          </w:tcPr>
          <w:p w14:paraId="3B3B6289" w14:textId="75FBDBC2" w:rsidR="008468EF" w:rsidRPr="006D1D02" w:rsidRDefault="00230206" w:rsidP="00B93E32">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r w:rsidRPr="006D1D02">
              <w:rPr>
                <w:rFonts w:ascii="Times New Roman" w:hAnsi="Times New Roman"/>
                <w:b w:val="0"/>
                <w:color w:val="auto"/>
                <w:sz w:val="24"/>
                <w:szCs w:val="24"/>
                <w:lang w:val="en-US"/>
              </w:rPr>
              <w:t>Details please refer to the Section 4.2</w:t>
            </w: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230206" w:rsidRPr="0032483C" w14:paraId="417FE849" w14:textId="77777777" w:rsidTr="00C55E3A">
        <w:tc>
          <w:tcPr>
            <w:tcW w:w="1980" w:type="dxa"/>
          </w:tcPr>
          <w:p w14:paraId="316EB21B" w14:textId="60068387" w:rsidR="00230206" w:rsidRPr="006D1D02" w:rsidRDefault="006D1D02" w:rsidP="006D1D02">
            <w:pPr>
              <w:spacing w:before="240" w:after="240" w:line="259" w:lineRule="auto"/>
              <w:rPr>
                <w:lang w:val="en-US"/>
              </w:rPr>
            </w:pPr>
            <w:r w:rsidRPr="006D1D02">
              <w:rPr>
                <w:lang w:val="en-US"/>
              </w:rPr>
              <w:t>Certification to meet relevant safety and performance standards (e.g. CE, UL certifications)</w:t>
            </w:r>
          </w:p>
        </w:tc>
        <w:tc>
          <w:tcPr>
            <w:tcW w:w="3240" w:type="dxa"/>
          </w:tcPr>
          <w:p w14:paraId="7EB37618" w14:textId="42AE4364" w:rsidR="00230206" w:rsidRPr="006D1D02" w:rsidRDefault="00230206" w:rsidP="00230206">
            <w:pPr>
              <w:spacing w:before="240" w:after="240" w:line="259" w:lineRule="auto"/>
              <w:jc w:val="both"/>
              <w:rPr>
                <w:lang w:val="en-US"/>
              </w:rPr>
            </w:pPr>
            <w:r w:rsidRPr="006D1D02">
              <w:t>Details please refer to the Section 4.3</w:t>
            </w:r>
          </w:p>
        </w:tc>
        <w:tc>
          <w:tcPr>
            <w:tcW w:w="1125" w:type="dxa"/>
          </w:tcPr>
          <w:p w14:paraId="45C67114" w14:textId="77777777" w:rsidR="00230206" w:rsidRPr="0032483C" w:rsidRDefault="00230206" w:rsidP="00230206">
            <w:pPr>
              <w:spacing w:before="240" w:after="240" w:line="259" w:lineRule="auto"/>
              <w:jc w:val="both"/>
              <w:rPr>
                <w:lang w:val="en-US"/>
              </w:rPr>
            </w:pPr>
          </w:p>
        </w:tc>
        <w:tc>
          <w:tcPr>
            <w:tcW w:w="1125" w:type="dxa"/>
          </w:tcPr>
          <w:p w14:paraId="68ECD791" w14:textId="77777777" w:rsidR="00230206" w:rsidRPr="0032483C" w:rsidRDefault="00230206" w:rsidP="00230206">
            <w:pPr>
              <w:spacing w:before="240" w:after="240" w:line="259" w:lineRule="auto"/>
              <w:jc w:val="both"/>
              <w:rPr>
                <w:lang w:val="en-US"/>
              </w:rPr>
            </w:pPr>
          </w:p>
        </w:tc>
        <w:tc>
          <w:tcPr>
            <w:tcW w:w="2700" w:type="dxa"/>
          </w:tcPr>
          <w:p w14:paraId="6116C491" w14:textId="77777777" w:rsidR="00230206" w:rsidRPr="0032483C" w:rsidRDefault="00230206" w:rsidP="00230206">
            <w:pPr>
              <w:spacing w:before="240" w:after="240" w:line="259" w:lineRule="auto"/>
              <w:jc w:val="both"/>
              <w:rPr>
                <w:lang w:val="en-US"/>
              </w:rPr>
            </w:pPr>
          </w:p>
        </w:tc>
      </w:tr>
      <w:tr w:rsidR="00230206" w:rsidRPr="0032483C" w14:paraId="1B2B1EA1" w14:textId="77777777" w:rsidTr="00C55E3A">
        <w:tc>
          <w:tcPr>
            <w:tcW w:w="1980" w:type="dxa"/>
          </w:tcPr>
          <w:p w14:paraId="62FF0ACA" w14:textId="77777777" w:rsidR="00230206" w:rsidRPr="0032483C" w:rsidRDefault="00230206" w:rsidP="00230206">
            <w:pPr>
              <w:spacing w:before="240" w:after="240" w:line="259" w:lineRule="auto"/>
              <w:jc w:val="both"/>
              <w:rPr>
                <w:lang w:val="en-US"/>
              </w:rPr>
            </w:pPr>
          </w:p>
        </w:tc>
        <w:tc>
          <w:tcPr>
            <w:tcW w:w="3240" w:type="dxa"/>
          </w:tcPr>
          <w:p w14:paraId="6D4DD227" w14:textId="77777777" w:rsidR="00230206" w:rsidRPr="0032483C" w:rsidRDefault="00230206" w:rsidP="00230206">
            <w:pPr>
              <w:spacing w:before="240" w:after="240" w:line="259" w:lineRule="auto"/>
              <w:jc w:val="both"/>
              <w:rPr>
                <w:lang w:val="en-US"/>
              </w:rPr>
            </w:pPr>
          </w:p>
        </w:tc>
        <w:tc>
          <w:tcPr>
            <w:tcW w:w="1125" w:type="dxa"/>
          </w:tcPr>
          <w:p w14:paraId="5D841C26" w14:textId="77777777" w:rsidR="00230206" w:rsidRPr="0032483C" w:rsidRDefault="00230206" w:rsidP="00230206">
            <w:pPr>
              <w:spacing w:before="240" w:after="240" w:line="259" w:lineRule="auto"/>
              <w:jc w:val="both"/>
              <w:rPr>
                <w:lang w:val="en-US"/>
              </w:rPr>
            </w:pPr>
          </w:p>
        </w:tc>
        <w:tc>
          <w:tcPr>
            <w:tcW w:w="1125" w:type="dxa"/>
          </w:tcPr>
          <w:p w14:paraId="3038D2EB" w14:textId="77777777" w:rsidR="00230206" w:rsidRPr="0032483C" w:rsidRDefault="00230206" w:rsidP="00230206">
            <w:pPr>
              <w:spacing w:before="240" w:after="240" w:line="259" w:lineRule="auto"/>
              <w:jc w:val="both"/>
              <w:rPr>
                <w:lang w:val="en-US"/>
              </w:rPr>
            </w:pPr>
          </w:p>
        </w:tc>
        <w:tc>
          <w:tcPr>
            <w:tcW w:w="2700" w:type="dxa"/>
          </w:tcPr>
          <w:p w14:paraId="0F00578B" w14:textId="77777777" w:rsidR="00230206" w:rsidRPr="0032483C" w:rsidRDefault="00230206" w:rsidP="00230206">
            <w:pPr>
              <w:spacing w:before="240" w:after="240" w:line="259" w:lineRule="auto"/>
              <w:jc w:val="both"/>
              <w:rPr>
                <w:lang w:val="en-US"/>
              </w:rPr>
            </w:pPr>
          </w:p>
        </w:tc>
      </w:tr>
      <w:tr w:rsidR="00230206" w:rsidRPr="0032483C" w14:paraId="70AA0D62" w14:textId="77777777" w:rsidTr="00C55E3A">
        <w:tc>
          <w:tcPr>
            <w:tcW w:w="1980" w:type="dxa"/>
          </w:tcPr>
          <w:p w14:paraId="6042C3A1" w14:textId="77777777" w:rsidR="00230206" w:rsidRPr="0032483C" w:rsidRDefault="00230206" w:rsidP="00230206">
            <w:pPr>
              <w:spacing w:before="240" w:after="240" w:line="259" w:lineRule="auto"/>
              <w:jc w:val="both"/>
              <w:rPr>
                <w:lang w:val="en-US"/>
              </w:rPr>
            </w:pPr>
          </w:p>
        </w:tc>
        <w:tc>
          <w:tcPr>
            <w:tcW w:w="3240" w:type="dxa"/>
          </w:tcPr>
          <w:p w14:paraId="7C57D9B7" w14:textId="77777777" w:rsidR="00230206" w:rsidRPr="0032483C" w:rsidRDefault="00230206" w:rsidP="00230206">
            <w:pPr>
              <w:spacing w:before="240" w:after="240" w:line="259" w:lineRule="auto"/>
              <w:jc w:val="both"/>
              <w:rPr>
                <w:lang w:val="en-US"/>
              </w:rPr>
            </w:pPr>
          </w:p>
        </w:tc>
        <w:tc>
          <w:tcPr>
            <w:tcW w:w="1125" w:type="dxa"/>
          </w:tcPr>
          <w:p w14:paraId="514846B4" w14:textId="77777777" w:rsidR="00230206" w:rsidRPr="0032483C" w:rsidRDefault="00230206" w:rsidP="00230206">
            <w:pPr>
              <w:spacing w:before="240" w:after="240" w:line="259" w:lineRule="auto"/>
              <w:jc w:val="both"/>
              <w:rPr>
                <w:lang w:val="en-US"/>
              </w:rPr>
            </w:pPr>
          </w:p>
        </w:tc>
        <w:tc>
          <w:tcPr>
            <w:tcW w:w="1125" w:type="dxa"/>
          </w:tcPr>
          <w:p w14:paraId="5CCD3FBB" w14:textId="77777777" w:rsidR="00230206" w:rsidRPr="0032483C" w:rsidRDefault="00230206" w:rsidP="00230206">
            <w:pPr>
              <w:spacing w:before="240" w:after="240" w:line="259" w:lineRule="auto"/>
              <w:jc w:val="both"/>
              <w:rPr>
                <w:lang w:val="en-US"/>
              </w:rPr>
            </w:pPr>
          </w:p>
        </w:tc>
        <w:tc>
          <w:tcPr>
            <w:tcW w:w="2700" w:type="dxa"/>
          </w:tcPr>
          <w:p w14:paraId="4912C8B1" w14:textId="77777777" w:rsidR="00230206" w:rsidRPr="0032483C" w:rsidRDefault="00230206" w:rsidP="00230206">
            <w:pPr>
              <w:spacing w:before="240" w:after="240" w:line="259" w:lineRule="auto"/>
              <w:jc w:val="both"/>
              <w:rPr>
                <w:lang w:val="en-US"/>
              </w:rPr>
            </w:pPr>
          </w:p>
        </w:tc>
      </w:tr>
      <w:tr w:rsidR="00230206" w:rsidRPr="0032483C" w14:paraId="656B9E92" w14:textId="77777777" w:rsidTr="00C55E3A">
        <w:tc>
          <w:tcPr>
            <w:tcW w:w="1980" w:type="dxa"/>
          </w:tcPr>
          <w:p w14:paraId="46D055B2" w14:textId="77777777" w:rsidR="00230206" w:rsidRPr="0032483C" w:rsidRDefault="00230206" w:rsidP="00230206">
            <w:pPr>
              <w:spacing w:before="240" w:after="240" w:line="259" w:lineRule="auto"/>
              <w:jc w:val="both"/>
              <w:rPr>
                <w:lang w:val="en-US"/>
              </w:rPr>
            </w:pPr>
          </w:p>
        </w:tc>
        <w:tc>
          <w:tcPr>
            <w:tcW w:w="3240" w:type="dxa"/>
          </w:tcPr>
          <w:p w14:paraId="4174797C" w14:textId="77777777" w:rsidR="00230206" w:rsidRPr="0032483C" w:rsidRDefault="00230206" w:rsidP="00230206">
            <w:pPr>
              <w:spacing w:before="240" w:after="240" w:line="259" w:lineRule="auto"/>
              <w:jc w:val="both"/>
              <w:rPr>
                <w:lang w:val="en-US"/>
              </w:rPr>
            </w:pPr>
          </w:p>
        </w:tc>
        <w:tc>
          <w:tcPr>
            <w:tcW w:w="1125" w:type="dxa"/>
          </w:tcPr>
          <w:p w14:paraId="2C657280" w14:textId="77777777" w:rsidR="00230206" w:rsidRPr="0032483C" w:rsidRDefault="00230206" w:rsidP="00230206">
            <w:pPr>
              <w:spacing w:before="240" w:after="240" w:line="259" w:lineRule="auto"/>
              <w:jc w:val="both"/>
              <w:rPr>
                <w:lang w:val="en-US"/>
              </w:rPr>
            </w:pPr>
          </w:p>
        </w:tc>
        <w:tc>
          <w:tcPr>
            <w:tcW w:w="1125" w:type="dxa"/>
          </w:tcPr>
          <w:p w14:paraId="4AE653EB" w14:textId="77777777" w:rsidR="00230206" w:rsidRPr="0032483C" w:rsidRDefault="00230206" w:rsidP="00230206">
            <w:pPr>
              <w:spacing w:before="240" w:after="240" w:line="259" w:lineRule="auto"/>
              <w:jc w:val="both"/>
              <w:rPr>
                <w:lang w:val="en-US"/>
              </w:rPr>
            </w:pPr>
          </w:p>
        </w:tc>
        <w:tc>
          <w:tcPr>
            <w:tcW w:w="2700" w:type="dxa"/>
          </w:tcPr>
          <w:p w14:paraId="012E39CA" w14:textId="77777777" w:rsidR="00230206" w:rsidRPr="0032483C" w:rsidRDefault="00230206" w:rsidP="00230206">
            <w:pPr>
              <w:spacing w:before="240" w:after="240" w:line="259" w:lineRule="auto"/>
              <w:jc w:val="both"/>
              <w:rPr>
                <w:lang w:val="en-US"/>
              </w:rPr>
            </w:pPr>
          </w:p>
        </w:tc>
      </w:tr>
      <w:tr w:rsidR="00230206" w:rsidRPr="0032483C" w14:paraId="1C1BBAD4" w14:textId="77777777" w:rsidTr="00C55E3A">
        <w:tc>
          <w:tcPr>
            <w:tcW w:w="1980" w:type="dxa"/>
          </w:tcPr>
          <w:p w14:paraId="6CAF3CFA" w14:textId="77777777" w:rsidR="00230206" w:rsidRPr="0032483C" w:rsidRDefault="00230206" w:rsidP="00230206">
            <w:pPr>
              <w:spacing w:before="240" w:after="240" w:line="259" w:lineRule="auto"/>
              <w:jc w:val="both"/>
              <w:rPr>
                <w:lang w:val="en-US"/>
              </w:rPr>
            </w:pPr>
          </w:p>
        </w:tc>
        <w:tc>
          <w:tcPr>
            <w:tcW w:w="3240" w:type="dxa"/>
          </w:tcPr>
          <w:p w14:paraId="19C32461" w14:textId="77777777" w:rsidR="00230206" w:rsidRPr="0032483C" w:rsidRDefault="00230206" w:rsidP="00230206">
            <w:pPr>
              <w:spacing w:before="240" w:after="240" w:line="259" w:lineRule="auto"/>
              <w:jc w:val="both"/>
              <w:rPr>
                <w:lang w:val="en-US"/>
              </w:rPr>
            </w:pPr>
          </w:p>
        </w:tc>
        <w:tc>
          <w:tcPr>
            <w:tcW w:w="1125" w:type="dxa"/>
          </w:tcPr>
          <w:p w14:paraId="6E5763E5" w14:textId="77777777" w:rsidR="00230206" w:rsidRPr="0032483C" w:rsidRDefault="00230206" w:rsidP="00230206">
            <w:pPr>
              <w:spacing w:before="240" w:after="240" w:line="259" w:lineRule="auto"/>
              <w:jc w:val="both"/>
              <w:rPr>
                <w:lang w:val="en-US"/>
              </w:rPr>
            </w:pPr>
          </w:p>
        </w:tc>
        <w:tc>
          <w:tcPr>
            <w:tcW w:w="1125" w:type="dxa"/>
          </w:tcPr>
          <w:p w14:paraId="29A02D0C" w14:textId="77777777" w:rsidR="00230206" w:rsidRPr="0032483C" w:rsidRDefault="00230206" w:rsidP="00230206">
            <w:pPr>
              <w:spacing w:before="240" w:after="240" w:line="259" w:lineRule="auto"/>
              <w:jc w:val="both"/>
              <w:rPr>
                <w:lang w:val="en-US"/>
              </w:rPr>
            </w:pPr>
          </w:p>
        </w:tc>
        <w:tc>
          <w:tcPr>
            <w:tcW w:w="2700" w:type="dxa"/>
          </w:tcPr>
          <w:p w14:paraId="00ECEBB9" w14:textId="77777777" w:rsidR="00230206" w:rsidRPr="0032483C" w:rsidRDefault="00230206" w:rsidP="00230206">
            <w:pPr>
              <w:spacing w:before="240" w:after="240" w:line="259" w:lineRule="auto"/>
              <w:jc w:val="both"/>
              <w:rPr>
                <w:lang w:val="en-US"/>
              </w:rPr>
            </w:pPr>
          </w:p>
        </w:tc>
      </w:tr>
      <w:tr w:rsidR="00230206" w:rsidRPr="0032483C" w14:paraId="53CD84D3" w14:textId="77777777" w:rsidTr="00C55E3A">
        <w:tc>
          <w:tcPr>
            <w:tcW w:w="1980" w:type="dxa"/>
          </w:tcPr>
          <w:p w14:paraId="6EDB0758" w14:textId="77777777" w:rsidR="00230206" w:rsidRPr="0032483C" w:rsidRDefault="00230206" w:rsidP="00230206">
            <w:pPr>
              <w:spacing w:before="240" w:after="240" w:line="259" w:lineRule="auto"/>
              <w:jc w:val="both"/>
              <w:rPr>
                <w:lang w:val="en-US"/>
              </w:rPr>
            </w:pPr>
          </w:p>
        </w:tc>
        <w:tc>
          <w:tcPr>
            <w:tcW w:w="3240" w:type="dxa"/>
          </w:tcPr>
          <w:p w14:paraId="63B5A660" w14:textId="77777777" w:rsidR="00230206" w:rsidRPr="0032483C" w:rsidRDefault="00230206" w:rsidP="00230206">
            <w:pPr>
              <w:spacing w:before="240" w:after="240" w:line="259" w:lineRule="auto"/>
              <w:jc w:val="both"/>
              <w:rPr>
                <w:lang w:val="en-US"/>
              </w:rPr>
            </w:pPr>
          </w:p>
        </w:tc>
        <w:tc>
          <w:tcPr>
            <w:tcW w:w="1125" w:type="dxa"/>
          </w:tcPr>
          <w:p w14:paraId="4ABCAC95" w14:textId="77777777" w:rsidR="00230206" w:rsidRPr="0032483C" w:rsidRDefault="00230206" w:rsidP="00230206">
            <w:pPr>
              <w:spacing w:before="240" w:after="240" w:line="259" w:lineRule="auto"/>
              <w:jc w:val="both"/>
              <w:rPr>
                <w:lang w:val="en-US"/>
              </w:rPr>
            </w:pPr>
          </w:p>
        </w:tc>
        <w:tc>
          <w:tcPr>
            <w:tcW w:w="1125" w:type="dxa"/>
          </w:tcPr>
          <w:p w14:paraId="4335A5B2" w14:textId="77777777" w:rsidR="00230206" w:rsidRPr="0032483C" w:rsidRDefault="00230206" w:rsidP="00230206">
            <w:pPr>
              <w:spacing w:before="240" w:after="240" w:line="259" w:lineRule="auto"/>
              <w:jc w:val="both"/>
              <w:rPr>
                <w:lang w:val="en-US"/>
              </w:rPr>
            </w:pPr>
          </w:p>
        </w:tc>
        <w:tc>
          <w:tcPr>
            <w:tcW w:w="2700" w:type="dxa"/>
          </w:tcPr>
          <w:p w14:paraId="7C228822" w14:textId="77777777" w:rsidR="00230206" w:rsidRPr="0032483C" w:rsidRDefault="00230206" w:rsidP="00230206">
            <w:pPr>
              <w:spacing w:before="240" w:after="240" w:line="259" w:lineRule="auto"/>
              <w:jc w:val="both"/>
              <w:rPr>
                <w:lang w:val="en-US"/>
              </w:rPr>
            </w:pPr>
          </w:p>
        </w:tc>
      </w:tr>
      <w:tr w:rsidR="00230206" w:rsidRPr="0032483C" w14:paraId="2CBCBEEB" w14:textId="77777777" w:rsidTr="00C55E3A">
        <w:tc>
          <w:tcPr>
            <w:tcW w:w="1980" w:type="dxa"/>
          </w:tcPr>
          <w:p w14:paraId="0E6D71E4" w14:textId="77777777" w:rsidR="00230206" w:rsidRPr="0032483C" w:rsidRDefault="00230206" w:rsidP="00230206">
            <w:pPr>
              <w:spacing w:before="240" w:after="240" w:line="259" w:lineRule="auto"/>
              <w:jc w:val="both"/>
              <w:rPr>
                <w:lang w:val="en-US"/>
              </w:rPr>
            </w:pPr>
          </w:p>
        </w:tc>
        <w:tc>
          <w:tcPr>
            <w:tcW w:w="3240" w:type="dxa"/>
          </w:tcPr>
          <w:p w14:paraId="17B6E623" w14:textId="77777777" w:rsidR="00230206" w:rsidRPr="0032483C" w:rsidRDefault="00230206" w:rsidP="00230206">
            <w:pPr>
              <w:spacing w:before="240" w:after="240" w:line="259" w:lineRule="auto"/>
              <w:jc w:val="both"/>
              <w:rPr>
                <w:lang w:val="en-US"/>
              </w:rPr>
            </w:pPr>
          </w:p>
        </w:tc>
        <w:tc>
          <w:tcPr>
            <w:tcW w:w="1125" w:type="dxa"/>
          </w:tcPr>
          <w:p w14:paraId="5EA789EE" w14:textId="77777777" w:rsidR="00230206" w:rsidRPr="0032483C" w:rsidRDefault="00230206" w:rsidP="00230206">
            <w:pPr>
              <w:spacing w:before="240" w:after="240" w:line="259" w:lineRule="auto"/>
              <w:jc w:val="both"/>
              <w:rPr>
                <w:lang w:val="en-US"/>
              </w:rPr>
            </w:pPr>
          </w:p>
        </w:tc>
        <w:tc>
          <w:tcPr>
            <w:tcW w:w="1125" w:type="dxa"/>
          </w:tcPr>
          <w:p w14:paraId="5C6358A9" w14:textId="77777777" w:rsidR="00230206" w:rsidRPr="0032483C" w:rsidRDefault="00230206" w:rsidP="00230206">
            <w:pPr>
              <w:spacing w:before="240" w:after="240" w:line="259" w:lineRule="auto"/>
              <w:jc w:val="both"/>
              <w:rPr>
                <w:lang w:val="en-US"/>
              </w:rPr>
            </w:pPr>
          </w:p>
        </w:tc>
        <w:tc>
          <w:tcPr>
            <w:tcW w:w="2700" w:type="dxa"/>
          </w:tcPr>
          <w:p w14:paraId="6A4D2621" w14:textId="77777777" w:rsidR="00230206" w:rsidRPr="0032483C" w:rsidRDefault="00230206" w:rsidP="00230206">
            <w:pPr>
              <w:spacing w:before="240" w:after="240" w:line="259" w:lineRule="auto"/>
              <w:jc w:val="both"/>
              <w:rPr>
                <w:lang w:val="en-US"/>
              </w:rPr>
            </w:pPr>
          </w:p>
        </w:tc>
      </w:tr>
      <w:tr w:rsidR="00230206" w:rsidRPr="0032483C" w14:paraId="56CD9834" w14:textId="77777777" w:rsidTr="00C55E3A">
        <w:tc>
          <w:tcPr>
            <w:tcW w:w="10170" w:type="dxa"/>
            <w:gridSpan w:val="5"/>
          </w:tcPr>
          <w:p w14:paraId="5FF50BAB" w14:textId="230F2EB0" w:rsidR="00230206" w:rsidRPr="0032483C" w:rsidRDefault="00230206" w:rsidP="00230206">
            <w:pPr>
              <w:spacing w:after="160" w:line="259" w:lineRule="auto"/>
              <w:jc w:val="both"/>
              <w:rPr>
                <w:lang w:val="en-US"/>
              </w:rPr>
            </w:pPr>
            <w:r w:rsidRPr="0032483C">
              <w:rPr>
                <w:lang w:val="en-US"/>
              </w:rPr>
              <w:t xml:space="preserve">Compliance with other </w:t>
            </w:r>
            <w:r w:rsidRPr="006D1D02">
              <w:rPr>
                <w:lang w:val="en-US"/>
              </w:rPr>
              <w:t>international</w:t>
            </w:r>
            <w:r w:rsidRPr="006D1D02">
              <w:t>, national and recognised</w:t>
            </w:r>
            <w:r w:rsidRPr="006D1D02">
              <w:rPr>
                <w:lang w:val="en-US"/>
              </w:rPr>
              <w:t xml:space="preserve"> standard(s) </w:t>
            </w:r>
            <w:r w:rsidRPr="006D1D02">
              <w:t xml:space="preserve">or certification(s) </w:t>
            </w:r>
            <w:r w:rsidRPr="006D1D02">
              <w:rPr>
                <w:lang w:val="en-US"/>
              </w:rPr>
              <w:t>in addition to the above (</w:t>
            </w:r>
            <w:r w:rsidRPr="006D1D02">
              <w:rPr>
                <w:i/>
                <w:lang w:val="en-US"/>
              </w:rPr>
              <w:t>please specify</w:t>
            </w:r>
            <w:r w:rsidRPr="006D1D02">
              <w:rPr>
                <w:lang w:val="en-US"/>
              </w:rPr>
              <w:t>)</w:t>
            </w:r>
          </w:p>
        </w:tc>
      </w:tr>
      <w:tr w:rsidR="00230206" w:rsidRPr="0032483C" w14:paraId="47DCD97B" w14:textId="77777777" w:rsidTr="00C55E3A">
        <w:tc>
          <w:tcPr>
            <w:tcW w:w="1980" w:type="dxa"/>
          </w:tcPr>
          <w:p w14:paraId="2854F11D" w14:textId="77777777" w:rsidR="00230206" w:rsidRPr="0032483C" w:rsidRDefault="00230206" w:rsidP="00230206">
            <w:pPr>
              <w:spacing w:line="259" w:lineRule="auto"/>
              <w:jc w:val="both"/>
              <w:rPr>
                <w:i/>
                <w:lang w:val="en-US"/>
              </w:rPr>
            </w:pPr>
          </w:p>
        </w:tc>
        <w:tc>
          <w:tcPr>
            <w:tcW w:w="3240" w:type="dxa"/>
          </w:tcPr>
          <w:p w14:paraId="5DB2A06D" w14:textId="77777777" w:rsidR="00230206" w:rsidRPr="0032483C" w:rsidRDefault="00230206" w:rsidP="00230206">
            <w:pPr>
              <w:spacing w:line="259" w:lineRule="auto"/>
              <w:jc w:val="both"/>
              <w:rPr>
                <w:lang w:val="en-US"/>
              </w:rPr>
            </w:pPr>
          </w:p>
          <w:p w14:paraId="28C16CF6" w14:textId="77777777" w:rsidR="00230206" w:rsidRPr="0032483C" w:rsidRDefault="00230206" w:rsidP="00230206">
            <w:pPr>
              <w:spacing w:line="259" w:lineRule="auto"/>
              <w:jc w:val="both"/>
              <w:rPr>
                <w:lang w:val="en-US"/>
              </w:rPr>
            </w:pPr>
          </w:p>
          <w:p w14:paraId="1F7DDA68" w14:textId="77777777" w:rsidR="00230206" w:rsidRPr="0032483C" w:rsidRDefault="00230206" w:rsidP="00230206">
            <w:pPr>
              <w:spacing w:line="259" w:lineRule="auto"/>
              <w:jc w:val="both"/>
              <w:rPr>
                <w:lang w:val="en-US"/>
              </w:rPr>
            </w:pPr>
          </w:p>
          <w:p w14:paraId="3A3094BC" w14:textId="77777777" w:rsidR="00230206" w:rsidRPr="0032483C" w:rsidRDefault="00230206" w:rsidP="00230206">
            <w:pPr>
              <w:spacing w:line="259" w:lineRule="auto"/>
              <w:jc w:val="both"/>
              <w:rPr>
                <w:lang w:val="en-US"/>
              </w:rPr>
            </w:pPr>
          </w:p>
          <w:p w14:paraId="74C6B8AD" w14:textId="77777777" w:rsidR="00230206" w:rsidRPr="0032483C" w:rsidRDefault="00230206" w:rsidP="00230206">
            <w:pPr>
              <w:spacing w:line="259" w:lineRule="auto"/>
              <w:jc w:val="both"/>
              <w:rPr>
                <w:lang w:val="en-US"/>
              </w:rPr>
            </w:pPr>
          </w:p>
          <w:p w14:paraId="06A7B086" w14:textId="77777777" w:rsidR="00230206" w:rsidRPr="0032483C" w:rsidRDefault="00230206" w:rsidP="00230206">
            <w:pPr>
              <w:spacing w:line="259" w:lineRule="auto"/>
              <w:jc w:val="both"/>
              <w:rPr>
                <w:lang w:val="en-US"/>
              </w:rPr>
            </w:pPr>
          </w:p>
          <w:p w14:paraId="75B5CF2F" w14:textId="77777777" w:rsidR="00230206" w:rsidRPr="0032483C" w:rsidRDefault="00230206" w:rsidP="00230206">
            <w:pPr>
              <w:spacing w:line="259" w:lineRule="auto"/>
              <w:jc w:val="both"/>
              <w:rPr>
                <w:lang w:val="en-US"/>
              </w:rPr>
            </w:pPr>
          </w:p>
        </w:tc>
        <w:tc>
          <w:tcPr>
            <w:tcW w:w="1125" w:type="dxa"/>
          </w:tcPr>
          <w:p w14:paraId="5ADA3668" w14:textId="77777777" w:rsidR="00230206" w:rsidRPr="0032483C" w:rsidRDefault="00230206" w:rsidP="00230206">
            <w:pPr>
              <w:spacing w:after="160" w:line="259" w:lineRule="auto"/>
              <w:jc w:val="both"/>
              <w:rPr>
                <w:lang w:val="en-US"/>
              </w:rPr>
            </w:pPr>
          </w:p>
        </w:tc>
        <w:tc>
          <w:tcPr>
            <w:tcW w:w="1125" w:type="dxa"/>
          </w:tcPr>
          <w:p w14:paraId="00662933" w14:textId="77777777" w:rsidR="00230206" w:rsidRPr="0032483C" w:rsidRDefault="00230206" w:rsidP="00230206">
            <w:pPr>
              <w:spacing w:after="160" w:line="259" w:lineRule="auto"/>
              <w:jc w:val="both"/>
              <w:rPr>
                <w:lang w:val="en-US"/>
              </w:rPr>
            </w:pPr>
          </w:p>
        </w:tc>
        <w:tc>
          <w:tcPr>
            <w:tcW w:w="2700" w:type="dxa"/>
          </w:tcPr>
          <w:p w14:paraId="6A472ED7" w14:textId="77777777" w:rsidR="00230206" w:rsidRPr="0032483C" w:rsidRDefault="00230206" w:rsidP="00230206">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proofErr w:type="gramStart"/>
            <w:r w:rsidRPr="006C08BC">
              <w:rPr>
                <w:sz w:val="22"/>
                <w:lang w:val="en-US"/>
              </w:rPr>
              <w:t xml:space="preserve">Has the proposed System </w:t>
            </w:r>
            <w:r w:rsidR="005E5CA1" w:rsidRPr="006C08BC">
              <w:rPr>
                <w:sz w:val="22"/>
                <w:lang w:val="en-US"/>
              </w:rPr>
              <w:t>been listed</w:t>
            </w:r>
            <w:proofErr w:type="gramEnd"/>
            <w:r w:rsidR="005E5CA1" w:rsidRPr="006C08BC">
              <w:rPr>
                <w:sz w:val="22"/>
                <w:lang w:val="en-US"/>
              </w:rPr>
              <w:t xml:space="preserve">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 xml:space="preserve">Dose the proposed System have marketing authorization of Food and Drug Administration (FDA) of the United </w:t>
            </w:r>
            <w:proofErr w:type="gramStart"/>
            <w:r w:rsidRPr="006C08BC">
              <w:rPr>
                <w:sz w:val="22"/>
                <w:lang w:val="en-US"/>
              </w:rPr>
              <w:t>States?</w:t>
            </w:r>
            <w:proofErr w:type="gramEnd"/>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proofErr w:type="gramStart"/>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w:t>
            </w:r>
            <w:proofErr w:type="gramEnd"/>
            <w:r w:rsidR="005E5CA1" w:rsidRPr="006C08BC">
              <w:rPr>
                <w:sz w:val="22"/>
                <w:lang w:val="en-US"/>
              </w:rPr>
              <w:t xml:space="preserve">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66113E98" w:rsidR="003637CE" w:rsidRPr="006D1D02" w:rsidRDefault="006D1D02">
            <w:pPr>
              <w:snapToGrid w:val="0"/>
              <w:spacing w:before="120" w:after="240" w:line="259" w:lineRule="auto"/>
              <w:ind w:leftChars="-38" w:left="-90" w:right="-1" w:hanging="1"/>
              <w:jc w:val="both"/>
              <w:rPr>
                <w:rFonts w:eastAsiaTheme="minorEastAsia"/>
                <w:lang w:val="en-US"/>
              </w:rPr>
            </w:pPr>
            <w:r w:rsidRPr="006D1D02">
              <w:rPr>
                <w:rFonts w:eastAsiaTheme="minorEastAsia"/>
                <w:lang w:val="en-US"/>
              </w:rPr>
              <w:t>Water Baths</w:t>
            </w:r>
            <w:r w:rsidR="00260FCD" w:rsidRPr="006D1D02">
              <w:rPr>
                <w:rFonts w:eastAsiaTheme="minorEastAsia"/>
                <w:lang w:val="en-US"/>
              </w:rPr>
              <w:t xml:space="preserve">, as more </w:t>
            </w:r>
            <w:r w:rsidR="001F4449" w:rsidRPr="006D1D02">
              <w:rPr>
                <w:rFonts w:eastAsiaTheme="minorEastAsia"/>
                <w:lang w:val="en-US"/>
              </w:rPr>
              <w:t>particularly</w:t>
            </w:r>
            <w:r w:rsidR="00260FCD" w:rsidRPr="006D1D02">
              <w:rPr>
                <w:rFonts w:eastAsiaTheme="minorEastAsia"/>
                <w:lang w:val="en-US"/>
              </w:rPr>
              <w:t xml:space="preserve"> specified in </w:t>
            </w:r>
            <w:r w:rsidR="00260FCD" w:rsidRPr="006D1D02">
              <w:rPr>
                <w:rFonts w:eastAsiaTheme="minorEastAsia"/>
                <w:b/>
                <w:lang w:val="en-US"/>
              </w:rPr>
              <w:t>section A1.1 in Part 3</w:t>
            </w:r>
            <w:r w:rsidR="0068354A" w:rsidRPr="006D1D02">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6D1D02" w:rsidRDefault="006064D1">
            <w:pPr>
              <w:snapToGrid w:val="0"/>
              <w:spacing w:before="120" w:after="240" w:line="259" w:lineRule="auto"/>
              <w:ind w:leftChars="-38" w:left="-90" w:right="-1" w:hanging="1"/>
              <w:jc w:val="both"/>
              <w:rPr>
                <w:rFonts w:eastAsiaTheme="minorEastAsia"/>
                <w:lang w:val="en-US"/>
              </w:rPr>
            </w:pPr>
            <w:r w:rsidRPr="006D1D02">
              <w:rPr>
                <w:rFonts w:eastAsiaTheme="minorEastAsia"/>
                <w:lang w:val="en-US"/>
              </w:rPr>
              <w:t xml:space="preserve">Provision of implementation services as detailed in </w:t>
            </w:r>
            <w:r w:rsidR="009D45B1" w:rsidRPr="006D1D02">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6D1D02" w:rsidRDefault="006064D1">
            <w:pPr>
              <w:snapToGrid w:val="0"/>
              <w:spacing w:before="120" w:after="240" w:line="259" w:lineRule="auto"/>
              <w:ind w:leftChars="-38" w:left="-90" w:right="-1" w:hanging="1"/>
              <w:jc w:val="both"/>
              <w:rPr>
                <w:rFonts w:eastAsiaTheme="minorEastAsia"/>
                <w:lang w:val="en-US"/>
              </w:rPr>
            </w:pPr>
            <w:r w:rsidRPr="006D1D02">
              <w:rPr>
                <w:rFonts w:eastAsiaTheme="minorEastAsia"/>
                <w:lang w:val="en-US"/>
              </w:rPr>
              <w:t xml:space="preserve">Provision of training services as detailed in </w:t>
            </w:r>
            <w:r w:rsidR="009D45B1" w:rsidRPr="006D1D02">
              <w:rPr>
                <w:rFonts w:eastAsiaTheme="minorEastAsia"/>
                <w:b/>
                <w:lang w:val="en-US"/>
              </w:rPr>
              <w:t>section C in Part 3</w:t>
            </w:r>
            <w:r w:rsidRPr="006D1D02">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6D1D02" w:rsidRDefault="003637CE">
            <w:pPr>
              <w:snapToGrid w:val="0"/>
              <w:spacing w:before="120" w:after="240" w:line="259" w:lineRule="auto"/>
              <w:ind w:leftChars="-38" w:left="-90" w:right="-1" w:hanging="1"/>
              <w:jc w:val="both"/>
              <w:rPr>
                <w:rFonts w:eastAsiaTheme="minorEastAsia"/>
                <w:lang w:val="en-US"/>
              </w:rPr>
            </w:pPr>
            <w:r w:rsidRPr="006D1D02">
              <w:rPr>
                <w:rFonts w:eastAsiaTheme="minorEastAsia"/>
                <w:lang w:val="en-US"/>
              </w:rPr>
              <w:t xml:space="preserve">Documentation </w:t>
            </w:r>
            <w:r w:rsidR="006064D1" w:rsidRPr="006D1D02">
              <w:rPr>
                <w:rFonts w:eastAsiaTheme="minorEastAsia"/>
                <w:lang w:val="en-US"/>
              </w:rPr>
              <w:t xml:space="preserve">as detailed in </w:t>
            </w:r>
            <w:r w:rsidR="009D45B1" w:rsidRPr="006D1D02">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0E296798" w14:textId="7AF8BA29" w:rsidR="000A3D30" w:rsidRPr="0032483C" w:rsidRDefault="000A3D30" w:rsidP="00260FCD">
      <w:pPr>
        <w:spacing w:after="160" w:line="259" w:lineRule="auto"/>
        <w:rPr>
          <w:rFonts w:eastAsiaTheme="minorEastAsia"/>
          <w:b/>
        </w:rPr>
      </w:pP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076B4E4E" w:rsidR="007954A1" w:rsidRPr="005A3EA2" w:rsidRDefault="0068354A" w:rsidP="001E309F">
      <w:pPr>
        <w:pStyle w:val="afa"/>
        <w:numPr>
          <w:ilvl w:val="0"/>
          <w:numId w:val="70"/>
        </w:numPr>
        <w:spacing w:after="120" w:line="259" w:lineRule="auto"/>
        <w:ind w:leftChars="0" w:left="360"/>
        <w:jc w:val="both"/>
        <w:rPr>
          <w:rFonts w:eastAsiaTheme="minorEastAsia"/>
          <w:i/>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9D45B1" w:rsidRPr="005A3EA2">
        <w:rPr>
          <w:rFonts w:eastAsiaTheme="minorEastAsia"/>
          <w:b/>
          <w:i/>
          <w:lang w:val="en-US"/>
        </w:rPr>
        <w:t xml:space="preserve">section </w:t>
      </w:r>
      <w:r w:rsidR="006D1D02" w:rsidRPr="005A3EA2">
        <w:rPr>
          <w:rFonts w:eastAsiaTheme="minorEastAsia"/>
          <w:b/>
          <w:i/>
          <w:lang w:val="en-US"/>
        </w:rPr>
        <w:t>F</w:t>
      </w:r>
      <w:r w:rsidR="009D45B1" w:rsidRPr="005A3EA2">
        <w:rPr>
          <w:rFonts w:eastAsiaTheme="minorEastAsia"/>
          <w:b/>
          <w:i/>
          <w:lang w:val="en-US"/>
        </w:rPr>
        <w:t xml:space="preserve"> in Part </w:t>
      </w:r>
      <w:proofErr w:type="gramStart"/>
      <w:r w:rsidR="009D45B1" w:rsidRPr="005A3EA2">
        <w:rPr>
          <w:rFonts w:eastAsiaTheme="minorEastAsia"/>
          <w:b/>
          <w:i/>
          <w:lang w:val="en-US"/>
        </w:rPr>
        <w:t>3</w:t>
      </w:r>
      <w:proofErr w:type="gramEnd"/>
      <w:r w:rsidR="00885416" w:rsidRPr="005A3EA2">
        <w:rPr>
          <w:rFonts w:eastAsiaTheme="minorEastAsia"/>
          <w:i/>
          <w:lang w:val="en-US"/>
        </w:rPr>
        <w:t>, which are subject to changes at the sole discretion of the Government</w:t>
      </w:r>
      <w:r w:rsidR="007954A1" w:rsidRPr="005A3EA2">
        <w:rPr>
          <w:rFonts w:eastAsiaTheme="minorEastAsia"/>
          <w:i/>
          <w:lang w:val="en-US"/>
        </w:rPr>
        <w:t>.</w:t>
      </w:r>
    </w:p>
    <w:p w14:paraId="62C2A13B" w14:textId="7C469B8E"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5A3EA2">
        <w:rPr>
          <w:rFonts w:eastAsiaTheme="minorEastAsia"/>
          <w:i/>
          <w:lang w:val="en-US"/>
        </w:rPr>
        <w:t xml:space="preserve">Indicative maintenance service requirements after the free warranty period are stipulated in </w:t>
      </w:r>
      <w:r w:rsidR="00033DEF" w:rsidRPr="005A3EA2">
        <w:rPr>
          <w:rFonts w:eastAsiaTheme="minorEastAsia"/>
          <w:b/>
          <w:i/>
          <w:lang w:val="en-US"/>
        </w:rPr>
        <w:t xml:space="preserve">section </w:t>
      </w:r>
      <w:r w:rsidR="006D1D02" w:rsidRPr="005A3EA2">
        <w:rPr>
          <w:rFonts w:eastAsiaTheme="minorEastAsia"/>
          <w:b/>
          <w:i/>
          <w:lang w:val="en-US"/>
        </w:rPr>
        <w:t>G</w:t>
      </w:r>
      <w:r w:rsidR="00033DEF" w:rsidRPr="005A3EA2">
        <w:rPr>
          <w:rFonts w:eastAsiaTheme="minorEastAsia"/>
          <w:b/>
          <w:i/>
          <w:lang w:val="en-US"/>
        </w:rPr>
        <w:t xml:space="preserve"> in Part 3</w:t>
      </w:r>
      <w:r w:rsidRPr="005A3EA2">
        <w:rPr>
          <w:rFonts w:eastAsiaTheme="minorEastAsia"/>
          <w:i/>
          <w:lang w:val="en-US"/>
        </w:rPr>
        <w:t xml:space="preserve">, </w:t>
      </w:r>
      <w:r w:rsidRPr="0032483C">
        <w:rPr>
          <w:rFonts w:eastAsiaTheme="minorEastAsia"/>
          <w:i/>
          <w:lang w:val="en-US"/>
        </w:rPr>
        <w:t>which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spellStart"/>
      <w:proofErr w:type="gramStart"/>
      <w:r w:rsidR="006C5C30" w:rsidRPr="0032483C">
        <w:rPr>
          <w:rFonts w:eastAsiaTheme="minorEastAsia"/>
          <w:i/>
          <w:lang w:val="en-US"/>
        </w:rPr>
        <w:t>all inclusive</w:t>
      </w:r>
      <w:proofErr w:type="spellEnd"/>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w:t>
      </w:r>
      <w:proofErr w:type="gramStart"/>
      <w:r w:rsidRPr="0032483C">
        <w:rPr>
          <w:rFonts w:eastAsiaTheme="minorEastAsia"/>
          <w:i/>
          <w:lang w:val="en-US"/>
        </w:rPr>
        <w:t>that</w:t>
      </w:r>
      <w:proofErr w:type="gramEnd"/>
      <w:r w:rsidRPr="0032483C">
        <w:rPr>
          <w:rFonts w:eastAsiaTheme="minorEastAsia"/>
          <w:i/>
          <w:lang w:val="en-US"/>
        </w:rPr>
        <w:t xml:space="preserve">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37F303DF"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59145ED" w:rsidR="006C5C30" w:rsidRPr="0032483C" w:rsidRDefault="005B2E06" w:rsidP="005B2E06">
            <w:pPr>
              <w:tabs>
                <w:tab w:val="left" w:pos="252"/>
              </w:tabs>
              <w:autoSpaceDE w:val="0"/>
              <w:autoSpaceDN w:val="0"/>
              <w:adjustRightInd w:val="0"/>
              <w:spacing w:before="240" w:after="240"/>
              <w:jc w:val="both"/>
              <w:rPr>
                <w:lang w:eastAsia="zh-HK"/>
              </w:rPr>
            </w:pPr>
            <w:r>
              <w:rPr>
                <w:lang w:eastAsia="zh-HK"/>
              </w:rPr>
              <w:t>First 12-months period of maintenance service</w:t>
            </w:r>
            <w:r w:rsidR="00214751" w:rsidRPr="0032483C">
              <w:rPr>
                <w:lang w:eastAsia="zh-HK"/>
              </w:rPr>
              <w:t xml:space="preserve"> after the </w:t>
            </w:r>
            <w:r>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3DADD692"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w:t>
      </w:r>
      <w:r w:rsidR="00DF2B1C">
        <w:rPr>
          <w:i/>
        </w:rPr>
        <w:t>HK</w:t>
      </w:r>
      <w:r w:rsidRPr="005435DB">
        <w:rPr>
          <w:i/>
        </w:rPr>
        <w:t xml:space="preserve"> Operator</w:t>
      </w:r>
      <w:r w:rsidR="005B2E06" w:rsidRPr="005435DB">
        <w:rPr>
          <w:i/>
        </w:rPr>
        <w:t>’s consideration</w:t>
      </w:r>
      <w:r w:rsidRPr="005435DB">
        <w:rPr>
          <w:i/>
        </w:rPr>
        <w:t>.</w:t>
      </w:r>
      <w:r w:rsidR="00544054" w:rsidRPr="0032483C">
        <w:rPr>
          <w:i/>
        </w:rPr>
        <w:t xml:space="preserve">  The support services should include but not limited </w:t>
      </w:r>
      <w:proofErr w:type="gramStart"/>
      <w:r w:rsidR="00544054" w:rsidRPr="0032483C">
        <w:rPr>
          <w:i/>
        </w:rPr>
        <w:t>to</w:t>
      </w:r>
      <w:proofErr w:type="gramEnd"/>
      <w:r w:rsidR="00544054" w:rsidRPr="0032483C">
        <w:rPr>
          <w:i/>
        </w:rPr>
        <w:t>:</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w:t>
      </w:r>
      <w:proofErr w:type="spellStart"/>
      <w:r w:rsidRPr="0032483C">
        <w:rPr>
          <w:i/>
        </w:rPr>
        <w:t>trouble shooting</w:t>
      </w:r>
      <w:proofErr w:type="spellEnd"/>
      <w:r w:rsidRPr="0032483C">
        <w:rPr>
          <w:i/>
        </w:rPr>
        <w:t xml:space="preserve">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AE893" w14:textId="77777777" w:rsidR="00A537AD" w:rsidRDefault="00A537AD" w:rsidP="00F351DB">
      <w:r>
        <w:separator/>
      </w:r>
    </w:p>
  </w:endnote>
  <w:endnote w:type="continuationSeparator" w:id="0">
    <w:p w14:paraId="656F0E96" w14:textId="77777777" w:rsidR="00A537AD" w:rsidRDefault="00A537AD"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F408D" w14:textId="77777777" w:rsidR="00A537AD" w:rsidRDefault="00A537AD" w:rsidP="00F351DB">
      <w:r>
        <w:separator/>
      </w:r>
    </w:p>
  </w:footnote>
  <w:footnote w:type="continuationSeparator" w:id="0">
    <w:p w14:paraId="32900D15" w14:textId="77777777" w:rsidR="00A537AD" w:rsidRDefault="00A537AD"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FB2AA8F" w:rsidR="00B20862" w:rsidRDefault="00B20862" w:rsidP="00383B0C">
    <w:pPr>
      <w:pStyle w:val="ad"/>
      <w:tabs>
        <w:tab w:val="clear" w:pos="8306"/>
        <w:tab w:val="right" w:pos="8931"/>
      </w:tabs>
      <w:wordWrap w:val="0"/>
      <w:ind w:right="-42"/>
      <w:rPr>
        <w:rStyle w:val="ac"/>
      </w:rPr>
    </w:pPr>
    <w:r>
      <w:rPr>
        <w:lang w:eastAsia="zh-HK"/>
      </w:rPr>
      <w:t xml:space="preserve">CMHPO </w:t>
    </w:r>
    <w:proofErr w:type="gramStart"/>
    <w:r>
      <w:rPr>
        <w:lang w:eastAsia="zh-HK"/>
      </w:rPr>
      <w:t>Reference :</w:t>
    </w:r>
    <w:proofErr w:type="gramEnd"/>
    <w:r>
      <w:rPr>
        <w:lang w:eastAsia="zh-HK"/>
      </w:rPr>
      <w:t xml:space="preserve"> </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CF1A4E">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CF1A4E">
      <w:rPr>
        <w:rStyle w:val="ac"/>
        <w:noProof/>
      </w:rPr>
      <w:t>17</w:t>
    </w:r>
    <w:r>
      <w:rPr>
        <w:rStyle w:val="ac"/>
      </w:rPr>
      <w:fldChar w:fldCharType="end"/>
    </w:r>
  </w:p>
  <w:p w14:paraId="22E03E7E" w14:textId="77777777" w:rsidR="00B20862" w:rsidRDefault="00B20862"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78B6C5D"/>
    <w:multiLevelType w:val="multilevel"/>
    <w:tmpl w:val="818A0D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0"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2"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3"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4"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8"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9"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4"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6"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0"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3"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4"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6"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0"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1"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3"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4"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5"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2"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7"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0"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1"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3"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6"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7"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9"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1"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3"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5"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4"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5"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2"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6"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7"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9"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7"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8"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2"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6"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8"/>
  </w:num>
  <w:num w:numId="2">
    <w:abstractNumId w:val="40"/>
  </w:num>
  <w:num w:numId="3">
    <w:abstractNumId w:val="133"/>
  </w:num>
  <w:num w:numId="4">
    <w:abstractNumId w:val="102"/>
  </w:num>
  <w:num w:numId="5">
    <w:abstractNumId w:val="108"/>
  </w:num>
  <w:num w:numId="6">
    <w:abstractNumId w:val="141"/>
  </w:num>
  <w:num w:numId="7">
    <w:abstractNumId w:val="7"/>
  </w:num>
  <w:num w:numId="8">
    <w:abstractNumId w:val="171"/>
  </w:num>
  <w:num w:numId="9">
    <w:abstractNumId w:val="136"/>
  </w:num>
  <w:num w:numId="10">
    <w:abstractNumId w:val="79"/>
  </w:num>
  <w:num w:numId="11">
    <w:abstractNumId w:val="129"/>
  </w:num>
  <w:num w:numId="12">
    <w:abstractNumId w:val="83"/>
  </w:num>
  <w:num w:numId="13">
    <w:abstractNumId w:val="50"/>
  </w:num>
  <w:num w:numId="14">
    <w:abstractNumId w:val="73"/>
  </w:num>
  <w:num w:numId="15">
    <w:abstractNumId w:val="93"/>
  </w:num>
  <w:num w:numId="16">
    <w:abstractNumId w:val="86"/>
  </w:num>
  <w:num w:numId="17">
    <w:abstractNumId w:val="44"/>
  </w:num>
  <w:num w:numId="18">
    <w:abstractNumId w:val="131"/>
  </w:num>
  <w:num w:numId="19">
    <w:abstractNumId w:val="31"/>
  </w:num>
  <w:num w:numId="20">
    <w:abstractNumId w:val="120"/>
  </w:num>
  <w:num w:numId="21">
    <w:abstractNumId w:val="30"/>
  </w:num>
  <w:num w:numId="22">
    <w:abstractNumId w:val="170"/>
  </w:num>
  <w:num w:numId="23">
    <w:abstractNumId w:val="95"/>
  </w:num>
  <w:num w:numId="24">
    <w:abstractNumId w:val="53"/>
  </w:num>
  <w:num w:numId="25">
    <w:abstractNumId w:val="176"/>
  </w:num>
  <w:num w:numId="26">
    <w:abstractNumId w:val="0"/>
  </w:num>
  <w:num w:numId="27">
    <w:abstractNumId w:val="72"/>
  </w:num>
  <w:num w:numId="28">
    <w:abstractNumId w:val="106"/>
  </w:num>
  <w:num w:numId="29">
    <w:abstractNumId w:val="145"/>
  </w:num>
  <w:num w:numId="30">
    <w:abstractNumId w:val="138"/>
  </w:num>
  <w:num w:numId="31">
    <w:abstractNumId w:val="43"/>
  </w:num>
  <w:num w:numId="32">
    <w:abstractNumId w:val="69"/>
  </w:num>
  <w:num w:numId="33">
    <w:abstractNumId w:val="110"/>
  </w:num>
  <w:num w:numId="34">
    <w:abstractNumId w:val="91"/>
  </w:num>
  <w:num w:numId="35">
    <w:abstractNumId w:val="147"/>
  </w:num>
  <w:num w:numId="36">
    <w:abstractNumId w:val="94"/>
  </w:num>
  <w:num w:numId="37">
    <w:abstractNumId w:val="168"/>
  </w:num>
  <w:num w:numId="38">
    <w:abstractNumId w:val="46"/>
  </w:num>
  <w:num w:numId="39">
    <w:abstractNumId w:val="105"/>
  </w:num>
  <w:num w:numId="40">
    <w:abstractNumId w:val="127"/>
  </w:num>
  <w:num w:numId="41">
    <w:abstractNumId w:val="97"/>
  </w:num>
  <w:num w:numId="42">
    <w:abstractNumId w:val="101"/>
  </w:num>
  <w:num w:numId="43">
    <w:abstractNumId w:val="128"/>
  </w:num>
  <w:num w:numId="44">
    <w:abstractNumId w:val="21"/>
  </w:num>
  <w:num w:numId="45">
    <w:abstractNumId w:val="96"/>
  </w:num>
  <w:num w:numId="46">
    <w:abstractNumId w:val="166"/>
  </w:num>
  <w:num w:numId="47">
    <w:abstractNumId w:val="49"/>
  </w:num>
  <w:num w:numId="48">
    <w:abstractNumId w:val="22"/>
  </w:num>
  <w:num w:numId="49">
    <w:abstractNumId w:val="146"/>
  </w:num>
  <w:num w:numId="50">
    <w:abstractNumId w:val="116"/>
  </w:num>
  <w:num w:numId="51">
    <w:abstractNumId w:val="63"/>
  </w:num>
  <w:num w:numId="52">
    <w:abstractNumId w:val="38"/>
  </w:num>
  <w:num w:numId="53">
    <w:abstractNumId w:val="125"/>
  </w:num>
  <w:num w:numId="54">
    <w:abstractNumId w:val="162"/>
  </w:num>
  <w:num w:numId="55">
    <w:abstractNumId w:val="82"/>
  </w:num>
  <w:num w:numId="56">
    <w:abstractNumId w:val="75"/>
  </w:num>
  <w:num w:numId="57">
    <w:abstractNumId w:val="172"/>
  </w:num>
  <w:num w:numId="58">
    <w:abstractNumId w:val="61"/>
  </w:num>
  <w:num w:numId="59">
    <w:abstractNumId w:val="57"/>
  </w:num>
  <w:num w:numId="60">
    <w:abstractNumId w:val="137"/>
  </w:num>
  <w:num w:numId="61">
    <w:abstractNumId w:val="80"/>
  </w:num>
  <w:num w:numId="62">
    <w:abstractNumId w:val="153"/>
  </w:num>
  <w:num w:numId="63">
    <w:abstractNumId w:val="76"/>
  </w:num>
  <w:num w:numId="64">
    <w:abstractNumId w:val="52"/>
  </w:num>
  <w:num w:numId="65">
    <w:abstractNumId w:val="167"/>
  </w:num>
  <w:num w:numId="66">
    <w:abstractNumId w:val="60"/>
  </w:num>
  <w:num w:numId="67">
    <w:abstractNumId w:val="113"/>
  </w:num>
  <w:num w:numId="68">
    <w:abstractNumId w:val="34"/>
  </w:num>
  <w:num w:numId="69">
    <w:abstractNumId w:val="173"/>
  </w:num>
  <w:num w:numId="70">
    <w:abstractNumId w:val="32"/>
  </w:num>
  <w:num w:numId="71">
    <w:abstractNumId w:val="51"/>
  </w:num>
  <w:num w:numId="72">
    <w:abstractNumId w:val="178"/>
  </w:num>
  <w:num w:numId="73">
    <w:abstractNumId w:val="28"/>
  </w:num>
  <w:num w:numId="74">
    <w:abstractNumId w:val="123"/>
  </w:num>
  <w:num w:numId="75">
    <w:abstractNumId w:val="103"/>
  </w:num>
  <w:num w:numId="76">
    <w:abstractNumId w:val="17"/>
  </w:num>
  <w:num w:numId="77">
    <w:abstractNumId w:val="58"/>
  </w:num>
  <w:num w:numId="78">
    <w:abstractNumId w:val="68"/>
  </w:num>
  <w:num w:numId="79">
    <w:abstractNumId w:val="99"/>
  </w:num>
  <w:num w:numId="80">
    <w:abstractNumId w:val="114"/>
  </w:num>
  <w:num w:numId="81">
    <w:abstractNumId w:val="175"/>
  </w:num>
  <w:num w:numId="82">
    <w:abstractNumId w:val="134"/>
  </w:num>
  <w:num w:numId="83">
    <w:abstractNumId w:val="35"/>
  </w:num>
  <w:num w:numId="84">
    <w:abstractNumId w:val="37"/>
  </w:num>
  <w:num w:numId="85">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4D"/>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206"/>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53D"/>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3A9E"/>
    <w:rsid w:val="004946BB"/>
    <w:rsid w:val="00494886"/>
    <w:rsid w:val="00495E57"/>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053"/>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3EA2"/>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C8"/>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C29"/>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1D02"/>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6F3B"/>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47FC5"/>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244"/>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37AD"/>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AC9"/>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862"/>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B4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A4E"/>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7C2"/>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B1C"/>
    <w:rsid w:val="00DF2F2E"/>
    <w:rsid w:val="00DF3CE8"/>
    <w:rsid w:val="00DF4811"/>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3F7C5BCD-C61F-4E67-9716-6904E48638FF}">
  <ds:schemaRefs>
    <ds:schemaRef ds:uri="http://purl.org/dc/terms/"/>
    <ds:schemaRef ds:uri="http://purl.org/dc/dcmitype/"/>
    <ds:schemaRef ds:uri="http://schemas.microsoft.com/office/2006/documentManagement/types"/>
    <ds:schemaRef ds:uri="9f16971d-c72f-4bda-8d8d-f56bcf992ad4"/>
    <ds:schemaRef ds:uri="http://purl.org/dc/elements/1.1/"/>
    <ds:schemaRef ds:uri="http://schemas.microsoft.com/office/infopath/2007/PartnerControls"/>
    <ds:schemaRef ds:uri="eb81234a-a7e2-40e4-8e6a-13865be79f32"/>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FC89EB3-BF43-46D5-B3BB-A7984BEE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24783</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2024-02-07T01:22:00Z</cp:lastPrinted>
  <dcterms:created xsi:type="dcterms:W3CDTF">2026-01-05T04:32:00Z</dcterms:created>
  <dcterms:modified xsi:type="dcterms:W3CDTF">2026-01-07T03:28:00Z</dcterms:modified>
</cp:coreProperties>
</file>