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FFA" w:rsidRDefault="00A2042B" w:rsidP="00725680">
      <w:pPr>
        <w:spacing w:line="259" w:lineRule="auto"/>
        <w:jc w:val="center"/>
        <w:rPr>
          <w:rFonts w:ascii="Times New Roman" w:hAnsi="Times New Roman" w:cs="Times New Roman"/>
          <w:b/>
          <w:color w:val="000000" w:themeColor="text1"/>
          <w:szCs w:val="24"/>
          <w:u w:val="single" w:color="000000"/>
        </w:rPr>
      </w:pPr>
      <w:r>
        <w:rPr>
          <w:rFonts w:ascii="Times New Roman" w:hAnsi="Times New Roman" w:cs="Times New Roman"/>
          <w:b/>
          <w:color w:val="000000" w:themeColor="text1"/>
          <w:szCs w:val="24"/>
          <w:u w:val="single" w:color="000000"/>
        </w:rPr>
        <w:t>CMHHK</w:t>
      </w:r>
      <w:r w:rsidR="0018245D" w:rsidRPr="0018245D">
        <w:rPr>
          <w:rFonts w:ascii="Times New Roman" w:hAnsi="Times New Roman" w:cs="Times New Roman"/>
          <w:b/>
          <w:color w:val="000000" w:themeColor="text1"/>
          <w:szCs w:val="24"/>
          <w:u w:val="single" w:color="000000"/>
        </w:rPr>
        <w:t xml:space="preserve"> </w:t>
      </w:r>
      <w:r w:rsidR="0018245D" w:rsidRPr="00341FFA">
        <w:rPr>
          <w:rFonts w:ascii="Times New Roman" w:hAnsi="Times New Roman" w:cs="Times New Roman"/>
          <w:b/>
          <w:color w:val="000000" w:themeColor="text1"/>
          <w:szCs w:val="24"/>
          <w:u w:val="single" w:color="000000"/>
        </w:rPr>
        <w:t>IT Security Guidelines</w:t>
      </w:r>
      <w:r w:rsidR="0018245D">
        <w:rPr>
          <w:rFonts w:ascii="Times New Roman" w:hAnsi="Times New Roman" w:cs="Times New Roman"/>
          <w:b/>
          <w:color w:val="000000" w:themeColor="text1"/>
          <w:szCs w:val="24"/>
          <w:u w:val="single" w:color="000000"/>
        </w:rPr>
        <w:t xml:space="preserve"> for </w:t>
      </w:r>
      <w:r w:rsidR="0018245D" w:rsidRPr="00341FFA">
        <w:rPr>
          <w:rFonts w:ascii="Times New Roman" w:hAnsi="Times New Roman" w:cs="Times New Roman"/>
          <w:b/>
          <w:color w:val="000000" w:themeColor="text1"/>
          <w:szCs w:val="24"/>
          <w:u w:val="single" w:color="000000"/>
        </w:rPr>
        <w:t>Furniture and Equipment</w:t>
      </w:r>
    </w:p>
    <w:p w:rsidR="00725680" w:rsidRPr="002978D3" w:rsidRDefault="00725680" w:rsidP="00725680">
      <w:pPr>
        <w:spacing w:line="259" w:lineRule="auto"/>
        <w:jc w:val="center"/>
        <w:rPr>
          <w:rFonts w:ascii="Times New Roman" w:hAnsi="Times New Roman" w:cs="Times New Roman"/>
          <w:color w:val="000000" w:themeColor="text1"/>
          <w:szCs w:val="24"/>
        </w:rPr>
      </w:pPr>
    </w:p>
    <w:p w:rsidR="00371D1C" w:rsidRPr="002978D3" w:rsidRDefault="00254BF4" w:rsidP="00453CB5">
      <w:pPr>
        <w:pStyle w:val="a8"/>
        <w:numPr>
          <w:ilvl w:val="0"/>
          <w:numId w:val="16"/>
        </w:numPr>
        <w:autoSpaceDE w:val="0"/>
        <w:autoSpaceDN w:val="0"/>
        <w:adjustRightInd w:val="0"/>
        <w:jc w:val="both"/>
        <w:rPr>
          <w:rFonts w:ascii="Times New Roman" w:hAnsi="Times New Roman" w:cs="Times New Roman"/>
          <w:b/>
          <w:bCs/>
          <w:color w:val="000000"/>
          <w:kern w:val="0"/>
          <w:sz w:val="28"/>
          <w:szCs w:val="32"/>
          <w:lang w:val="en-GB"/>
        </w:rPr>
      </w:pPr>
      <w:r w:rsidRPr="002978D3">
        <w:rPr>
          <w:rFonts w:ascii="Times New Roman" w:hAnsi="Times New Roman" w:cs="Times New Roman"/>
          <w:b/>
          <w:bCs/>
          <w:color w:val="000000"/>
          <w:kern w:val="0"/>
          <w:sz w:val="28"/>
          <w:szCs w:val="32"/>
          <w:lang w:val="en-GB"/>
        </w:rPr>
        <w:t>Purpose</w:t>
      </w:r>
      <w:bookmarkStart w:id="0" w:name="_GoBack"/>
      <w:bookmarkEnd w:id="0"/>
    </w:p>
    <w:p w:rsidR="001D35AE" w:rsidRPr="002978D3" w:rsidRDefault="002F3193" w:rsidP="009C1C52">
      <w:pPr>
        <w:autoSpaceDE w:val="0"/>
        <w:autoSpaceDN w:val="0"/>
        <w:adjustRightInd w:val="0"/>
        <w:jc w:val="both"/>
        <w:rPr>
          <w:rFonts w:ascii="Times New Roman" w:hAnsi="Times New Roman" w:cs="Times New Roman"/>
          <w:lang w:val="en-GB"/>
        </w:rPr>
      </w:pPr>
      <w:r w:rsidRPr="002978D3">
        <w:rPr>
          <w:rFonts w:ascii="Times New Roman" w:hAnsi="Times New Roman" w:cs="Times New Roman"/>
          <w:lang w:val="en-GB"/>
        </w:rPr>
        <w:t>This document elaborates policy requirements and sets implementation standard</w:t>
      </w:r>
      <w:r w:rsidR="003C220F" w:rsidRPr="002978D3">
        <w:rPr>
          <w:rFonts w:ascii="Times New Roman" w:hAnsi="Times New Roman" w:cs="Times New Roman"/>
          <w:lang w:val="en-GB"/>
        </w:rPr>
        <w:t>s</w:t>
      </w:r>
      <w:r w:rsidRPr="002978D3">
        <w:rPr>
          <w:rFonts w:ascii="Times New Roman" w:hAnsi="Times New Roman" w:cs="Times New Roman"/>
          <w:lang w:val="en-GB"/>
        </w:rPr>
        <w:t xml:space="preserve"> on the security requirements specified in the Baseline IT Security Policy, and provides implementation guidance for effective implementation of corresponding security measures.</w:t>
      </w:r>
    </w:p>
    <w:p w:rsidR="00570860" w:rsidRPr="002978D3" w:rsidRDefault="00570860" w:rsidP="009C1C52">
      <w:pPr>
        <w:autoSpaceDE w:val="0"/>
        <w:autoSpaceDN w:val="0"/>
        <w:adjustRightInd w:val="0"/>
        <w:jc w:val="both"/>
        <w:rPr>
          <w:rFonts w:ascii="Times New Roman" w:hAnsi="Times New Roman" w:cs="Times New Roman"/>
          <w:lang w:val="en-GB"/>
        </w:rPr>
      </w:pPr>
    </w:p>
    <w:p w:rsidR="00570860" w:rsidRPr="002978D3" w:rsidRDefault="00502C33" w:rsidP="00570860">
      <w:pPr>
        <w:autoSpaceDE w:val="0"/>
        <w:autoSpaceDN w:val="0"/>
        <w:adjustRightInd w:val="0"/>
        <w:jc w:val="both"/>
        <w:rPr>
          <w:rFonts w:ascii="Times New Roman" w:hAnsi="Times New Roman" w:cs="Times New Roman"/>
          <w:b/>
          <w:bCs/>
          <w:color w:val="000000"/>
          <w:kern w:val="0"/>
          <w:sz w:val="32"/>
          <w:szCs w:val="32"/>
          <w:lang w:val="en-GB"/>
        </w:rPr>
      </w:pPr>
      <w:r>
        <w:rPr>
          <w:rFonts w:ascii="Times New Roman" w:hAnsi="Times New Roman" w:cs="Times New Roman"/>
          <w:lang w:val="en-GB"/>
        </w:rPr>
        <w:t>The Contractor</w:t>
      </w:r>
      <w:r w:rsidR="002F3193" w:rsidRPr="002978D3">
        <w:rPr>
          <w:rFonts w:ascii="Times New Roman" w:hAnsi="Times New Roman" w:cs="Times New Roman"/>
          <w:lang w:val="en-GB"/>
        </w:rPr>
        <w:t xml:space="preserve"> shall follow the guidance in this document to implement security controls to satisfy the relevant security requirements.</w:t>
      </w:r>
      <w:r w:rsidR="00570860" w:rsidRPr="002978D3">
        <w:rPr>
          <w:rFonts w:ascii="Times New Roman" w:hAnsi="Times New Roman" w:cs="Times New Roman"/>
          <w:lang w:val="en-GB"/>
        </w:rPr>
        <w:t xml:space="preserve"> The security requirements in this document </w:t>
      </w:r>
      <w:proofErr w:type="gramStart"/>
      <w:r w:rsidR="00570860" w:rsidRPr="002978D3">
        <w:rPr>
          <w:rFonts w:ascii="Times New Roman" w:hAnsi="Times New Roman" w:cs="Times New Roman"/>
          <w:lang w:val="en-GB"/>
        </w:rPr>
        <w:t>are designed</w:t>
      </w:r>
      <w:proofErr w:type="gramEnd"/>
      <w:r w:rsidR="00570860" w:rsidRPr="002978D3">
        <w:rPr>
          <w:rFonts w:ascii="Times New Roman" w:hAnsi="Times New Roman" w:cs="Times New Roman"/>
          <w:lang w:val="en-GB"/>
        </w:rPr>
        <w:t xml:space="preserve"> to be technology neutral.</w:t>
      </w:r>
      <w:r w:rsidR="00453CB5" w:rsidRPr="002978D3">
        <w:rPr>
          <w:rFonts w:ascii="Times New Roman" w:hAnsi="Times New Roman" w:cs="Times New Roman"/>
          <w:lang w:val="en-GB"/>
        </w:rPr>
        <w:t xml:space="preserve"> </w:t>
      </w:r>
      <w:r>
        <w:rPr>
          <w:rFonts w:ascii="Times New Roman" w:hAnsi="Times New Roman" w:cs="Times New Roman"/>
          <w:lang w:val="en-GB"/>
        </w:rPr>
        <w:t>The Contractor</w:t>
      </w:r>
      <w:r w:rsidR="00570860" w:rsidRPr="002978D3">
        <w:rPr>
          <w:rFonts w:ascii="Times New Roman" w:hAnsi="Times New Roman" w:cs="Times New Roman"/>
          <w:lang w:val="en-GB"/>
        </w:rPr>
        <w:t xml:space="preserve"> may need to customise the security measures appropriate to their circumstances without prejudice to the security level.</w:t>
      </w:r>
      <w:r w:rsidR="001623B1" w:rsidRPr="002978D3">
        <w:rPr>
          <w:rFonts w:ascii="Times New Roman" w:hAnsi="Times New Roman" w:cs="Times New Roman"/>
          <w:lang w:val="en-GB"/>
        </w:rPr>
        <w:t xml:space="preserve"> An alternative security solution that is able to achieve the same or better security </w:t>
      </w:r>
      <w:proofErr w:type="gramStart"/>
      <w:r w:rsidR="001623B1" w:rsidRPr="002978D3">
        <w:rPr>
          <w:rFonts w:ascii="Times New Roman" w:hAnsi="Times New Roman" w:cs="Times New Roman"/>
          <w:lang w:val="en-GB"/>
        </w:rPr>
        <w:t>protection,</w:t>
      </w:r>
      <w:proofErr w:type="gramEnd"/>
      <w:r w:rsidR="001623B1" w:rsidRPr="002978D3">
        <w:rPr>
          <w:rFonts w:ascii="Times New Roman" w:hAnsi="Times New Roman" w:cs="Times New Roman"/>
          <w:lang w:val="en-GB"/>
        </w:rPr>
        <w:t xml:space="preserve"> shall be proposed where any System/</w:t>
      </w:r>
      <w:r w:rsidR="00633E46" w:rsidRPr="002978D3">
        <w:rPr>
          <w:rFonts w:ascii="Times New Roman" w:hAnsi="Times New Roman" w:cs="Times New Roman"/>
          <w:lang w:val="en-GB"/>
        </w:rPr>
        <w:t>e</w:t>
      </w:r>
      <w:r w:rsidR="001623B1" w:rsidRPr="002978D3">
        <w:rPr>
          <w:rFonts w:ascii="Times New Roman" w:hAnsi="Times New Roman" w:cs="Times New Roman"/>
          <w:lang w:val="en-GB"/>
        </w:rPr>
        <w:t>quipment security requirements are unable to be fulfilled due to product design limitations.</w:t>
      </w:r>
    </w:p>
    <w:p w:rsidR="00570860" w:rsidRPr="002978D3" w:rsidRDefault="00570860" w:rsidP="009C1C52">
      <w:pPr>
        <w:autoSpaceDE w:val="0"/>
        <w:autoSpaceDN w:val="0"/>
        <w:adjustRightInd w:val="0"/>
        <w:jc w:val="both"/>
        <w:rPr>
          <w:rFonts w:ascii="Times New Roman" w:hAnsi="Times New Roman" w:cs="Times New Roman"/>
          <w:lang w:val="en-GB"/>
        </w:rPr>
      </w:pPr>
    </w:p>
    <w:p w:rsidR="00570860" w:rsidRPr="002978D3" w:rsidRDefault="00254BF4" w:rsidP="00453CB5">
      <w:pPr>
        <w:pStyle w:val="a8"/>
        <w:numPr>
          <w:ilvl w:val="0"/>
          <w:numId w:val="16"/>
        </w:numPr>
        <w:autoSpaceDE w:val="0"/>
        <w:autoSpaceDN w:val="0"/>
        <w:adjustRightInd w:val="0"/>
        <w:jc w:val="both"/>
        <w:rPr>
          <w:rFonts w:ascii="Times New Roman" w:hAnsi="Times New Roman" w:cs="Times New Roman"/>
          <w:b/>
          <w:bCs/>
          <w:color w:val="000000"/>
          <w:kern w:val="0"/>
          <w:sz w:val="28"/>
          <w:szCs w:val="32"/>
          <w:lang w:val="en-GB"/>
        </w:rPr>
      </w:pPr>
      <w:r w:rsidRPr="002978D3">
        <w:rPr>
          <w:rFonts w:ascii="Times New Roman" w:hAnsi="Times New Roman" w:cs="Times New Roman"/>
          <w:b/>
          <w:bCs/>
          <w:color w:val="000000"/>
          <w:kern w:val="0"/>
          <w:sz w:val="28"/>
          <w:szCs w:val="32"/>
          <w:lang w:val="en-GB"/>
        </w:rPr>
        <w:t>Scope</w:t>
      </w:r>
    </w:p>
    <w:p w:rsidR="00662871" w:rsidRPr="002978D3" w:rsidRDefault="00570860" w:rsidP="00DC7C00">
      <w:pPr>
        <w:widowControl/>
        <w:jc w:val="both"/>
        <w:rPr>
          <w:rFonts w:ascii="Times New Roman" w:hAnsi="Times New Roman" w:cs="Times New Roman"/>
          <w:lang w:val="en-GB"/>
        </w:rPr>
      </w:pPr>
      <w:r w:rsidRPr="002978D3">
        <w:rPr>
          <w:rFonts w:ascii="Times New Roman" w:hAnsi="Times New Roman" w:cs="Times New Roman"/>
          <w:lang w:val="en-GB"/>
        </w:rPr>
        <w:t>This document addresses security considerations in the following 1</w:t>
      </w:r>
      <w:r w:rsidR="00453CB5" w:rsidRPr="002978D3">
        <w:rPr>
          <w:rFonts w:ascii="Times New Roman" w:hAnsi="Times New Roman" w:cs="Times New Roman"/>
          <w:lang w:val="en-GB"/>
        </w:rPr>
        <w:t>7</w:t>
      </w:r>
      <w:r w:rsidR="002E0EBC" w:rsidRPr="002978D3">
        <w:rPr>
          <w:rFonts w:ascii="Times New Roman" w:hAnsi="Times New Roman" w:cs="Times New Roman"/>
          <w:lang w:val="en-GB"/>
        </w:rPr>
        <w:t xml:space="preserve"> security principles and adopts on all </w:t>
      </w:r>
      <w:r w:rsidR="00A2042B">
        <w:rPr>
          <w:rFonts w:ascii="Times New Roman" w:hAnsi="Times New Roman" w:cs="Times New Roman"/>
          <w:lang w:val="en-GB"/>
        </w:rPr>
        <w:t>CMHHK</w:t>
      </w:r>
      <w:r w:rsidR="002E0EBC" w:rsidRPr="002978D3">
        <w:rPr>
          <w:rFonts w:ascii="Times New Roman" w:hAnsi="Times New Roman" w:cs="Times New Roman"/>
          <w:lang w:val="en-GB"/>
        </w:rPr>
        <w:t xml:space="preserve">’s </w:t>
      </w:r>
      <w:r w:rsidR="00633E46" w:rsidRPr="002978D3">
        <w:rPr>
          <w:rFonts w:ascii="Times New Roman" w:hAnsi="Times New Roman" w:cs="Times New Roman"/>
          <w:lang w:val="en-GB"/>
        </w:rPr>
        <w:t>equipment</w:t>
      </w:r>
      <w:r w:rsidR="00EF6142" w:rsidRPr="002978D3">
        <w:rPr>
          <w:rFonts w:ascii="Times New Roman" w:hAnsi="Times New Roman" w:cs="Times New Roman"/>
          <w:lang w:val="en-GB"/>
        </w:rPr>
        <w:t xml:space="preserve"> </w:t>
      </w:r>
      <w:r w:rsidR="00777587" w:rsidRPr="002978D3">
        <w:rPr>
          <w:rFonts w:ascii="Times New Roman" w:hAnsi="Times New Roman" w:cs="Times New Roman"/>
          <w:lang w:val="en-GB"/>
        </w:rPr>
        <w:t>and non-IT systems</w:t>
      </w:r>
      <w:r w:rsidR="00662871" w:rsidRPr="002978D3">
        <w:rPr>
          <w:rFonts w:ascii="Times New Roman" w:hAnsi="Times New Roman" w:cs="Times New Roman"/>
          <w:lang w:val="en-GB"/>
        </w:rPr>
        <w:t>, including data security, application security, network security, server security, client/desktop</w:t>
      </w:r>
      <w:r w:rsidR="00777587" w:rsidRPr="002978D3">
        <w:rPr>
          <w:rFonts w:ascii="Times New Roman" w:hAnsi="Times New Roman" w:cs="Times New Roman"/>
          <w:lang w:val="en-GB"/>
        </w:rPr>
        <w:t xml:space="preserve"> </w:t>
      </w:r>
      <w:r w:rsidR="00662871" w:rsidRPr="002978D3">
        <w:rPr>
          <w:rFonts w:ascii="Times New Roman" w:hAnsi="Times New Roman" w:cs="Times New Roman"/>
          <w:lang w:val="en-GB"/>
        </w:rPr>
        <w:t xml:space="preserve">security, security incident reporting and vendor maintenance </w:t>
      </w:r>
      <w:proofErr w:type="gramStart"/>
      <w:r w:rsidR="00662871" w:rsidRPr="002978D3">
        <w:rPr>
          <w:rFonts w:ascii="Times New Roman" w:hAnsi="Times New Roman" w:cs="Times New Roman"/>
          <w:lang w:val="en-GB"/>
        </w:rPr>
        <w:t>and etc</w:t>
      </w:r>
      <w:proofErr w:type="gramEnd"/>
      <w:r w:rsidR="00662871" w:rsidRPr="002978D3">
        <w:rPr>
          <w:rFonts w:ascii="Times New Roman" w:hAnsi="Times New Roman" w:cs="Times New Roman"/>
          <w:lang w:val="en-GB"/>
        </w:rPr>
        <w:t>.</w:t>
      </w:r>
    </w:p>
    <w:p w:rsidR="00777587" w:rsidRPr="002978D3" w:rsidRDefault="00777587" w:rsidP="00D05360">
      <w:pPr>
        <w:widowControl/>
        <w:jc w:val="both"/>
        <w:rPr>
          <w:rFonts w:ascii="Times New Roman" w:hAnsi="Times New Roman" w:cs="Times New Roman"/>
          <w:lang w:val="en-GB"/>
        </w:rPr>
      </w:pPr>
    </w:p>
    <w:p w:rsidR="00A437F8" w:rsidRPr="002978D3" w:rsidRDefault="00570860" w:rsidP="009E6577">
      <w:pPr>
        <w:widowControl/>
        <w:jc w:val="both"/>
        <w:rPr>
          <w:rFonts w:ascii="Times New Roman" w:hAnsi="Times New Roman" w:cs="Times New Roman"/>
          <w:lang w:val="en-GB"/>
        </w:rPr>
      </w:pPr>
      <w:r w:rsidRPr="002978D3">
        <w:rPr>
          <w:rFonts w:ascii="Times New Roman" w:hAnsi="Times New Roman" w:cs="Times New Roman"/>
          <w:lang w:val="en-GB"/>
        </w:rPr>
        <w:t xml:space="preserve">This document sets the </w:t>
      </w:r>
      <w:proofErr w:type="gramStart"/>
      <w:r w:rsidRPr="002978D3">
        <w:rPr>
          <w:rFonts w:ascii="Times New Roman" w:hAnsi="Times New Roman" w:cs="Times New Roman"/>
          <w:lang w:val="en-GB"/>
        </w:rPr>
        <w:t>minimum security</w:t>
      </w:r>
      <w:proofErr w:type="gramEnd"/>
      <w:r w:rsidRPr="002978D3">
        <w:rPr>
          <w:rFonts w:ascii="Times New Roman" w:hAnsi="Times New Roman" w:cs="Times New Roman"/>
          <w:lang w:val="en-GB"/>
        </w:rPr>
        <w:t xml:space="preserve"> requirements. </w:t>
      </w:r>
      <w:r w:rsidR="00502C33">
        <w:rPr>
          <w:rFonts w:ascii="Times New Roman" w:hAnsi="Times New Roman" w:cs="Times New Roman"/>
          <w:lang w:val="en-GB"/>
        </w:rPr>
        <w:t>The Contractor</w:t>
      </w:r>
      <w:r w:rsidR="00453CB5" w:rsidRPr="002978D3">
        <w:rPr>
          <w:rFonts w:ascii="Times New Roman" w:hAnsi="Times New Roman" w:cs="Times New Roman"/>
          <w:lang w:val="en-GB"/>
        </w:rPr>
        <w:t xml:space="preserve"> </w:t>
      </w:r>
      <w:r w:rsidRPr="002978D3">
        <w:rPr>
          <w:rFonts w:ascii="Times New Roman" w:hAnsi="Times New Roman" w:cs="Times New Roman"/>
          <w:lang w:val="en-GB"/>
        </w:rPr>
        <w:t>need to apply enhanced security measures, appropriate to their circumstances and commensurate with the determined risks.</w:t>
      </w:r>
    </w:p>
    <w:p w:rsidR="002E0EBC" w:rsidRPr="002978D3" w:rsidRDefault="002E0EBC">
      <w:pPr>
        <w:widowControl/>
        <w:rPr>
          <w:rFonts w:ascii="Times New Roman" w:hAnsi="Times New Roman" w:cs="Times New Roman"/>
          <w:lang w:val="en-GB"/>
        </w:rPr>
      </w:pPr>
    </w:p>
    <w:p w:rsidR="002F3193" w:rsidRPr="002978D3" w:rsidRDefault="002F3193" w:rsidP="00453CB5">
      <w:pPr>
        <w:pStyle w:val="a8"/>
        <w:numPr>
          <w:ilvl w:val="0"/>
          <w:numId w:val="16"/>
        </w:numPr>
        <w:autoSpaceDE w:val="0"/>
        <w:autoSpaceDN w:val="0"/>
        <w:adjustRightInd w:val="0"/>
        <w:jc w:val="both"/>
        <w:rPr>
          <w:rFonts w:ascii="Times New Roman" w:hAnsi="Times New Roman" w:cs="Times New Roman"/>
          <w:b/>
          <w:bCs/>
          <w:color w:val="000000"/>
          <w:kern w:val="0"/>
          <w:sz w:val="28"/>
          <w:szCs w:val="32"/>
          <w:lang w:val="en-GB"/>
        </w:rPr>
      </w:pPr>
      <w:r w:rsidRPr="002978D3">
        <w:rPr>
          <w:rFonts w:ascii="Times New Roman" w:hAnsi="Times New Roman" w:cs="Times New Roman"/>
          <w:b/>
          <w:bCs/>
          <w:color w:val="000000"/>
          <w:kern w:val="0"/>
          <w:sz w:val="28"/>
          <w:szCs w:val="32"/>
          <w:lang w:val="en-GB"/>
        </w:rPr>
        <w:t xml:space="preserve">Target Audience </w:t>
      </w:r>
    </w:p>
    <w:p w:rsidR="00371D1C" w:rsidRPr="002978D3" w:rsidRDefault="00B10D47" w:rsidP="009C1C52">
      <w:pPr>
        <w:autoSpaceDE w:val="0"/>
        <w:autoSpaceDN w:val="0"/>
        <w:adjustRightInd w:val="0"/>
        <w:jc w:val="both"/>
        <w:rPr>
          <w:rFonts w:ascii="Times New Roman" w:hAnsi="Times New Roman" w:cs="Times New Roman"/>
          <w:b/>
          <w:bCs/>
          <w:color w:val="000000"/>
          <w:kern w:val="0"/>
          <w:szCs w:val="24"/>
          <w:lang w:val="en-GB"/>
        </w:rPr>
      </w:pPr>
      <w:r>
        <w:rPr>
          <w:rFonts w:ascii="Times New Roman" w:hAnsi="Times New Roman" w:cs="Times New Roman"/>
          <w:color w:val="000000"/>
          <w:kern w:val="0"/>
          <w:szCs w:val="24"/>
          <w:lang w:val="en-GB"/>
        </w:rPr>
        <w:t xml:space="preserve">This </w:t>
      </w:r>
      <w:r w:rsidR="002F3193" w:rsidRPr="002978D3">
        <w:rPr>
          <w:rFonts w:ascii="Times New Roman" w:hAnsi="Times New Roman" w:cs="Times New Roman"/>
          <w:color w:val="000000"/>
          <w:kern w:val="0"/>
          <w:szCs w:val="24"/>
          <w:lang w:val="en-GB"/>
        </w:rPr>
        <w:t xml:space="preserve">document is </w:t>
      </w:r>
      <w:r w:rsidR="003C220F" w:rsidRPr="002978D3">
        <w:rPr>
          <w:rFonts w:ascii="Times New Roman" w:hAnsi="Times New Roman" w:cs="Times New Roman"/>
          <w:color w:val="000000"/>
          <w:kern w:val="0"/>
          <w:szCs w:val="24"/>
          <w:lang w:val="en-GB"/>
        </w:rPr>
        <w:t xml:space="preserve">targeted </w:t>
      </w:r>
      <w:r w:rsidR="002F3193" w:rsidRPr="002978D3">
        <w:rPr>
          <w:rFonts w:ascii="Times New Roman" w:hAnsi="Times New Roman" w:cs="Times New Roman"/>
          <w:color w:val="000000"/>
          <w:kern w:val="0"/>
          <w:szCs w:val="24"/>
          <w:lang w:val="en-GB"/>
        </w:rPr>
        <w:t xml:space="preserve">for </w:t>
      </w:r>
      <w:r w:rsidR="003C220F" w:rsidRPr="002978D3">
        <w:rPr>
          <w:rFonts w:ascii="Times New Roman" w:hAnsi="Times New Roman" w:cs="Times New Roman"/>
          <w:color w:val="000000"/>
          <w:kern w:val="0"/>
          <w:szCs w:val="24"/>
          <w:lang w:val="en-GB"/>
        </w:rPr>
        <w:t xml:space="preserve">the </w:t>
      </w:r>
      <w:r w:rsidR="00A7448D">
        <w:rPr>
          <w:rFonts w:ascii="Times New Roman" w:hAnsi="Times New Roman" w:cs="Times New Roman"/>
          <w:color w:val="000000"/>
          <w:kern w:val="0"/>
          <w:szCs w:val="24"/>
          <w:lang w:val="en-GB"/>
        </w:rPr>
        <w:t>c</w:t>
      </w:r>
      <w:r w:rsidR="00341FFA">
        <w:rPr>
          <w:rFonts w:ascii="Times New Roman" w:hAnsi="Times New Roman" w:cs="Times New Roman"/>
          <w:color w:val="000000"/>
          <w:kern w:val="0"/>
          <w:szCs w:val="24"/>
          <w:lang w:val="en-GB"/>
        </w:rPr>
        <w:t>ontractor</w:t>
      </w:r>
      <w:r w:rsidR="00A7448D">
        <w:rPr>
          <w:rFonts w:ascii="Times New Roman" w:hAnsi="Times New Roman" w:cs="Times New Roman"/>
          <w:color w:val="000000"/>
          <w:kern w:val="0"/>
          <w:szCs w:val="24"/>
          <w:lang w:val="en-GB"/>
        </w:rPr>
        <w:t>s</w:t>
      </w:r>
      <w:r w:rsidR="003C220F" w:rsidRPr="002978D3">
        <w:rPr>
          <w:rFonts w:ascii="Times New Roman" w:hAnsi="Times New Roman" w:cs="Times New Roman"/>
          <w:color w:val="000000"/>
          <w:kern w:val="0"/>
          <w:szCs w:val="24"/>
          <w:lang w:val="en-GB"/>
        </w:rPr>
        <w:t xml:space="preserve"> who require </w:t>
      </w:r>
      <w:proofErr w:type="gramStart"/>
      <w:r w:rsidR="003C220F" w:rsidRPr="002978D3">
        <w:rPr>
          <w:rFonts w:ascii="Times New Roman" w:hAnsi="Times New Roman" w:cs="Times New Roman"/>
          <w:color w:val="000000"/>
          <w:kern w:val="0"/>
          <w:szCs w:val="24"/>
          <w:lang w:val="en-GB"/>
        </w:rPr>
        <w:t>to implement</w:t>
      </w:r>
      <w:proofErr w:type="gramEnd"/>
      <w:r w:rsidR="003C220F" w:rsidRPr="002978D3">
        <w:rPr>
          <w:rFonts w:ascii="Times New Roman" w:hAnsi="Times New Roman" w:cs="Times New Roman"/>
          <w:color w:val="000000"/>
          <w:kern w:val="0"/>
          <w:szCs w:val="24"/>
          <w:lang w:val="en-GB"/>
        </w:rPr>
        <w:t xml:space="preserve"> security measures for the </w:t>
      </w:r>
      <w:r w:rsidR="001623B1" w:rsidRPr="002978D3">
        <w:rPr>
          <w:rFonts w:ascii="Times New Roman" w:hAnsi="Times New Roman" w:cs="Times New Roman"/>
          <w:color w:val="000000"/>
          <w:kern w:val="0"/>
          <w:szCs w:val="24"/>
          <w:lang w:val="en-GB"/>
        </w:rPr>
        <w:t>F&amp;E</w:t>
      </w:r>
      <w:r w:rsidR="003C220F" w:rsidRPr="002978D3">
        <w:rPr>
          <w:rFonts w:ascii="Times New Roman" w:hAnsi="Times New Roman" w:cs="Times New Roman"/>
          <w:color w:val="000000"/>
          <w:kern w:val="0"/>
          <w:szCs w:val="24"/>
          <w:lang w:val="en-GB"/>
        </w:rPr>
        <w:t xml:space="preserve"> systems</w:t>
      </w:r>
      <w:r w:rsidR="002F3193" w:rsidRPr="002978D3">
        <w:rPr>
          <w:rFonts w:ascii="Times New Roman" w:hAnsi="Times New Roman" w:cs="Times New Roman"/>
          <w:color w:val="000000"/>
          <w:kern w:val="0"/>
          <w:szCs w:val="24"/>
          <w:lang w:val="en-GB"/>
        </w:rPr>
        <w:t xml:space="preserve">. It is the responsibility for </w:t>
      </w:r>
      <w:r w:rsidR="00371D1C" w:rsidRPr="002978D3">
        <w:rPr>
          <w:rFonts w:ascii="Times New Roman" w:hAnsi="Times New Roman" w:cs="Times New Roman"/>
          <w:color w:val="000000"/>
          <w:kern w:val="0"/>
          <w:szCs w:val="24"/>
          <w:lang w:val="en-GB"/>
        </w:rPr>
        <w:t xml:space="preserve">parties </w:t>
      </w:r>
      <w:r w:rsidR="002F3193" w:rsidRPr="002978D3">
        <w:rPr>
          <w:rFonts w:ascii="Times New Roman" w:hAnsi="Times New Roman" w:cs="Times New Roman"/>
          <w:color w:val="000000"/>
          <w:kern w:val="0"/>
          <w:szCs w:val="24"/>
          <w:lang w:val="en-GB"/>
        </w:rPr>
        <w:t xml:space="preserve">to follow in order to implement the security requirements effectively. In addition, </w:t>
      </w:r>
      <w:r>
        <w:rPr>
          <w:rFonts w:ascii="Times New Roman" w:hAnsi="Times New Roman" w:cs="Times New Roman"/>
          <w:color w:val="000000"/>
          <w:kern w:val="0"/>
          <w:szCs w:val="24"/>
          <w:lang w:val="en-GB"/>
        </w:rPr>
        <w:t xml:space="preserve">this </w:t>
      </w:r>
      <w:r w:rsidR="002F3193" w:rsidRPr="002978D3">
        <w:rPr>
          <w:rFonts w:ascii="Times New Roman" w:hAnsi="Times New Roman" w:cs="Times New Roman"/>
          <w:color w:val="000000"/>
          <w:kern w:val="0"/>
          <w:szCs w:val="24"/>
          <w:lang w:val="en-GB"/>
        </w:rPr>
        <w:t xml:space="preserve">document </w:t>
      </w:r>
      <w:proofErr w:type="gramStart"/>
      <w:r w:rsidR="002F3193" w:rsidRPr="002978D3">
        <w:rPr>
          <w:rFonts w:ascii="Times New Roman" w:hAnsi="Times New Roman" w:cs="Times New Roman"/>
          <w:color w:val="000000"/>
          <w:kern w:val="0"/>
          <w:szCs w:val="24"/>
          <w:lang w:val="en-GB"/>
        </w:rPr>
        <w:t>is intended</w:t>
      </w:r>
      <w:proofErr w:type="gramEnd"/>
      <w:r w:rsidR="002F3193" w:rsidRPr="002978D3">
        <w:rPr>
          <w:rFonts w:ascii="Times New Roman" w:hAnsi="Times New Roman" w:cs="Times New Roman"/>
          <w:color w:val="000000"/>
          <w:kern w:val="0"/>
          <w:szCs w:val="24"/>
          <w:lang w:val="en-GB"/>
        </w:rPr>
        <w:t xml:space="preserve"> for use by</w:t>
      </w:r>
      <w:r w:rsidR="00371D1C" w:rsidRPr="002978D3">
        <w:rPr>
          <w:rFonts w:ascii="Times New Roman" w:hAnsi="Times New Roman" w:cs="Times New Roman"/>
          <w:color w:val="000000"/>
          <w:kern w:val="0"/>
          <w:szCs w:val="24"/>
          <w:lang w:val="en-GB"/>
        </w:rPr>
        <w:t xml:space="preserve"> </w:t>
      </w:r>
      <w:r w:rsidR="00371D1C" w:rsidRPr="002978D3">
        <w:rPr>
          <w:rFonts w:ascii="Times New Roman" w:hAnsi="Times New Roman" w:cs="Times New Roman"/>
          <w:szCs w:val="24"/>
          <w:lang w:val="en-GB"/>
        </w:rPr>
        <w:t xml:space="preserve">vendors, </w:t>
      </w:r>
      <w:r w:rsidR="00A41E8D">
        <w:rPr>
          <w:rFonts w:ascii="Times New Roman" w:hAnsi="Times New Roman" w:cs="Times New Roman"/>
          <w:szCs w:val="24"/>
          <w:lang w:val="en-GB"/>
        </w:rPr>
        <w:t>c</w:t>
      </w:r>
      <w:r w:rsidR="00341FFA">
        <w:rPr>
          <w:rFonts w:ascii="Times New Roman" w:hAnsi="Times New Roman" w:cs="Times New Roman"/>
          <w:szCs w:val="24"/>
          <w:lang w:val="en-GB"/>
        </w:rPr>
        <w:t>ontractor</w:t>
      </w:r>
      <w:r w:rsidR="00A41E8D">
        <w:rPr>
          <w:rFonts w:ascii="Times New Roman" w:hAnsi="Times New Roman" w:cs="Times New Roman"/>
          <w:szCs w:val="24"/>
          <w:lang w:val="en-GB"/>
        </w:rPr>
        <w:t>s</w:t>
      </w:r>
      <w:r w:rsidR="00EF6142" w:rsidRPr="002978D3">
        <w:rPr>
          <w:rFonts w:ascii="Times New Roman" w:hAnsi="Times New Roman" w:cs="Times New Roman"/>
          <w:szCs w:val="24"/>
          <w:lang w:val="en-GB"/>
        </w:rPr>
        <w:t xml:space="preserve"> </w:t>
      </w:r>
      <w:r w:rsidR="00371D1C" w:rsidRPr="002978D3">
        <w:rPr>
          <w:rFonts w:ascii="Times New Roman" w:hAnsi="Times New Roman" w:cs="Times New Roman"/>
          <w:szCs w:val="24"/>
          <w:lang w:val="en-GB"/>
        </w:rPr>
        <w:t xml:space="preserve">and consultants who provide IT services to the </w:t>
      </w:r>
      <w:r w:rsidR="00A2042B">
        <w:rPr>
          <w:rFonts w:ascii="Times New Roman" w:hAnsi="Times New Roman" w:cs="Times New Roman"/>
          <w:szCs w:val="24"/>
          <w:lang w:val="en-GB"/>
        </w:rPr>
        <w:t>CMHHK</w:t>
      </w:r>
      <w:r w:rsidR="00371D1C" w:rsidRPr="002978D3">
        <w:rPr>
          <w:rFonts w:ascii="Times New Roman" w:hAnsi="Times New Roman" w:cs="Times New Roman"/>
          <w:szCs w:val="24"/>
          <w:lang w:val="en-GB"/>
        </w:rPr>
        <w:t>.</w:t>
      </w:r>
    </w:p>
    <w:p w:rsidR="00371D1C" w:rsidRPr="002978D3" w:rsidRDefault="00371D1C" w:rsidP="009C1C52">
      <w:pPr>
        <w:autoSpaceDE w:val="0"/>
        <w:autoSpaceDN w:val="0"/>
        <w:adjustRightInd w:val="0"/>
        <w:jc w:val="both"/>
        <w:rPr>
          <w:rFonts w:ascii="Times New Roman" w:hAnsi="Times New Roman" w:cs="Times New Roman"/>
          <w:b/>
          <w:bCs/>
          <w:color w:val="000000"/>
          <w:kern w:val="0"/>
          <w:sz w:val="32"/>
          <w:szCs w:val="32"/>
          <w:lang w:val="en-GB"/>
        </w:rPr>
      </w:pPr>
    </w:p>
    <w:p w:rsidR="00725680" w:rsidRDefault="00725680">
      <w:pPr>
        <w:widowControl/>
        <w:rPr>
          <w:rFonts w:ascii="Times New Roman" w:hAnsi="Times New Roman" w:cs="Times New Roman"/>
          <w:b/>
          <w:bCs/>
          <w:color w:val="000000"/>
          <w:kern w:val="0"/>
          <w:sz w:val="28"/>
          <w:szCs w:val="32"/>
          <w:lang w:val="en-GB"/>
        </w:rPr>
      </w:pPr>
      <w:r>
        <w:rPr>
          <w:rFonts w:ascii="Times New Roman" w:hAnsi="Times New Roman" w:cs="Times New Roman"/>
          <w:b/>
          <w:bCs/>
          <w:color w:val="000000"/>
          <w:kern w:val="0"/>
          <w:sz w:val="28"/>
          <w:szCs w:val="32"/>
          <w:lang w:val="en-GB"/>
        </w:rPr>
        <w:br w:type="page"/>
      </w:r>
    </w:p>
    <w:p w:rsidR="00662871" w:rsidRPr="002978D3" w:rsidRDefault="00D4586F" w:rsidP="00662871">
      <w:pPr>
        <w:pStyle w:val="a8"/>
        <w:numPr>
          <w:ilvl w:val="0"/>
          <w:numId w:val="16"/>
        </w:numPr>
        <w:autoSpaceDE w:val="0"/>
        <w:autoSpaceDN w:val="0"/>
        <w:adjustRightInd w:val="0"/>
        <w:jc w:val="both"/>
        <w:rPr>
          <w:rFonts w:ascii="Times New Roman" w:hAnsi="Times New Roman" w:cs="Times New Roman"/>
          <w:b/>
          <w:bCs/>
          <w:color w:val="000000"/>
          <w:kern w:val="0"/>
          <w:sz w:val="28"/>
          <w:szCs w:val="32"/>
          <w:lang w:val="en-GB"/>
        </w:rPr>
      </w:pPr>
      <w:r w:rsidRPr="002978D3">
        <w:rPr>
          <w:rFonts w:ascii="Times New Roman" w:hAnsi="Times New Roman" w:cs="Times New Roman"/>
          <w:b/>
          <w:bCs/>
          <w:color w:val="000000"/>
          <w:kern w:val="0"/>
          <w:sz w:val="28"/>
          <w:szCs w:val="32"/>
          <w:lang w:val="en-GB"/>
        </w:rPr>
        <w:lastRenderedPageBreak/>
        <w:t>Security Principles</w:t>
      </w:r>
    </w:p>
    <w:p w:rsidR="00077FFD" w:rsidRPr="002978D3" w:rsidRDefault="00077FFD" w:rsidP="009C1C52">
      <w:pPr>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1A2E1D" w:rsidRPr="002978D3">
        <w:rPr>
          <w:rFonts w:ascii="Times New Roman" w:hAnsi="Times New Roman" w:cs="Times New Roman"/>
          <w:b/>
          <w:u w:val="single"/>
          <w:lang w:val="en-GB"/>
        </w:rPr>
        <w:t>1 Safety</w:t>
      </w:r>
    </w:p>
    <w:p w:rsidR="00FE47C7" w:rsidRPr="002978D3" w:rsidRDefault="00502C33" w:rsidP="002978D3">
      <w:pPr>
        <w:pStyle w:val="a8"/>
        <w:numPr>
          <w:ilvl w:val="0"/>
          <w:numId w:val="18"/>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remains secure and malicious code free in accordance with the terms and conditions of the relevant contract.</w:t>
      </w:r>
    </w:p>
    <w:p w:rsidR="001A2E1D" w:rsidRPr="002978D3" w:rsidRDefault="00502C33" w:rsidP="002978D3">
      <w:pPr>
        <w:pStyle w:val="a8"/>
        <w:numPr>
          <w:ilvl w:val="0"/>
          <w:numId w:val="18"/>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does not create any non-compliance with regulatory or legal frameworks.</w:t>
      </w:r>
    </w:p>
    <w:p w:rsidR="007E45C6" w:rsidRPr="002978D3" w:rsidRDefault="007E45C6" w:rsidP="009C1C52">
      <w:pPr>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1A2E1D" w:rsidRPr="002978D3">
        <w:rPr>
          <w:rFonts w:ascii="Times New Roman" w:hAnsi="Times New Roman" w:cs="Times New Roman"/>
          <w:b/>
          <w:u w:val="single"/>
          <w:lang w:val="en-GB"/>
        </w:rPr>
        <w:t>2 Confidentiality and Privacy</w:t>
      </w:r>
    </w:p>
    <w:p w:rsidR="00FE47C7" w:rsidRPr="002978D3" w:rsidRDefault="00502C33" w:rsidP="002978D3">
      <w:pPr>
        <w:pStyle w:val="a8"/>
        <w:numPr>
          <w:ilvl w:val="0"/>
          <w:numId w:val="20"/>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does not capture, store or process sensitive data and/or any data related to any individual, including personal health information, in a manner that allows the data to be </w:t>
      </w:r>
      <w:proofErr w:type="gramStart"/>
      <w:r w:rsidR="001A2E1D" w:rsidRPr="002978D3">
        <w:rPr>
          <w:rFonts w:ascii="Times New Roman" w:hAnsi="Times New Roman" w:cs="Times New Roman"/>
          <w:lang w:val="en-GB"/>
        </w:rPr>
        <w:t>made</w:t>
      </w:r>
      <w:proofErr w:type="gramEnd"/>
      <w:r w:rsidR="001A2E1D" w:rsidRPr="002978D3">
        <w:rPr>
          <w:rFonts w:ascii="Times New Roman" w:hAnsi="Times New Roman" w:cs="Times New Roman"/>
          <w:lang w:val="en-GB"/>
        </w:rPr>
        <w:t xml:space="preserve"> available or disclosed in an unauthorised manner.</w:t>
      </w:r>
    </w:p>
    <w:p w:rsidR="001A2E1D" w:rsidRPr="002978D3" w:rsidRDefault="00502C33" w:rsidP="002978D3">
      <w:pPr>
        <w:pStyle w:val="a8"/>
        <w:numPr>
          <w:ilvl w:val="0"/>
          <w:numId w:val="20"/>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provides appropriate authentication controls on privacy control when allowing any user, protocol or other form of connection.</w:t>
      </w:r>
    </w:p>
    <w:p w:rsidR="00883557" w:rsidRPr="002978D3" w:rsidRDefault="00883557" w:rsidP="009C1C52">
      <w:pPr>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1A2E1D" w:rsidRPr="002978D3">
        <w:rPr>
          <w:rFonts w:ascii="Times New Roman" w:hAnsi="Times New Roman" w:cs="Times New Roman"/>
          <w:b/>
          <w:u w:val="single"/>
          <w:lang w:val="en-GB"/>
        </w:rPr>
        <w:t>3 Integrity</w:t>
      </w:r>
    </w:p>
    <w:p w:rsidR="001A2E1D" w:rsidRPr="002978D3" w:rsidRDefault="00502C33" w:rsidP="002978D3">
      <w:pPr>
        <w:pStyle w:val="a8"/>
        <w:numPr>
          <w:ilvl w:val="0"/>
          <w:numId w:val="21"/>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preserves the accuracy and completeness (i.e. integrity) of data and the methods used to process and manage this </w:t>
      </w:r>
      <w:r w:rsidR="001D6FE1" w:rsidRPr="002978D3">
        <w:rPr>
          <w:rFonts w:ascii="Times New Roman" w:hAnsi="Times New Roman" w:cs="Times New Roman"/>
          <w:lang w:val="en-GB"/>
        </w:rPr>
        <w:t>data</w:t>
      </w:r>
      <w:r w:rsidR="00D4586F" w:rsidRPr="002978D3">
        <w:rPr>
          <w:rFonts w:ascii="Times New Roman" w:hAnsi="Times New Roman" w:cs="Times New Roman"/>
          <w:lang w:val="en-GB"/>
        </w:rPr>
        <w:t>.</w:t>
      </w:r>
    </w:p>
    <w:p w:rsidR="00883557" w:rsidRPr="002978D3" w:rsidRDefault="00883557" w:rsidP="009C1C52">
      <w:pPr>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1A2E1D" w:rsidRPr="002978D3">
        <w:rPr>
          <w:rFonts w:ascii="Times New Roman" w:hAnsi="Times New Roman" w:cs="Times New Roman"/>
          <w:b/>
          <w:u w:val="single"/>
          <w:lang w:val="en-GB"/>
        </w:rPr>
        <w:t>4 Availability</w:t>
      </w:r>
    </w:p>
    <w:p w:rsidR="009C45D6" w:rsidRPr="002978D3" w:rsidRDefault="00502C33" w:rsidP="002978D3">
      <w:pPr>
        <w:pStyle w:val="a8"/>
        <w:numPr>
          <w:ilvl w:val="0"/>
          <w:numId w:val="22"/>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9C45D6"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9C45D6" w:rsidRPr="002978D3">
        <w:rPr>
          <w:rFonts w:ascii="Times New Roman" w:hAnsi="Times New Roman" w:cs="Times New Roman"/>
          <w:lang w:val="en-GB"/>
        </w:rPr>
        <w:t xml:space="preserve"> preserves the accuracy and completeness (i.e. integrity) of data and the methods used to process and manage this data.</w:t>
      </w:r>
    </w:p>
    <w:p w:rsidR="009C45D6" w:rsidRPr="002978D3" w:rsidRDefault="00502C33" w:rsidP="002978D3">
      <w:pPr>
        <w:pStyle w:val="a8"/>
        <w:numPr>
          <w:ilvl w:val="0"/>
          <w:numId w:val="22"/>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9C45D6"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9C45D6" w:rsidRPr="002978D3">
        <w:rPr>
          <w:rFonts w:ascii="Times New Roman" w:hAnsi="Times New Roman" w:cs="Times New Roman"/>
          <w:lang w:val="en-GB"/>
        </w:rPr>
        <w:t xml:space="preserve"> will be accessible and usable when needed. </w:t>
      </w:r>
      <w:r>
        <w:rPr>
          <w:rFonts w:ascii="Times New Roman" w:hAnsi="Times New Roman" w:cs="Times New Roman"/>
          <w:lang w:val="en-GB"/>
        </w:rPr>
        <w:t>The Contractor</w:t>
      </w:r>
      <w:r w:rsidR="009C45D6"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9C45D6" w:rsidRPr="002978D3">
        <w:rPr>
          <w:rFonts w:ascii="Times New Roman" w:hAnsi="Times New Roman" w:cs="Times New Roman"/>
          <w:lang w:val="en-GB"/>
        </w:rPr>
        <w:t xml:space="preserve"> achieves an overall level of availability with reference to the requirement in the </w:t>
      </w:r>
      <w:r w:rsidR="000551EA" w:rsidRPr="002978D3">
        <w:rPr>
          <w:rFonts w:ascii="Times New Roman" w:hAnsi="Times New Roman" w:cs="Times New Roman"/>
          <w:lang w:val="en-GB"/>
        </w:rPr>
        <w:t>Technical</w:t>
      </w:r>
      <w:r w:rsidR="009C45D6" w:rsidRPr="002978D3">
        <w:rPr>
          <w:rFonts w:ascii="Times New Roman" w:hAnsi="Times New Roman" w:cs="Times New Roman"/>
          <w:lang w:val="en-GB"/>
        </w:rPr>
        <w:t xml:space="preserve"> Specifications.</w:t>
      </w:r>
    </w:p>
    <w:p w:rsidR="009C45D6" w:rsidRPr="002978D3" w:rsidRDefault="00502C33" w:rsidP="002978D3">
      <w:pPr>
        <w:pStyle w:val="a8"/>
        <w:numPr>
          <w:ilvl w:val="0"/>
          <w:numId w:val="22"/>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provides adequate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resilience facilities, including and not limited to redundant hardware components, enabling any faulty components to </w:t>
      </w:r>
      <w:proofErr w:type="gramStart"/>
      <w:r w:rsidR="001A2E1D" w:rsidRPr="002978D3">
        <w:rPr>
          <w:rFonts w:ascii="Times New Roman" w:hAnsi="Times New Roman" w:cs="Times New Roman"/>
          <w:lang w:val="en-GB"/>
        </w:rPr>
        <w:t>be switched over</w:t>
      </w:r>
      <w:proofErr w:type="gramEnd"/>
      <w:r w:rsidR="001A2E1D" w:rsidRPr="002978D3">
        <w:rPr>
          <w:rFonts w:ascii="Times New Roman" w:hAnsi="Times New Roman" w:cs="Times New Roman"/>
          <w:lang w:val="en-GB"/>
        </w:rPr>
        <w:t xml:space="preserve"> to redundant components if applicable.</w:t>
      </w:r>
    </w:p>
    <w:p w:rsidR="001A2E1D" w:rsidRPr="002978D3" w:rsidRDefault="00502C33" w:rsidP="002978D3">
      <w:pPr>
        <w:pStyle w:val="a8"/>
        <w:numPr>
          <w:ilvl w:val="0"/>
          <w:numId w:val="22"/>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w:t>
      </w:r>
      <w:proofErr w:type="gramStart"/>
      <w:r w:rsidR="001A2E1D" w:rsidRPr="002978D3">
        <w:rPr>
          <w:rFonts w:ascii="Times New Roman" w:hAnsi="Times New Roman" w:cs="Times New Roman"/>
          <w:lang w:val="en-GB"/>
        </w:rPr>
        <w:t>is supported</w:t>
      </w:r>
      <w:proofErr w:type="gramEnd"/>
      <w:r w:rsidR="001A2E1D" w:rsidRPr="002978D3">
        <w:rPr>
          <w:rFonts w:ascii="Times New Roman" w:hAnsi="Times New Roman" w:cs="Times New Roman"/>
          <w:lang w:val="en-GB"/>
        </w:rPr>
        <w:t xml:space="preserve"> by uninterruptable power supply (UPS) for maintaining the committed level of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availability if applicable. </w:t>
      </w:r>
    </w:p>
    <w:p w:rsidR="00682C85" w:rsidRPr="002978D3" w:rsidRDefault="00682C85" w:rsidP="00682C85">
      <w:pPr>
        <w:ind w:left="566" w:hangingChars="236" w:hanging="566"/>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lastRenderedPageBreak/>
        <w:t>4.</w:t>
      </w:r>
      <w:r w:rsidR="001A2E1D" w:rsidRPr="002978D3">
        <w:rPr>
          <w:rFonts w:ascii="Times New Roman" w:hAnsi="Times New Roman" w:cs="Times New Roman"/>
          <w:b/>
          <w:u w:val="single"/>
          <w:lang w:val="en-GB"/>
        </w:rPr>
        <w:t>5 Compatibility</w:t>
      </w:r>
    </w:p>
    <w:p w:rsidR="00C75E87" w:rsidRPr="002978D3" w:rsidRDefault="00502C33" w:rsidP="002978D3">
      <w:pPr>
        <w:pStyle w:val="a8"/>
        <w:numPr>
          <w:ilvl w:val="0"/>
          <w:numId w:val="23"/>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is able </w:t>
      </w:r>
      <w:proofErr w:type="gramStart"/>
      <w:r w:rsidR="001A2E1D" w:rsidRPr="002978D3">
        <w:rPr>
          <w:rFonts w:ascii="Times New Roman" w:hAnsi="Times New Roman" w:cs="Times New Roman"/>
          <w:lang w:val="en-GB"/>
        </w:rPr>
        <w:t>to effectively function</w:t>
      </w:r>
      <w:proofErr w:type="gramEnd"/>
      <w:r w:rsidR="001A2E1D" w:rsidRPr="002978D3">
        <w:rPr>
          <w:rFonts w:ascii="Times New Roman" w:hAnsi="Times New Roman" w:cs="Times New Roman"/>
          <w:lang w:val="en-GB"/>
        </w:rPr>
        <w:t xml:space="preserve"> together with other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w:t>
      </w:r>
    </w:p>
    <w:p w:rsidR="00C75E87" w:rsidRPr="002978D3" w:rsidRDefault="00502C33" w:rsidP="002978D3">
      <w:pPr>
        <w:pStyle w:val="a8"/>
        <w:numPr>
          <w:ilvl w:val="0"/>
          <w:numId w:val="23"/>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does not adversely interfere with the effective operation of any other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w:t>
      </w:r>
    </w:p>
    <w:p w:rsidR="001A2E1D" w:rsidRPr="002978D3" w:rsidRDefault="00502C33" w:rsidP="002978D3">
      <w:pPr>
        <w:pStyle w:val="a8"/>
        <w:numPr>
          <w:ilvl w:val="0"/>
          <w:numId w:val="23"/>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continues to function correctly following any</w:t>
      </w:r>
      <w:r w:rsidR="002E12DE" w:rsidRPr="002978D3">
        <w:rPr>
          <w:rFonts w:ascii="Times New Roman" w:hAnsi="Times New Roman" w:cs="Times New Roman"/>
          <w:lang w:val="en-GB"/>
        </w:rPr>
        <w:t xml:space="preserve"> System hardening requirements according to Government security standards and guidelines</w:t>
      </w:r>
      <w:r w:rsidR="001A2E1D" w:rsidRPr="002978D3">
        <w:rPr>
          <w:rFonts w:ascii="Times New Roman" w:hAnsi="Times New Roman" w:cs="Times New Roman"/>
          <w:lang w:val="en-GB"/>
        </w:rPr>
        <w:t>.</w:t>
      </w:r>
    </w:p>
    <w:p w:rsidR="00682C85" w:rsidRPr="002978D3" w:rsidRDefault="00682C85" w:rsidP="00682C85">
      <w:pPr>
        <w:ind w:left="566" w:hangingChars="236" w:hanging="566"/>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1A2E1D" w:rsidRPr="002978D3">
        <w:rPr>
          <w:rFonts w:ascii="Times New Roman" w:hAnsi="Times New Roman" w:cs="Times New Roman"/>
          <w:b/>
          <w:u w:val="single"/>
          <w:lang w:val="en-GB"/>
        </w:rPr>
        <w:t>6 Longevity</w:t>
      </w:r>
    </w:p>
    <w:p w:rsidR="001A2E1D" w:rsidRPr="002978D3" w:rsidRDefault="00502C33" w:rsidP="002978D3">
      <w:pPr>
        <w:pStyle w:val="a8"/>
        <w:numPr>
          <w:ilvl w:val="0"/>
          <w:numId w:val="24"/>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updates for patching of vulnerabilities </w:t>
      </w:r>
      <w:proofErr w:type="gramStart"/>
      <w:r w:rsidR="001A2E1D" w:rsidRPr="002978D3">
        <w:rPr>
          <w:rFonts w:ascii="Times New Roman" w:hAnsi="Times New Roman" w:cs="Times New Roman"/>
          <w:lang w:val="en-GB"/>
        </w:rPr>
        <w:t>are maintained</w:t>
      </w:r>
      <w:proofErr w:type="gramEnd"/>
      <w:r w:rsidR="001A2E1D" w:rsidRPr="002978D3">
        <w:rPr>
          <w:rFonts w:ascii="Times New Roman" w:hAnsi="Times New Roman" w:cs="Times New Roman"/>
          <w:lang w:val="en-GB"/>
        </w:rPr>
        <w:t xml:space="preserve"> throughout the System/</w:t>
      </w:r>
      <w:r w:rsidR="00633E46" w:rsidRPr="002978D3">
        <w:rPr>
          <w:rFonts w:ascii="Times New Roman" w:hAnsi="Times New Roman" w:cs="Times New Roman"/>
          <w:lang w:val="en-GB"/>
        </w:rPr>
        <w:t>equipment</w:t>
      </w:r>
      <w:r w:rsidR="00685111" w:rsidRPr="002978D3">
        <w:rPr>
          <w:rFonts w:ascii="Times New Roman" w:hAnsi="Times New Roman" w:cs="Times New Roman"/>
          <w:lang w:val="en-GB"/>
        </w:rPr>
        <w:t>’s lifetime</w:t>
      </w:r>
      <w:r w:rsidR="001A2E1D" w:rsidRPr="002978D3">
        <w:rPr>
          <w:rFonts w:ascii="Times New Roman" w:hAnsi="Times New Roman" w:cs="Times New Roman"/>
          <w:lang w:val="en-GB"/>
        </w:rPr>
        <w:t>.</w:t>
      </w:r>
    </w:p>
    <w:p w:rsidR="00682C85" w:rsidRPr="002978D3" w:rsidRDefault="00682C85" w:rsidP="00682C85">
      <w:pPr>
        <w:ind w:left="566" w:hangingChars="236" w:hanging="566"/>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9447C1" w:rsidRPr="002978D3">
        <w:rPr>
          <w:rFonts w:ascii="Times New Roman" w:hAnsi="Times New Roman" w:cs="Times New Roman"/>
          <w:b/>
          <w:u w:val="single"/>
          <w:lang w:val="en-GB"/>
        </w:rPr>
        <w:t>7</w:t>
      </w:r>
      <w:r w:rsidR="001A2E1D" w:rsidRPr="002978D3">
        <w:rPr>
          <w:rFonts w:ascii="Times New Roman" w:hAnsi="Times New Roman" w:cs="Times New Roman"/>
          <w:b/>
          <w:u w:val="single"/>
          <w:lang w:val="en-GB"/>
        </w:rPr>
        <w:t xml:space="preserve"> Data Sovereignty</w:t>
      </w:r>
    </w:p>
    <w:p w:rsidR="00C75E87" w:rsidRPr="002978D3" w:rsidRDefault="00502C33" w:rsidP="002978D3">
      <w:pPr>
        <w:pStyle w:val="a8"/>
        <w:numPr>
          <w:ilvl w:val="0"/>
          <w:numId w:val="25"/>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data processed or stored by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resides in Hong Kong.</w:t>
      </w:r>
    </w:p>
    <w:p w:rsidR="00C75E87" w:rsidRPr="002978D3" w:rsidRDefault="00502C33" w:rsidP="002978D3">
      <w:pPr>
        <w:pStyle w:val="a8"/>
        <w:numPr>
          <w:ilvl w:val="0"/>
          <w:numId w:val="25"/>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does not process or store data outside of Hong Kong.</w:t>
      </w:r>
    </w:p>
    <w:p w:rsidR="001A2E1D" w:rsidRPr="002978D3" w:rsidRDefault="00502C33" w:rsidP="002978D3">
      <w:pPr>
        <w:pStyle w:val="a8"/>
        <w:numPr>
          <w:ilvl w:val="0"/>
          <w:numId w:val="25"/>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w:t>
      </w:r>
      <w:proofErr w:type="gramStart"/>
      <w:r w:rsidR="001A2E1D" w:rsidRPr="002978D3">
        <w:rPr>
          <w:rFonts w:ascii="Times New Roman" w:hAnsi="Times New Roman" w:cs="Times New Roman"/>
          <w:lang w:val="en-GB"/>
        </w:rPr>
        <w:t>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is governed by the laws of Hong Kong</w:t>
      </w:r>
      <w:proofErr w:type="gramEnd"/>
      <w:r w:rsidR="001A2E1D" w:rsidRPr="002978D3">
        <w:rPr>
          <w:rFonts w:ascii="Times New Roman" w:hAnsi="Times New Roman" w:cs="Times New Roman"/>
          <w:lang w:val="en-GB"/>
        </w:rPr>
        <w:t>.</w:t>
      </w:r>
    </w:p>
    <w:p w:rsidR="00B21B9E" w:rsidRPr="002978D3" w:rsidRDefault="00B21B9E" w:rsidP="00B21B9E">
      <w:pPr>
        <w:ind w:left="566" w:hangingChars="236" w:hanging="566"/>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71338E" w:rsidRPr="002978D3">
        <w:rPr>
          <w:rFonts w:ascii="Times New Roman" w:hAnsi="Times New Roman" w:cs="Times New Roman"/>
          <w:b/>
          <w:u w:val="single"/>
          <w:lang w:val="en-GB"/>
        </w:rPr>
        <w:t>8</w:t>
      </w:r>
      <w:r w:rsidR="001A2E1D" w:rsidRPr="002978D3">
        <w:rPr>
          <w:rFonts w:ascii="Times New Roman" w:hAnsi="Times New Roman" w:cs="Times New Roman"/>
          <w:b/>
          <w:u w:val="single"/>
          <w:lang w:val="en-GB"/>
        </w:rPr>
        <w:t xml:space="preserve"> System Hardening</w:t>
      </w:r>
    </w:p>
    <w:p w:rsidR="000D1BCC" w:rsidRPr="002978D3" w:rsidRDefault="00502C33" w:rsidP="002978D3">
      <w:pPr>
        <w:pStyle w:val="a8"/>
        <w:numPr>
          <w:ilvl w:val="0"/>
          <w:numId w:val="26"/>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where using the Microsoft Windows </w:t>
      </w:r>
      <w:r w:rsidR="00633E46" w:rsidRPr="002978D3">
        <w:rPr>
          <w:rFonts w:ascii="Times New Roman" w:hAnsi="Times New Roman" w:cs="Times New Roman"/>
          <w:lang w:val="en-GB"/>
        </w:rPr>
        <w:t>operating system</w:t>
      </w:r>
      <w:r w:rsidR="001A2E1D" w:rsidRPr="002978D3">
        <w:rPr>
          <w:rFonts w:ascii="Times New Roman" w:hAnsi="Times New Roman" w:cs="Times New Roman"/>
          <w:lang w:val="en-GB"/>
        </w:rPr>
        <w:t xml:space="preserve">, hardens all its components and functionality in accordance with the </w:t>
      </w:r>
      <w:r w:rsidR="00980C4B" w:rsidRPr="002978D3">
        <w:rPr>
          <w:rFonts w:ascii="Times New Roman" w:hAnsi="Times New Roman" w:cs="Times New Roman"/>
          <w:lang w:val="en-GB"/>
        </w:rPr>
        <w:t>Government security standards and guidelines</w:t>
      </w:r>
      <w:r w:rsidR="001A2E1D" w:rsidRPr="002978D3">
        <w:rPr>
          <w:rFonts w:ascii="Times New Roman" w:hAnsi="Times New Roman" w:cs="Times New Roman"/>
          <w:lang w:val="en-GB"/>
        </w:rPr>
        <w:t>.</w:t>
      </w:r>
    </w:p>
    <w:p w:rsidR="000D1BCC" w:rsidRPr="002978D3" w:rsidRDefault="00502C33" w:rsidP="002978D3">
      <w:pPr>
        <w:pStyle w:val="a8"/>
        <w:numPr>
          <w:ilvl w:val="0"/>
          <w:numId w:val="26"/>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where using the non-Windows solutions are secured according to </w:t>
      </w:r>
      <w:r w:rsidR="00980C4B" w:rsidRPr="002978D3">
        <w:rPr>
          <w:rFonts w:ascii="Times New Roman" w:hAnsi="Times New Roman" w:cs="Times New Roman"/>
          <w:lang w:val="en-GB"/>
        </w:rPr>
        <w:t>the Government security standards and guidelines</w:t>
      </w:r>
      <w:r w:rsidR="000D1BCC" w:rsidRPr="002978D3">
        <w:rPr>
          <w:rFonts w:ascii="Times New Roman" w:hAnsi="Times New Roman" w:cs="Times New Roman"/>
          <w:lang w:val="en-GB"/>
        </w:rPr>
        <w:t>.</w:t>
      </w:r>
    </w:p>
    <w:p w:rsidR="001A2E1D" w:rsidRPr="002978D3" w:rsidRDefault="00502C33" w:rsidP="002978D3">
      <w:pPr>
        <w:pStyle w:val="a8"/>
        <w:numPr>
          <w:ilvl w:val="0"/>
          <w:numId w:val="26"/>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avoids the presence of hard-coded authentication credentials.</w:t>
      </w:r>
    </w:p>
    <w:p w:rsidR="00B21B9E" w:rsidRPr="002978D3" w:rsidRDefault="00B21B9E" w:rsidP="00B21B9E">
      <w:pPr>
        <w:ind w:left="566" w:hangingChars="236" w:hanging="566"/>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946372" w:rsidRPr="002978D3">
        <w:rPr>
          <w:rFonts w:ascii="Times New Roman" w:hAnsi="Times New Roman" w:cs="Times New Roman"/>
          <w:b/>
          <w:u w:val="single"/>
          <w:lang w:val="en-GB"/>
        </w:rPr>
        <w:t>9</w:t>
      </w:r>
      <w:r w:rsidR="001A2E1D" w:rsidRPr="002978D3">
        <w:rPr>
          <w:rFonts w:ascii="Times New Roman" w:hAnsi="Times New Roman" w:cs="Times New Roman"/>
          <w:b/>
          <w:u w:val="single"/>
          <w:lang w:val="en-GB"/>
        </w:rPr>
        <w:t xml:space="preserve"> Data Security</w:t>
      </w:r>
    </w:p>
    <w:p w:rsidR="001A2E1D" w:rsidRPr="002978D3" w:rsidRDefault="00502C33" w:rsidP="002978D3">
      <w:pPr>
        <w:pStyle w:val="a8"/>
        <w:numPr>
          <w:ilvl w:val="0"/>
          <w:numId w:val="27"/>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w:t>
      </w:r>
      <w:r w:rsidR="00946372" w:rsidRPr="002978D3">
        <w:rPr>
          <w:rFonts w:ascii="Times New Roman" w:hAnsi="Times New Roman" w:cs="Times New Roman"/>
          <w:lang w:val="en-GB"/>
        </w:rPr>
        <w:t>restricted</w:t>
      </w:r>
      <w:r w:rsidR="001A2E1D" w:rsidRPr="002978D3">
        <w:rPr>
          <w:rFonts w:ascii="Times New Roman" w:hAnsi="Times New Roman" w:cs="Times New Roman"/>
          <w:lang w:val="en-GB"/>
        </w:rPr>
        <w:t xml:space="preserve"> data downloaded from the System</w:t>
      </w:r>
      <w:r w:rsidR="00946372" w:rsidRPr="002978D3">
        <w:rPr>
          <w:rFonts w:ascii="Times New Roman" w:hAnsi="Times New Roman" w:cs="Times New Roman"/>
          <w:lang w:val="en-GB"/>
        </w:rPr>
        <w:t xml:space="preserve"> </w:t>
      </w:r>
      <w:r w:rsidR="001A2E1D" w:rsidRPr="002978D3">
        <w:rPr>
          <w:rFonts w:ascii="Times New Roman" w:hAnsi="Times New Roman" w:cs="Times New Roman"/>
          <w:lang w:val="en-GB"/>
        </w:rPr>
        <w:t>/</w:t>
      </w:r>
      <w:r w:rsidR="00946372" w:rsidRPr="002978D3">
        <w:rPr>
          <w:rFonts w:ascii="Times New Roman" w:hAnsi="Times New Roman" w:cs="Times New Roman"/>
          <w:lang w:val="en-GB"/>
        </w:rPr>
        <w:t xml:space="preserve"> </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to end-user devices </w:t>
      </w:r>
      <w:proofErr w:type="gramStart"/>
      <w:r w:rsidR="001A2E1D" w:rsidRPr="002978D3">
        <w:rPr>
          <w:rFonts w:ascii="Times New Roman" w:hAnsi="Times New Roman" w:cs="Times New Roman"/>
          <w:lang w:val="en-GB"/>
        </w:rPr>
        <w:t>is protected</w:t>
      </w:r>
      <w:proofErr w:type="gramEnd"/>
      <w:r w:rsidR="001A2E1D" w:rsidRPr="002978D3">
        <w:rPr>
          <w:rFonts w:ascii="Times New Roman" w:hAnsi="Times New Roman" w:cs="Times New Roman"/>
          <w:lang w:val="en-GB"/>
        </w:rPr>
        <w:t xml:space="preserve"> by a reasonable level of encryption.</w:t>
      </w:r>
    </w:p>
    <w:p w:rsidR="001A2E1D" w:rsidRPr="002978D3" w:rsidRDefault="001A2E1D" w:rsidP="00946372">
      <w:pPr>
        <w:ind w:leftChars="235" w:left="564" w:firstLine="1"/>
        <w:jc w:val="both"/>
        <w:rPr>
          <w:rFonts w:ascii="Times New Roman" w:hAnsi="Times New Roman" w:cs="Times New Roman"/>
          <w:lang w:val="en-GB"/>
        </w:rPr>
      </w:pPr>
      <w:r w:rsidRPr="002978D3">
        <w:rPr>
          <w:rFonts w:ascii="Times New Roman" w:hAnsi="Times New Roman" w:cs="Times New Roman"/>
          <w:lang w:val="en-GB"/>
        </w:rPr>
        <w:t xml:space="preserve">Note: </w:t>
      </w:r>
      <w:r w:rsidR="00946372" w:rsidRPr="002978D3">
        <w:rPr>
          <w:rFonts w:ascii="Times New Roman" w:hAnsi="Times New Roman" w:cs="Times New Roman"/>
          <w:lang w:val="en-GB"/>
        </w:rPr>
        <w:t>Restricted</w:t>
      </w:r>
      <w:r w:rsidRPr="002978D3">
        <w:rPr>
          <w:rFonts w:ascii="Times New Roman" w:hAnsi="Times New Roman" w:cs="Times New Roman"/>
          <w:lang w:val="en-GB"/>
        </w:rPr>
        <w:t xml:space="preserve"> data refers to data including but not limited to identifiable patient information.</w:t>
      </w:r>
    </w:p>
    <w:p w:rsidR="000D1BCC" w:rsidRPr="002978D3" w:rsidRDefault="00502C33" w:rsidP="002978D3">
      <w:pPr>
        <w:pStyle w:val="a8"/>
        <w:numPr>
          <w:ilvl w:val="0"/>
          <w:numId w:val="27"/>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w:t>
      </w:r>
      <w:r w:rsidR="00946372" w:rsidRPr="002978D3">
        <w:rPr>
          <w:rFonts w:ascii="Times New Roman" w:hAnsi="Times New Roman" w:cs="Times New Roman"/>
          <w:lang w:val="en-GB"/>
        </w:rPr>
        <w:t>restricted</w:t>
      </w:r>
      <w:r w:rsidR="001A2E1D" w:rsidRPr="002978D3">
        <w:rPr>
          <w:rFonts w:ascii="Times New Roman" w:hAnsi="Times New Roman" w:cs="Times New Roman"/>
          <w:lang w:val="en-GB"/>
        </w:rPr>
        <w:t xml:space="preserve"> data stored within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w:t>
      </w:r>
      <w:proofErr w:type="gramStart"/>
      <w:r w:rsidR="001A2E1D" w:rsidRPr="002978D3">
        <w:rPr>
          <w:rFonts w:ascii="Times New Roman" w:hAnsi="Times New Roman" w:cs="Times New Roman"/>
          <w:lang w:val="en-GB"/>
        </w:rPr>
        <w:t>is encrypted</w:t>
      </w:r>
      <w:proofErr w:type="gramEnd"/>
      <w:r w:rsidR="001A2E1D" w:rsidRPr="002978D3">
        <w:rPr>
          <w:rFonts w:ascii="Times New Roman" w:hAnsi="Times New Roman" w:cs="Times New Roman"/>
          <w:lang w:val="en-GB"/>
        </w:rPr>
        <w:t>.</w:t>
      </w:r>
    </w:p>
    <w:p w:rsidR="000D1BCC" w:rsidRPr="002978D3" w:rsidRDefault="00502C33" w:rsidP="002978D3">
      <w:pPr>
        <w:pStyle w:val="a8"/>
        <w:numPr>
          <w:ilvl w:val="0"/>
          <w:numId w:val="27"/>
        </w:numPr>
        <w:ind w:left="567" w:hanging="567"/>
        <w:jc w:val="both"/>
        <w:rPr>
          <w:rFonts w:ascii="Times New Roman" w:hAnsi="Times New Roman" w:cs="Times New Roman"/>
          <w:lang w:val="en-GB"/>
        </w:rPr>
      </w:pPr>
      <w:r>
        <w:rPr>
          <w:rFonts w:ascii="Times New Roman" w:hAnsi="Times New Roman" w:cs="Times New Roman"/>
          <w:lang w:val="en-GB"/>
        </w:rPr>
        <w:lastRenderedPageBreak/>
        <w:t>The Contractor</w:t>
      </w:r>
      <w:r w:rsidR="001A2E1D" w:rsidRPr="002978D3">
        <w:rPr>
          <w:rFonts w:ascii="Times New Roman" w:hAnsi="Times New Roman" w:cs="Times New Roman"/>
          <w:lang w:val="en-GB"/>
        </w:rPr>
        <w:t xml:space="preserve"> shall ensure </w:t>
      </w:r>
      <w:r w:rsidR="00946372" w:rsidRPr="002978D3">
        <w:rPr>
          <w:rFonts w:ascii="Times New Roman" w:hAnsi="Times New Roman" w:cs="Times New Roman"/>
          <w:lang w:val="en-GB"/>
        </w:rPr>
        <w:t>restricted</w:t>
      </w:r>
      <w:r w:rsidR="001A2E1D" w:rsidRPr="002978D3">
        <w:rPr>
          <w:rFonts w:ascii="Times New Roman" w:hAnsi="Times New Roman" w:cs="Times New Roman"/>
          <w:lang w:val="en-GB"/>
        </w:rPr>
        <w:t xml:space="preserve"> data stored in backup storage </w:t>
      </w:r>
      <w:proofErr w:type="gramStart"/>
      <w:r w:rsidR="001A2E1D" w:rsidRPr="002978D3">
        <w:rPr>
          <w:rFonts w:ascii="Times New Roman" w:hAnsi="Times New Roman" w:cs="Times New Roman"/>
          <w:lang w:val="en-GB"/>
        </w:rPr>
        <w:t>is encrypted</w:t>
      </w:r>
      <w:proofErr w:type="gramEnd"/>
      <w:r w:rsidR="001A2E1D" w:rsidRPr="002978D3">
        <w:rPr>
          <w:rFonts w:ascii="Times New Roman" w:hAnsi="Times New Roman" w:cs="Times New Roman"/>
          <w:lang w:val="en-GB"/>
        </w:rPr>
        <w:t>.</w:t>
      </w:r>
    </w:p>
    <w:p w:rsidR="000D1BCC" w:rsidRPr="002978D3" w:rsidRDefault="00502C33" w:rsidP="002978D3">
      <w:pPr>
        <w:pStyle w:val="a8"/>
        <w:numPr>
          <w:ilvl w:val="0"/>
          <w:numId w:val="27"/>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w:t>
      </w:r>
      <w:proofErr w:type="gramStart"/>
      <w:r w:rsidR="001A2E1D" w:rsidRPr="002978D3">
        <w:rPr>
          <w:rFonts w:ascii="Times New Roman" w:hAnsi="Times New Roman" w:cs="Times New Roman"/>
          <w:lang w:val="en-GB"/>
        </w:rPr>
        <w:t>all important</w:t>
      </w:r>
      <w:proofErr w:type="gramEnd"/>
      <w:r w:rsidR="001A2E1D" w:rsidRPr="002978D3">
        <w:rPr>
          <w:rFonts w:ascii="Times New Roman" w:hAnsi="Times New Roman" w:cs="Times New Roman"/>
          <w:lang w:val="en-GB"/>
        </w:rPr>
        <w:t xml:space="preserve"> data (knowledge,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configuration parameters) stored in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is safeguarded and preserved through an effective backup mechanism.</w:t>
      </w:r>
    </w:p>
    <w:p w:rsidR="000D1BCC" w:rsidRPr="002978D3" w:rsidRDefault="00502C33" w:rsidP="002978D3">
      <w:pPr>
        <w:pStyle w:val="a8"/>
        <w:numPr>
          <w:ilvl w:val="0"/>
          <w:numId w:val="27"/>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w:t>
      </w:r>
      <w:r w:rsidR="00946372" w:rsidRPr="002978D3">
        <w:rPr>
          <w:rFonts w:ascii="Times New Roman" w:hAnsi="Times New Roman" w:cs="Times New Roman"/>
          <w:lang w:val="en-GB"/>
        </w:rPr>
        <w:t>restricted</w:t>
      </w:r>
      <w:r w:rsidR="001A2E1D" w:rsidRPr="002978D3">
        <w:rPr>
          <w:rFonts w:ascii="Times New Roman" w:hAnsi="Times New Roman" w:cs="Times New Roman"/>
          <w:lang w:val="en-GB"/>
        </w:rPr>
        <w:t xml:space="preserve"> data </w:t>
      </w:r>
      <w:proofErr w:type="gramStart"/>
      <w:r w:rsidR="001A2E1D" w:rsidRPr="002978D3">
        <w:rPr>
          <w:rFonts w:ascii="Times New Roman" w:hAnsi="Times New Roman" w:cs="Times New Roman"/>
          <w:lang w:val="en-GB"/>
        </w:rPr>
        <w:t>shall NOT be exported</w:t>
      </w:r>
      <w:proofErr w:type="gramEnd"/>
      <w:r w:rsidR="001A2E1D" w:rsidRPr="002978D3">
        <w:rPr>
          <w:rFonts w:ascii="Times New Roman" w:hAnsi="Times New Roman" w:cs="Times New Roman"/>
          <w:lang w:val="en-GB"/>
        </w:rPr>
        <w:t xml:space="preserve"> for any usage unless prior authorisation has been obtained from </w:t>
      </w:r>
      <w:r w:rsidR="00946372" w:rsidRPr="002978D3">
        <w:rPr>
          <w:rFonts w:ascii="Times New Roman" w:hAnsi="Times New Roman" w:cs="Times New Roman"/>
          <w:lang w:val="en-GB"/>
        </w:rPr>
        <w:t>the Government</w:t>
      </w:r>
      <w:r w:rsidR="001A2E1D" w:rsidRPr="002978D3">
        <w:rPr>
          <w:rFonts w:ascii="Times New Roman" w:hAnsi="Times New Roman" w:cs="Times New Roman"/>
          <w:lang w:val="en-GB"/>
        </w:rPr>
        <w:t>.</w:t>
      </w:r>
    </w:p>
    <w:p w:rsidR="001A2E1D" w:rsidRPr="002978D3" w:rsidRDefault="00502C33" w:rsidP="002978D3">
      <w:pPr>
        <w:pStyle w:val="a8"/>
        <w:numPr>
          <w:ilvl w:val="0"/>
          <w:numId w:val="27"/>
        </w:numPr>
        <w:ind w:left="567" w:hanging="567"/>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where there is a requirement to copy or move data from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using portable media (i.e. USB Drive or CD)</w:t>
      </w:r>
      <w:proofErr w:type="gramStart"/>
      <w:r w:rsidR="001A2E1D" w:rsidRPr="002978D3">
        <w:rPr>
          <w:rFonts w:ascii="Times New Roman" w:hAnsi="Times New Roman" w:cs="Times New Roman"/>
          <w:lang w:val="en-GB"/>
        </w:rPr>
        <w:t>,</w:t>
      </w:r>
      <w:proofErr w:type="gramEnd"/>
      <w:r w:rsidR="001A2E1D" w:rsidRPr="002978D3">
        <w:rPr>
          <w:rFonts w:ascii="Times New Roman" w:hAnsi="Times New Roman" w:cs="Times New Roman"/>
          <w:lang w:val="en-GB"/>
        </w:rPr>
        <w:t xml:space="preserve"> then this media is scanned for malicious code on a </w:t>
      </w:r>
      <w:r w:rsidR="00A2042B">
        <w:rPr>
          <w:rFonts w:ascii="Times New Roman" w:hAnsi="Times New Roman" w:cs="Times New Roman"/>
          <w:lang w:val="en-GB"/>
        </w:rPr>
        <w:t>CMHHK</w:t>
      </w:r>
      <w:r w:rsidR="001A2E1D" w:rsidRPr="002978D3">
        <w:rPr>
          <w:rFonts w:ascii="Times New Roman" w:hAnsi="Times New Roman" w:cs="Times New Roman"/>
          <w:lang w:val="en-GB"/>
        </w:rPr>
        <w:t xml:space="preserve"> PC before </w:t>
      </w:r>
      <w:r w:rsidR="00CF378F" w:rsidRPr="002978D3">
        <w:rPr>
          <w:rFonts w:ascii="Times New Roman" w:hAnsi="Times New Roman" w:cs="Times New Roman"/>
          <w:lang w:val="en-GB"/>
        </w:rPr>
        <w:t xml:space="preserve">the data is </w:t>
      </w:r>
      <w:r w:rsidR="001A2E1D" w:rsidRPr="002978D3">
        <w:rPr>
          <w:rFonts w:ascii="Times New Roman" w:hAnsi="Times New Roman" w:cs="Times New Roman"/>
          <w:lang w:val="en-GB"/>
        </w:rPr>
        <w:t xml:space="preserve">being </w:t>
      </w:r>
      <w:r w:rsidR="00CF378F" w:rsidRPr="002978D3">
        <w:rPr>
          <w:rFonts w:ascii="Times New Roman" w:hAnsi="Times New Roman" w:cs="Times New Roman"/>
          <w:lang w:val="en-GB"/>
        </w:rPr>
        <w:t>copied</w:t>
      </w:r>
      <w:r w:rsidR="001A2E1D" w:rsidRPr="002978D3">
        <w:rPr>
          <w:rFonts w:ascii="Times New Roman" w:hAnsi="Times New Roman" w:cs="Times New Roman"/>
          <w:lang w:val="en-GB"/>
        </w:rPr>
        <w:t>.</w:t>
      </w:r>
    </w:p>
    <w:p w:rsidR="00B21B9E" w:rsidRPr="002978D3" w:rsidRDefault="00B21B9E" w:rsidP="00B21B9E">
      <w:pPr>
        <w:ind w:left="566" w:hangingChars="236" w:hanging="566"/>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1A2E1D" w:rsidRPr="002978D3">
        <w:rPr>
          <w:rFonts w:ascii="Times New Roman" w:hAnsi="Times New Roman" w:cs="Times New Roman"/>
          <w:b/>
          <w:u w:val="single"/>
          <w:lang w:val="en-GB"/>
        </w:rPr>
        <w:t>1</w:t>
      </w:r>
      <w:r w:rsidR="00FC1F7C" w:rsidRPr="002978D3">
        <w:rPr>
          <w:rFonts w:ascii="Times New Roman" w:hAnsi="Times New Roman" w:cs="Times New Roman"/>
          <w:b/>
          <w:u w:val="single"/>
          <w:lang w:val="en-GB"/>
        </w:rPr>
        <w:t>0</w:t>
      </w:r>
      <w:r w:rsidR="001A2E1D" w:rsidRPr="002978D3">
        <w:rPr>
          <w:rFonts w:ascii="Times New Roman" w:hAnsi="Times New Roman" w:cs="Times New Roman"/>
          <w:b/>
          <w:u w:val="single"/>
          <w:lang w:val="en-GB"/>
        </w:rPr>
        <w:t xml:space="preserve"> Application Security</w:t>
      </w:r>
    </w:p>
    <w:p w:rsidR="000D1BCC" w:rsidRPr="002978D3" w:rsidRDefault="00502C33" w:rsidP="002978D3">
      <w:pPr>
        <w:pStyle w:val="a8"/>
        <w:numPr>
          <w:ilvl w:val="0"/>
          <w:numId w:val="28"/>
        </w:numPr>
        <w:ind w:left="709" w:hanging="709"/>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employs prevalent</w:t>
      </w:r>
      <w:r w:rsidR="000D1BCC" w:rsidRPr="002978D3">
        <w:rPr>
          <w:rFonts w:ascii="Times New Roman" w:hAnsi="Times New Roman" w:cs="Times New Roman"/>
          <w:lang w:val="en-GB"/>
        </w:rPr>
        <w:t xml:space="preserve"> </w:t>
      </w:r>
      <w:r w:rsidR="001A2E1D" w:rsidRPr="002978D3">
        <w:rPr>
          <w:rFonts w:ascii="Times New Roman" w:hAnsi="Times New Roman" w:cs="Times New Roman"/>
          <w:lang w:val="en-GB"/>
        </w:rPr>
        <w:t>authentication mechanisms at reasonable safety level.</w:t>
      </w:r>
    </w:p>
    <w:p w:rsidR="000D1BCC" w:rsidRPr="002978D3" w:rsidRDefault="00502C33" w:rsidP="002978D3">
      <w:pPr>
        <w:pStyle w:val="a8"/>
        <w:numPr>
          <w:ilvl w:val="0"/>
          <w:numId w:val="28"/>
        </w:numPr>
        <w:ind w:left="709" w:hanging="709"/>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supports role-based access control.</w:t>
      </w:r>
    </w:p>
    <w:p w:rsidR="00A87CE6" w:rsidRPr="002978D3" w:rsidRDefault="00502C33" w:rsidP="002978D3">
      <w:pPr>
        <w:pStyle w:val="a8"/>
        <w:numPr>
          <w:ilvl w:val="0"/>
          <w:numId w:val="28"/>
        </w:numPr>
        <w:ind w:left="709" w:hanging="709"/>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applies network level encryption.</w:t>
      </w:r>
    </w:p>
    <w:p w:rsidR="001A2E1D" w:rsidRPr="002978D3" w:rsidRDefault="00502C33" w:rsidP="002978D3">
      <w:pPr>
        <w:pStyle w:val="a8"/>
        <w:numPr>
          <w:ilvl w:val="0"/>
          <w:numId w:val="28"/>
        </w:numPr>
        <w:ind w:left="709" w:hanging="709"/>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provides comprehensive version control and configuration management mechanisms.</w:t>
      </w:r>
    </w:p>
    <w:p w:rsidR="001C7E87" w:rsidRPr="002978D3" w:rsidRDefault="001C7E87" w:rsidP="001C7E87">
      <w:pPr>
        <w:ind w:left="566" w:hangingChars="236" w:hanging="566"/>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FC1F7C" w:rsidRPr="002978D3">
        <w:rPr>
          <w:rFonts w:ascii="Times New Roman" w:hAnsi="Times New Roman" w:cs="Times New Roman"/>
          <w:b/>
          <w:u w:val="single"/>
          <w:lang w:val="en-GB"/>
        </w:rPr>
        <w:t>11</w:t>
      </w:r>
      <w:r w:rsidR="001A2E1D" w:rsidRPr="002978D3">
        <w:rPr>
          <w:rFonts w:ascii="Times New Roman" w:hAnsi="Times New Roman" w:cs="Times New Roman"/>
          <w:b/>
          <w:u w:val="single"/>
          <w:lang w:val="en-GB"/>
        </w:rPr>
        <w:t xml:space="preserve"> Malicious Code Protection</w:t>
      </w:r>
    </w:p>
    <w:p w:rsidR="00A87CE6" w:rsidRPr="002978D3" w:rsidRDefault="00502C33" w:rsidP="002978D3">
      <w:pPr>
        <w:pStyle w:val="a8"/>
        <w:numPr>
          <w:ilvl w:val="0"/>
          <w:numId w:val="29"/>
        </w:numPr>
        <w:ind w:left="709" w:hanging="709"/>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w:t>
      </w:r>
      <w:proofErr w:type="gramStart"/>
      <w:r w:rsidR="001A2E1D" w:rsidRPr="002978D3">
        <w:rPr>
          <w:rFonts w:ascii="Times New Roman" w:hAnsi="Times New Roman" w:cs="Times New Roman"/>
          <w:lang w:val="en-GB"/>
        </w:rPr>
        <w:t>is protected</w:t>
      </w:r>
      <w:proofErr w:type="gramEnd"/>
      <w:r w:rsidR="001A2E1D" w:rsidRPr="002978D3">
        <w:rPr>
          <w:rFonts w:ascii="Times New Roman" w:hAnsi="Times New Roman" w:cs="Times New Roman"/>
          <w:lang w:val="en-GB"/>
        </w:rPr>
        <w:t xml:space="preserve"> with the</w:t>
      </w:r>
      <w:r w:rsidR="00A87CE6" w:rsidRPr="002978D3">
        <w:rPr>
          <w:rFonts w:ascii="Times New Roman" w:hAnsi="Times New Roman" w:cs="Times New Roman"/>
          <w:lang w:val="en-GB"/>
        </w:rPr>
        <w:t xml:space="preserve"> </w:t>
      </w:r>
      <w:r w:rsidR="001A2E1D" w:rsidRPr="002978D3">
        <w:rPr>
          <w:rFonts w:ascii="Times New Roman" w:hAnsi="Times New Roman" w:cs="Times New Roman"/>
          <w:lang w:val="en-GB"/>
        </w:rPr>
        <w:t>installation of a reputable Anti-Virus program in all servers, PC and Workstation components.</w:t>
      </w:r>
    </w:p>
    <w:p w:rsidR="00A87CE6" w:rsidRPr="002978D3" w:rsidRDefault="00502C33" w:rsidP="002978D3">
      <w:pPr>
        <w:pStyle w:val="a8"/>
        <w:numPr>
          <w:ilvl w:val="0"/>
          <w:numId w:val="29"/>
        </w:numPr>
        <w:ind w:left="709" w:hanging="709"/>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w:t>
      </w:r>
      <w:proofErr w:type="gramStart"/>
      <w:r w:rsidR="001A2E1D" w:rsidRPr="002978D3">
        <w:rPr>
          <w:rFonts w:ascii="Times New Roman" w:hAnsi="Times New Roman" w:cs="Times New Roman"/>
          <w:lang w:val="en-GB"/>
        </w:rPr>
        <w:t>is protected</w:t>
      </w:r>
      <w:proofErr w:type="gramEnd"/>
      <w:r w:rsidR="001A2E1D" w:rsidRPr="002978D3">
        <w:rPr>
          <w:rFonts w:ascii="Times New Roman" w:hAnsi="Times New Roman" w:cs="Times New Roman"/>
          <w:lang w:val="en-GB"/>
        </w:rPr>
        <w:t xml:space="preserve"> with regular updates of the latest virus definitions.</w:t>
      </w:r>
    </w:p>
    <w:p w:rsidR="00C328FA" w:rsidRPr="002978D3" w:rsidRDefault="00502C33" w:rsidP="002978D3">
      <w:pPr>
        <w:pStyle w:val="a8"/>
        <w:numPr>
          <w:ilvl w:val="0"/>
          <w:numId w:val="29"/>
        </w:numPr>
        <w:ind w:left="709" w:hanging="709"/>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be responsible for the on-going support and for keeping the virus definitions and related software up-to-date in all </w:t>
      </w:r>
      <w:r w:rsidR="00633E46" w:rsidRPr="002978D3">
        <w:rPr>
          <w:rFonts w:ascii="Times New Roman" w:hAnsi="Times New Roman" w:cs="Times New Roman"/>
          <w:lang w:val="en-GB"/>
        </w:rPr>
        <w:t>server</w:t>
      </w:r>
      <w:r w:rsidR="001A2E1D" w:rsidRPr="002978D3">
        <w:rPr>
          <w:rFonts w:ascii="Times New Roman" w:hAnsi="Times New Roman" w:cs="Times New Roman"/>
          <w:lang w:val="en-GB"/>
        </w:rPr>
        <w:t>s, PCs and workstations.</w:t>
      </w:r>
    </w:p>
    <w:p w:rsidR="00C328FA" w:rsidRPr="002978D3" w:rsidRDefault="00502C33" w:rsidP="002978D3">
      <w:pPr>
        <w:pStyle w:val="a8"/>
        <w:numPr>
          <w:ilvl w:val="0"/>
          <w:numId w:val="29"/>
        </w:numPr>
        <w:ind w:left="709" w:hanging="709"/>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virus definitions </w:t>
      </w:r>
      <w:proofErr w:type="gramStart"/>
      <w:r w:rsidR="001A2E1D" w:rsidRPr="002978D3">
        <w:rPr>
          <w:rFonts w:ascii="Times New Roman" w:hAnsi="Times New Roman" w:cs="Times New Roman"/>
          <w:lang w:val="en-GB"/>
        </w:rPr>
        <w:t>are updated</w:t>
      </w:r>
      <w:proofErr w:type="gramEnd"/>
      <w:r w:rsidR="001A2E1D" w:rsidRPr="002978D3">
        <w:rPr>
          <w:rFonts w:ascii="Times New Roman" w:hAnsi="Times New Roman" w:cs="Times New Roman"/>
          <w:lang w:val="en-GB"/>
        </w:rPr>
        <w:t xml:space="preserve"> within 24 hours from the date of release.</w:t>
      </w:r>
    </w:p>
    <w:p w:rsidR="001A2E1D" w:rsidRPr="002978D3" w:rsidRDefault="00502C33" w:rsidP="002978D3">
      <w:pPr>
        <w:pStyle w:val="a8"/>
        <w:numPr>
          <w:ilvl w:val="0"/>
          <w:numId w:val="29"/>
        </w:numPr>
        <w:ind w:left="709" w:hanging="709"/>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be responsible for the regular scanning of all </w:t>
      </w:r>
      <w:r w:rsidR="00633E46" w:rsidRPr="002978D3">
        <w:rPr>
          <w:rFonts w:ascii="Times New Roman" w:hAnsi="Times New Roman" w:cs="Times New Roman"/>
          <w:lang w:val="en-GB"/>
        </w:rPr>
        <w:t>server</w:t>
      </w:r>
      <w:r w:rsidR="001A2E1D" w:rsidRPr="002978D3">
        <w:rPr>
          <w:rFonts w:ascii="Times New Roman" w:hAnsi="Times New Roman" w:cs="Times New Roman"/>
          <w:lang w:val="en-GB"/>
        </w:rPr>
        <w:t>s and PCs in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every three months to ensure that they are not infected by virus, worms and spyware including the on-going support of scheduling and verifying the results of the virus scan.</w:t>
      </w:r>
    </w:p>
    <w:p w:rsidR="001C7E87" w:rsidRPr="002978D3" w:rsidRDefault="001C7E87" w:rsidP="009C1C52">
      <w:pPr>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FC1F7C" w:rsidRPr="002978D3">
        <w:rPr>
          <w:rFonts w:ascii="Times New Roman" w:hAnsi="Times New Roman" w:cs="Times New Roman"/>
          <w:b/>
          <w:u w:val="single"/>
          <w:lang w:val="en-GB"/>
        </w:rPr>
        <w:t>12</w:t>
      </w:r>
      <w:r w:rsidR="001A2E1D" w:rsidRPr="002978D3">
        <w:rPr>
          <w:rFonts w:ascii="Times New Roman" w:hAnsi="Times New Roman" w:cs="Times New Roman"/>
          <w:b/>
          <w:u w:val="single"/>
          <w:lang w:val="en-GB"/>
        </w:rPr>
        <w:t xml:space="preserve"> Vulnerability / Patch Management</w:t>
      </w:r>
    </w:p>
    <w:p w:rsidR="00C621AF" w:rsidRPr="002978D3" w:rsidRDefault="00502C33" w:rsidP="002978D3">
      <w:pPr>
        <w:pStyle w:val="a8"/>
        <w:numPr>
          <w:ilvl w:val="0"/>
          <w:numId w:val="30"/>
        </w:numPr>
        <w:ind w:hanging="720"/>
        <w:jc w:val="both"/>
        <w:rPr>
          <w:rFonts w:ascii="Times New Roman" w:hAnsi="Times New Roman" w:cs="Times New Roman"/>
          <w:lang w:val="en-GB"/>
        </w:rPr>
      </w:pPr>
      <w:r>
        <w:rPr>
          <w:rFonts w:ascii="Times New Roman" w:hAnsi="Times New Roman" w:cs="Times New Roman"/>
          <w:lang w:val="en-GB"/>
        </w:rPr>
        <w:lastRenderedPageBreak/>
        <w:t>The Contractor</w:t>
      </w:r>
      <w:r w:rsidR="001A2E1D" w:rsidRPr="002978D3">
        <w:rPr>
          <w:rFonts w:ascii="Times New Roman" w:hAnsi="Times New Roman" w:cs="Times New Roman"/>
          <w:lang w:val="en-GB"/>
        </w:rPr>
        <w:t xml:space="preserve"> shall maintain ongoing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support, including the installation of the latest security patches for the </w:t>
      </w:r>
      <w:r w:rsidR="00633E46" w:rsidRPr="002978D3">
        <w:rPr>
          <w:rFonts w:ascii="Times New Roman" w:hAnsi="Times New Roman" w:cs="Times New Roman"/>
          <w:lang w:val="en-GB"/>
        </w:rPr>
        <w:t>operating system</w:t>
      </w:r>
      <w:r w:rsidR="001A2E1D" w:rsidRPr="002978D3">
        <w:rPr>
          <w:rFonts w:ascii="Times New Roman" w:hAnsi="Times New Roman" w:cs="Times New Roman"/>
          <w:lang w:val="en-GB"/>
        </w:rPr>
        <w:t>s and related software in all System servers, PCs and workstations.</w:t>
      </w:r>
    </w:p>
    <w:p w:rsidR="001A2E1D" w:rsidRPr="002978D3" w:rsidRDefault="00502C33" w:rsidP="002978D3">
      <w:pPr>
        <w:pStyle w:val="a8"/>
        <w:numPr>
          <w:ilvl w:val="0"/>
          <w:numId w:val="30"/>
        </w:numPr>
        <w:ind w:hanging="720"/>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security patches </w:t>
      </w:r>
      <w:proofErr w:type="gramStart"/>
      <w:r w:rsidR="001A2E1D" w:rsidRPr="002978D3">
        <w:rPr>
          <w:rFonts w:ascii="Times New Roman" w:hAnsi="Times New Roman" w:cs="Times New Roman"/>
          <w:lang w:val="en-GB"/>
        </w:rPr>
        <w:t>are updated</w:t>
      </w:r>
      <w:proofErr w:type="gramEnd"/>
      <w:r w:rsidR="001A2E1D" w:rsidRPr="002978D3">
        <w:rPr>
          <w:rFonts w:ascii="Times New Roman" w:hAnsi="Times New Roman" w:cs="Times New Roman"/>
          <w:lang w:val="en-GB"/>
        </w:rPr>
        <w:t xml:space="preserve"> within three months from the date of release.</w:t>
      </w:r>
    </w:p>
    <w:p w:rsidR="00CE6E3C" w:rsidRPr="002978D3" w:rsidRDefault="00CE6E3C" w:rsidP="001C7E87">
      <w:pPr>
        <w:ind w:left="566" w:hangingChars="236" w:hanging="566"/>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FC1F7C" w:rsidRPr="002978D3">
        <w:rPr>
          <w:rFonts w:ascii="Times New Roman" w:hAnsi="Times New Roman" w:cs="Times New Roman"/>
          <w:b/>
          <w:u w:val="single"/>
          <w:lang w:val="en-GB"/>
        </w:rPr>
        <w:t>13</w:t>
      </w:r>
      <w:r w:rsidR="001A2E1D" w:rsidRPr="002978D3">
        <w:rPr>
          <w:rFonts w:ascii="Times New Roman" w:hAnsi="Times New Roman" w:cs="Times New Roman"/>
          <w:b/>
          <w:u w:val="single"/>
          <w:lang w:val="en-GB"/>
        </w:rPr>
        <w:t xml:space="preserve"> </w:t>
      </w:r>
      <w:r w:rsidR="008C14B5" w:rsidRPr="002978D3">
        <w:rPr>
          <w:rFonts w:ascii="Times New Roman" w:hAnsi="Times New Roman" w:cs="Times New Roman"/>
          <w:b/>
          <w:u w:val="single"/>
          <w:lang w:val="en-GB"/>
        </w:rPr>
        <w:t xml:space="preserve">Network Connectivity and </w:t>
      </w:r>
      <w:r w:rsidR="001A2E1D" w:rsidRPr="002978D3">
        <w:rPr>
          <w:rFonts w:ascii="Times New Roman" w:hAnsi="Times New Roman" w:cs="Times New Roman"/>
          <w:b/>
          <w:u w:val="single"/>
          <w:lang w:val="en-GB"/>
        </w:rPr>
        <w:t>Restricted Network Access</w:t>
      </w:r>
    </w:p>
    <w:p w:rsidR="00C621AF" w:rsidRPr="002978D3" w:rsidRDefault="00502C33" w:rsidP="002978D3">
      <w:pPr>
        <w:pStyle w:val="a8"/>
        <w:numPr>
          <w:ilvl w:val="0"/>
          <w:numId w:val="31"/>
        </w:numPr>
        <w:ind w:hanging="720"/>
        <w:jc w:val="both"/>
        <w:rPr>
          <w:rFonts w:ascii="Times New Roman" w:hAnsi="Times New Roman" w:cs="Times New Roman"/>
          <w:lang w:val="en-GB"/>
        </w:rPr>
      </w:pPr>
      <w:r>
        <w:rPr>
          <w:rFonts w:ascii="Times New Roman" w:hAnsi="Times New Roman" w:cs="Times New Roman"/>
          <w:lang w:val="en-GB"/>
        </w:rPr>
        <w:t>The Contractor</w:t>
      </w:r>
      <w:r w:rsidR="008C14B5" w:rsidRPr="002978D3">
        <w:rPr>
          <w:rFonts w:ascii="Times New Roman" w:hAnsi="Times New Roman" w:cs="Times New Roman"/>
          <w:lang w:val="en-GB"/>
        </w:rPr>
        <w:t xml:space="preserve"> shall ensure any network connection for a System/</w:t>
      </w:r>
      <w:r w:rsidR="00633E46" w:rsidRPr="002978D3">
        <w:rPr>
          <w:rFonts w:ascii="Times New Roman" w:hAnsi="Times New Roman" w:cs="Times New Roman"/>
          <w:lang w:val="en-GB"/>
        </w:rPr>
        <w:t>equipment</w:t>
      </w:r>
      <w:r w:rsidR="008C14B5" w:rsidRPr="002978D3">
        <w:rPr>
          <w:rFonts w:ascii="Times New Roman" w:hAnsi="Times New Roman" w:cs="Times New Roman"/>
          <w:lang w:val="en-GB"/>
        </w:rPr>
        <w:t xml:space="preserve"> to the </w:t>
      </w:r>
      <w:r w:rsidR="00A2042B">
        <w:rPr>
          <w:rFonts w:ascii="Times New Roman" w:hAnsi="Times New Roman" w:cs="Times New Roman"/>
          <w:lang w:val="en-GB"/>
        </w:rPr>
        <w:t>CMHHK</w:t>
      </w:r>
      <w:r w:rsidR="008C14B5" w:rsidRPr="002978D3">
        <w:rPr>
          <w:rFonts w:ascii="Times New Roman" w:hAnsi="Times New Roman" w:cs="Times New Roman"/>
          <w:lang w:val="en-GB"/>
        </w:rPr>
        <w:t xml:space="preserve"> network </w:t>
      </w:r>
      <w:proofErr w:type="gramStart"/>
      <w:r w:rsidR="008C14B5" w:rsidRPr="002978D3">
        <w:rPr>
          <w:rFonts w:ascii="Times New Roman" w:hAnsi="Times New Roman" w:cs="Times New Roman"/>
          <w:lang w:val="en-GB"/>
        </w:rPr>
        <w:t xml:space="preserve">is endorsed by </w:t>
      </w:r>
      <w:r w:rsidR="00A2042B">
        <w:rPr>
          <w:rFonts w:ascii="Times New Roman" w:hAnsi="Times New Roman" w:cs="Times New Roman"/>
          <w:lang w:val="en-GB"/>
        </w:rPr>
        <w:t>CMHHK</w:t>
      </w:r>
      <w:r w:rsidR="008C14B5" w:rsidRPr="002978D3">
        <w:rPr>
          <w:rFonts w:ascii="Times New Roman" w:hAnsi="Times New Roman" w:cs="Times New Roman"/>
          <w:lang w:val="en-GB"/>
        </w:rPr>
        <w:t xml:space="preserve"> and implemented and operated according to </w:t>
      </w:r>
      <w:r w:rsidR="00A2042B">
        <w:rPr>
          <w:rFonts w:ascii="Times New Roman" w:hAnsi="Times New Roman" w:cs="Times New Roman"/>
          <w:lang w:val="en-GB"/>
        </w:rPr>
        <w:t>CMHHK</w:t>
      </w:r>
      <w:r w:rsidR="008C14B5" w:rsidRPr="002978D3">
        <w:rPr>
          <w:rFonts w:ascii="Times New Roman" w:hAnsi="Times New Roman" w:cs="Times New Roman"/>
          <w:lang w:val="en-GB"/>
        </w:rPr>
        <w:t xml:space="preserve"> policies, procedures and guidelines</w:t>
      </w:r>
      <w:proofErr w:type="gramEnd"/>
      <w:r w:rsidR="008C14B5" w:rsidRPr="002978D3">
        <w:rPr>
          <w:rFonts w:ascii="Times New Roman" w:hAnsi="Times New Roman" w:cs="Times New Roman"/>
          <w:lang w:val="en-GB"/>
        </w:rPr>
        <w:t>.</w:t>
      </w:r>
    </w:p>
    <w:p w:rsidR="00C621AF" w:rsidRPr="002978D3" w:rsidRDefault="00502C33" w:rsidP="002978D3">
      <w:pPr>
        <w:pStyle w:val="a8"/>
        <w:numPr>
          <w:ilvl w:val="0"/>
          <w:numId w:val="31"/>
        </w:numPr>
        <w:ind w:hanging="720"/>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w:t>
      </w:r>
      <w:r w:rsidR="009A49B6" w:rsidRPr="002978D3">
        <w:rPr>
          <w:rFonts w:ascii="Times New Roman" w:hAnsi="Times New Roman" w:cs="Times New Roman"/>
          <w:lang w:val="en-GB"/>
        </w:rPr>
        <w:t xml:space="preserve">nsure that there are no </w:t>
      </w:r>
      <w:r w:rsidR="001A2E1D" w:rsidRPr="002978D3">
        <w:rPr>
          <w:rFonts w:ascii="Times New Roman" w:hAnsi="Times New Roman" w:cs="Times New Roman"/>
          <w:lang w:val="en-GB"/>
        </w:rPr>
        <w:t>External network connections to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unless supported by prior a</w:t>
      </w:r>
      <w:r w:rsidR="009A49B6" w:rsidRPr="002978D3">
        <w:rPr>
          <w:rFonts w:ascii="Times New Roman" w:hAnsi="Times New Roman" w:cs="Times New Roman"/>
          <w:lang w:val="en-GB"/>
        </w:rPr>
        <w:t xml:space="preserve">uthorisation and knowledge of </w:t>
      </w:r>
      <w:r w:rsidR="00A2042B">
        <w:rPr>
          <w:rFonts w:ascii="Times New Roman" w:hAnsi="Times New Roman" w:cs="Times New Roman"/>
          <w:lang w:val="en-GB"/>
        </w:rPr>
        <w:t>CMHHK</w:t>
      </w:r>
      <w:r w:rsidR="001A2E1D" w:rsidRPr="002978D3">
        <w:rPr>
          <w:rFonts w:ascii="Times New Roman" w:hAnsi="Times New Roman" w:cs="Times New Roman"/>
          <w:lang w:val="en-GB"/>
        </w:rPr>
        <w:t>.</w:t>
      </w:r>
    </w:p>
    <w:p w:rsidR="001A2E1D" w:rsidRPr="002978D3" w:rsidRDefault="00502C33" w:rsidP="002978D3">
      <w:pPr>
        <w:pStyle w:val="a8"/>
        <w:numPr>
          <w:ilvl w:val="0"/>
          <w:numId w:val="31"/>
        </w:numPr>
        <w:ind w:hanging="720"/>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that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does not automatically establish any </w:t>
      </w:r>
      <w:r w:rsidR="0018126B" w:rsidRPr="002978D3">
        <w:rPr>
          <w:rFonts w:ascii="Times New Roman" w:hAnsi="Times New Roman" w:cs="Times New Roman"/>
          <w:lang w:val="en-GB"/>
        </w:rPr>
        <w:t xml:space="preserve">wired or </w:t>
      </w:r>
      <w:r w:rsidR="001A2E1D" w:rsidRPr="002978D3">
        <w:rPr>
          <w:rFonts w:ascii="Times New Roman" w:hAnsi="Times New Roman" w:cs="Times New Roman"/>
          <w:lang w:val="en-GB"/>
        </w:rPr>
        <w:t>wireless connections without prior a</w:t>
      </w:r>
      <w:r w:rsidR="009A49B6" w:rsidRPr="002978D3">
        <w:rPr>
          <w:rFonts w:ascii="Times New Roman" w:hAnsi="Times New Roman" w:cs="Times New Roman"/>
          <w:lang w:val="en-GB"/>
        </w:rPr>
        <w:t xml:space="preserve">uthorisation and knowledge of </w:t>
      </w:r>
      <w:r w:rsidR="00A2042B">
        <w:rPr>
          <w:rFonts w:ascii="Times New Roman" w:hAnsi="Times New Roman" w:cs="Times New Roman"/>
          <w:lang w:val="en-GB"/>
        </w:rPr>
        <w:t>CMHHK</w:t>
      </w:r>
      <w:r w:rsidR="001A2E1D" w:rsidRPr="002978D3">
        <w:rPr>
          <w:rFonts w:ascii="Times New Roman" w:hAnsi="Times New Roman" w:cs="Times New Roman"/>
          <w:lang w:val="en-GB"/>
        </w:rPr>
        <w:t>.</w:t>
      </w:r>
    </w:p>
    <w:p w:rsidR="00CE6E3C" w:rsidRPr="002978D3" w:rsidRDefault="00CE6E3C" w:rsidP="00CE6E3C">
      <w:pPr>
        <w:ind w:left="566" w:hangingChars="236" w:hanging="566"/>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FC1F7C" w:rsidRPr="002978D3">
        <w:rPr>
          <w:rFonts w:ascii="Times New Roman" w:hAnsi="Times New Roman" w:cs="Times New Roman"/>
          <w:b/>
          <w:u w:val="single"/>
          <w:lang w:val="en-GB"/>
        </w:rPr>
        <w:t>14</w:t>
      </w:r>
      <w:r w:rsidR="001A2E1D" w:rsidRPr="002978D3">
        <w:rPr>
          <w:rFonts w:ascii="Times New Roman" w:hAnsi="Times New Roman" w:cs="Times New Roman"/>
          <w:b/>
          <w:u w:val="single"/>
          <w:lang w:val="en-GB"/>
        </w:rPr>
        <w:t xml:space="preserve"> Maintenance Support</w:t>
      </w:r>
    </w:p>
    <w:p w:rsidR="00C621AF" w:rsidRPr="002978D3" w:rsidRDefault="00502C33" w:rsidP="002978D3">
      <w:pPr>
        <w:pStyle w:val="a8"/>
        <w:numPr>
          <w:ilvl w:val="0"/>
          <w:numId w:val="32"/>
        </w:numPr>
        <w:ind w:left="851" w:hanging="851"/>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that when maintenance </w:t>
      </w:r>
      <w:proofErr w:type="gramStart"/>
      <w:r w:rsidR="001A2E1D" w:rsidRPr="002978D3">
        <w:rPr>
          <w:rFonts w:ascii="Times New Roman" w:hAnsi="Times New Roman" w:cs="Times New Roman"/>
          <w:lang w:val="en-GB"/>
        </w:rPr>
        <w:t>is performed</w:t>
      </w:r>
      <w:proofErr w:type="gramEnd"/>
      <w:r w:rsidR="001A2E1D" w:rsidRPr="002978D3">
        <w:rPr>
          <w:rFonts w:ascii="Times New Roman" w:hAnsi="Times New Roman" w:cs="Times New Roman"/>
          <w:lang w:val="en-GB"/>
        </w:rPr>
        <w:t xml:space="preserve"> on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or when accessing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in any remote manner that the tools and software have been confirmed to be free of malicious code.</w:t>
      </w:r>
    </w:p>
    <w:p w:rsidR="00C621AF" w:rsidRPr="002978D3" w:rsidRDefault="00502C33" w:rsidP="002978D3">
      <w:pPr>
        <w:pStyle w:val="a8"/>
        <w:numPr>
          <w:ilvl w:val="0"/>
          <w:numId w:val="32"/>
        </w:numPr>
        <w:ind w:left="851" w:hanging="851"/>
        <w:jc w:val="both"/>
        <w:rPr>
          <w:rFonts w:ascii="Times New Roman" w:hAnsi="Times New Roman" w:cs="Times New Roman"/>
          <w:lang w:val="en-GB"/>
        </w:rPr>
      </w:pPr>
      <w:proofErr w:type="gramStart"/>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that where maintenance on the System/</w:t>
      </w:r>
      <w:r w:rsidR="00633E46" w:rsidRPr="002978D3">
        <w:rPr>
          <w:rFonts w:ascii="Times New Roman" w:hAnsi="Times New Roman" w:cs="Times New Roman"/>
          <w:lang w:val="en-GB"/>
        </w:rPr>
        <w:t>equipment</w:t>
      </w:r>
      <w:r w:rsidR="00953209" w:rsidRPr="002978D3">
        <w:rPr>
          <w:rFonts w:ascii="Times New Roman" w:hAnsi="Times New Roman" w:cs="Times New Roman"/>
          <w:lang w:val="en-GB"/>
        </w:rPr>
        <w:t xml:space="preserve"> needs to be performed, that </w:t>
      </w:r>
      <w:r w:rsidR="00A2042B">
        <w:rPr>
          <w:rFonts w:ascii="Times New Roman" w:hAnsi="Times New Roman" w:cs="Times New Roman"/>
          <w:lang w:val="en-GB"/>
        </w:rPr>
        <w:t>CMHHK</w:t>
      </w:r>
      <w:r w:rsidR="001A2E1D" w:rsidRPr="002978D3">
        <w:rPr>
          <w:rFonts w:ascii="Times New Roman" w:hAnsi="Times New Roman" w:cs="Times New Roman"/>
          <w:lang w:val="en-GB"/>
        </w:rPr>
        <w:t xml:space="preserve"> is provided with a level of assurance that the vendor has undertaken proactive actions to ensure their connecting media or device (USB stick, portable media, laptops, iPads, etc.) has been scanned for malicious code before and after every time that portable media is used to apply changes/updates to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w:t>
      </w:r>
      <w:proofErr w:type="gramEnd"/>
    </w:p>
    <w:p w:rsidR="00C621AF" w:rsidRPr="002978D3" w:rsidRDefault="00502C33" w:rsidP="002978D3">
      <w:pPr>
        <w:pStyle w:val="a8"/>
        <w:numPr>
          <w:ilvl w:val="0"/>
          <w:numId w:val="32"/>
        </w:numPr>
        <w:ind w:left="851" w:hanging="851"/>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bring with them a mobile computer (i.e. laptop) which contains the latest version of anti-virus software, complete with up to date virus signatures to confirm onsite within </w:t>
      </w:r>
      <w:r w:rsidR="00A2042B">
        <w:rPr>
          <w:rFonts w:ascii="Times New Roman" w:hAnsi="Times New Roman" w:cs="Times New Roman"/>
          <w:lang w:val="en-GB"/>
        </w:rPr>
        <w:t>CMHHK</w:t>
      </w:r>
      <w:r w:rsidR="001A2E1D" w:rsidRPr="002978D3">
        <w:rPr>
          <w:rFonts w:ascii="Times New Roman" w:hAnsi="Times New Roman" w:cs="Times New Roman"/>
          <w:lang w:val="en-GB"/>
        </w:rPr>
        <w:t xml:space="preserve"> premises that their media to be connected (i.e. USB) is free of malicious code.</w:t>
      </w:r>
    </w:p>
    <w:p w:rsidR="00C621AF" w:rsidRPr="002978D3" w:rsidRDefault="00502C33" w:rsidP="002978D3">
      <w:pPr>
        <w:pStyle w:val="a8"/>
        <w:numPr>
          <w:ilvl w:val="0"/>
          <w:numId w:val="32"/>
        </w:numPr>
        <w:ind w:left="851" w:hanging="851"/>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portable media (USB stick, CD/DVD, etc.) is scanned (in ad</w:t>
      </w:r>
      <w:r w:rsidR="00060869" w:rsidRPr="002978D3">
        <w:rPr>
          <w:rFonts w:ascii="Times New Roman" w:hAnsi="Times New Roman" w:cs="Times New Roman"/>
          <w:lang w:val="en-GB"/>
        </w:rPr>
        <w:t xml:space="preserve">dition to clause </w:t>
      </w:r>
      <w:r w:rsidR="00D4586F" w:rsidRPr="002978D3">
        <w:rPr>
          <w:rFonts w:ascii="Times New Roman" w:hAnsi="Times New Roman" w:cs="Times New Roman"/>
          <w:lang w:val="en-GB"/>
        </w:rPr>
        <w:t>4.</w:t>
      </w:r>
      <w:r w:rsidR="00060869" w:rsidRPr="002978D3">
        <w:rPr>
          <w:rFonts w:ascii="Times New Roman" w:hAnsi="Times New Roman" w:cs="Times New Roman"/>
          <w:lang w:val="en-GB"/>
        </w:rPr>
        <w:t>14</w:t>
      </w:r>
      <w:r w:rsidR="00BE235A" w:rsidRPr="002978D3">
        <w:rPr>
          <w:rFonts w:ascii="Times New Roman" w:hAnsi="Times New Roman" w:cs="Times New Roman"/>
          <w:lang w:val="en-GB"/>
        </w:rPr>
        <w:t xml:space="preserve">.3) on a </w:t>
      </w:r>
      <w:r w:rsidR="00A2042B">
        <w:rPr>
          <w:rFonts w:ascii="Times New Roman" w:hAnsi="Times New Roman" w:cs="Times New Roman"/>
          <w:lang w:val="en-GB"/>
        </w:rPr>
        <w:t>CMHHK</w:t>
      </w:r>
      <w:r w:rsidR="001A2E1D" w:rsidRPr="002978D3">
        <w:rPr>
          <w:rFonts w:ascii="Times New Roman" w:hAnsi="Times New Roman" w:cs="Times New Roman"/>
          <w:lang w:val="en-GB"/>
        </w:rPr>
        <w:t xml:space="preserve"> PC to ensure that the media is not infected by virus, worms and spyware before being used to apply changes/updates to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w:t>
      </w:r>
    </w:p>
    <w:p w:rsidR="00C621AF" w:rsidRPr="002978D3" w:rsidRDefault="00502C33" w:rsidP="002978D3">
      <w:pPr>
        <w:pStyle w:val="a8"/>
        <w:numPr>
          <w:ilvl w:val="0"/>
          <w:numId w:val="32"/>
        </w:numPr>
        <w:ind w:left="851" w:hanging="851"/>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w:t>
      </w:r>
      <w:r w:rsidR="00BE235A" w:rsidRPr="002978D3">
        <w:rPr>
          <w:rFonts w:ascii="Times New Roman" w:hAnsi="Times New Roman" w:cs="Times New Roman"/>
          <w:lang w:val="en-GB"/>
        </w:rPr>
        <w:t xml:space="preserve">ll ensure the vendor provides </w:t>
      </w:r>
      <w:r w:rsidR="00A2042B">
        <w:rPr>
          <w:rFonts w:ascii="Times New Roman" w:hAnsi="Times New Roman" w:cs="Times New Roman"/>
          <w:lang w:val="en-GB"/>
        </w:rPr>
        <w:t>CMHHK</w:t>
      </w:r>
      <w:r w:rsidR="001A2E1D" w:rsidRPr="002978D3">
        <w:rPr>
          <w:rFonts w:ascii="Times New Roman" w:hAnsi="Times New Roman" w:cs="Times New Roman"/>
          <w:lang w:val="en-GB"/>
        </w:rPr>
        <w:t xml:space="preserve"> a completed attestation of compliance to confirm the media or device to </w:t>
      </w:r>
      <w:proofErr w:type="gramStart"/>
      <w:r w:rsidR="001A2E1D" w:rsidRPr="002978D3">
        <w:rPr>
          <w:rFonts w:ascii="Times New Roman" w:hAnsi="Times New Roman" w:cs="Times New Roman"/>
          <w:lang w:val="en-GB"/>
        </w:rPr>
        <w:t>be connected</w:t>
      </w:r>
      <w:proofErr w:type="gramEnd"/>
      <w:r w:rsidR="001A2E1D" w:rsidRPr="002978D3">
        <w:rPr>
          <w:rFonts w:ascii="Times New Roman" w:hAnsi="Times New Roman" w:cs="Times New Roman"/>
          <w:lang w:val="en-GB"/>
        </w:rPr>
        <w:t xml:space="preserve"> to </w:t>
      </w:r>
      <w:r w:rsidR="001A2E1D" w:rsidRPr="002978D3">
        <w:rPr>
          <w:rFonts w:ascii="Times New Roman" w:hAnsi="Times New Roman" w:cs="Times New Roman"/>
          <w:lang w:val="en-GB"/>
        </w:rPr>
        <w:lastRenderedPageBreak/>
        <w:t>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has been scanned for viruses and found to be free of malicious code.</w:t>
      </w:r>
    </w:p>
    <w:p w:rsidR="00C621AF" w:rsidRPr="002978D3" w:rsidRDefault="00502C33" w:rsidP="002978D3">
      <w:pPr>
        <w:pStyle w:val="a8"/>
        <w:numPr>
          <w:ilvl w:val="0"/>
          <w:numId w:val="32"/>
        </w:numPr>
        <w:ind w:left="851" w:hanging="851"/>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perform technical support on-site unless appropriate remote support arrangement </w:t>
      </w:r>
      <w:proofErr w:type="gramStart"/>
      <w:r w:rsidR="001A2E1D" w:rsidRPr="002978D3">
        <w:rPr>
          <w:rFonts w:ascii="Times New Roman" w:hAnsi="Times New Roman" w:cs="Times New Roman"/>
          <w:lang w:val="en-GB"/>
        </w:rPr>
        <w:t>is endorsed</w:t>
      </w:r>
      <w:proofErr w:type="gramEnd"/>
      <w:r w:rsidR="001A2E1D" w:rsidRPr="002978D3">
        <w:rPr>
          <w:rFonts w:ascii="Times New Roman" w:hAnsi="Times New Roman" w:cs="Times New Roman"/>
          <w:lang w:val="en-GB"/>
        </w:rPr>
        <w:t>.</w:t>
      </w:r>
    </w:p>
    <w:p w:rsidR="00C621AF" w:rsidRPr="002978D3" w:rsidRDefault="00502C33" w:rsidP="002978D3">
      <w:pPr>
        <w:pStyle w:val="a8"/>
        <w:numPr>
          <w:ilvl w:val="0"/>
          <w:numId w:val="32"/>
        </w:numPr>
        <w:ind w:left="851" w:hanging="851"/>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erase the sensitive data in the storage devices of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before taking away the </w:t>
      </w:r>
      <w:r w:rsidR="00633E46" w:rsidRPr="002978D3">
        <w:rPr>
          <w:rFonts w:ascii="Times New Roman" w:hAnsi="Times New Roman" w:cs="Times New Roman"/>
          <w:lang w:val="en-GB"/>
        </w:rPr>
        <w:t>equipment</w:t>
      </w:r>
      <w:r w:rsidR="00EF6142" w:rsidRPr="002978D3">
        <w:rPr>
          <w:rFonts w:ascii="Times New Roman" w:hAnsi="Times New Roman" w:cs="Times New Roman"/>
          <w:lang w:val="en-GB"/>
        </w:rPr>
        <w:t xml:space="preserve"> </w:t>
      </w:r>
      <w:r w:rsidR="001A2E1D" w:rsidRPr="002978D3">
        <w:rPr>
          <w:rFonts w:ascii="Times New Roman" w:hAnsi="Times New Roman" w:cs="Times New Roman"/>
          <w:lang w:val="en-GB"/>
        </w:rPr>
        <w:t>for repairing or disposal.</w:t>
      </w:r>
    </w:p>
    <w:p w:rsidR="00C621AF" w:rsidRPr="002978D3" w:rsidRDefault="00502C33" w:rsidP="002978D3">
      <w:pPr>
        <w:pStyle w:val="a8"/>
        <w:numPr>
          <w:ilvl w:val="0"/>
          <w:numId w:val="32"/>
        </w:numPr>
        <w:ind w:left="851" w:hanging="851"/>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sign and fully comply with a non-disclosure confidentiality agreement during on-site and remote support.</w:t>
      </w:r>
    </w:p>
    <w:p w:rsidR="00C621AF" w:rsidRPr="002978D3" w:rsidRDefault="00502C33" w:rsidP="002978D3">
      <w:pPr>
        <w:pStyle w:val="a8"/>
        <w:numPr>
          <w:ilvl w:val="0"/>
          <w:numId w:val="32"/>
        </w:numPr>
        <w:ind w:left="851" w:hanging="851"/>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should use different portable media (i.e. USB sticks), which have been scanned for malicious code, for each item of External network </w:t>
      </w:r>
      <w:r w:rsidR="00633E46" w:rsidRPr="002978D3">
        <w:rPr>
          <w:rFonts w:ascii="Times New Roman" w:hAnsi="Times New Roman" w:cs="Times New Roman"/>
          <w:lang w:val="en-GB"/>
        </w:rPr>
        <w:t>equipment</w:t>
      </w:r>
      <w:r w:rsidR="00EF6142" w:rsidRPr="002978D3">
        <w:rPr>
          <w:rFonts w:ascii="Times New Roman" w:hAnsi="Times New Roman" w:cs="Times New Roman"/>
          <w:lang w:val="en-GB"/>
        </w:rPr>
        <w:t xml:space="preserve"> </w:t>
      </w:r>
      <w:r w:rsidR="001A2E1D" w:rsidRPr="002978D3">
        <w:rPr>
          <w:rFonts w:ascii="Times New Roman" w:hAnsi="Times New Roman" w:cs="Times New Roman"/>
          <w:lang w:val="en-GB"/>
        </w:rPr>
        <w:t>they need to apply an update to.</w:t>
      </w:r>
    </w:p>
    <w:p w:rsidR="001A2E1D" w:rsidRPr="002978D3" w:rsidRDefault="00502C33" w:rsidP="002978D3">
      <w:pPr>
        <w:pStyle w:val="a8"/>
        <w:numPr>
          <w:ilvl w:val="0"/>
          <w:numId w:val="32"/>
        </w:numPr>
        <w:ind w:left="851" w:hanging="851"/>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where not able to use different individual portable media (i.e. USB sticks) for applying changes/updates to multiple items of External ne</w:t>
      </w:r>
      <w:r w:rsidR="00060869" w:rsidRPr="002978D3">
        <w:rPr>
          <w:rFonts w:ascii="Times New Roman" w:hAnsi="Times New Roman" w:cs="Times New Roman"/>
          <w:lang w:val="en-GB"/>
        </w:rPr>
        <w:t xml:space="preserve">twork </w:t>
      </w:r>
      <w:r w:rsidR="00633E46" w:rsidRPr="002978D3">
        <w:rPr>
          <w:rFonts w:ascii="Times New Roman" w:hAnsi="Times New Roman" w:cs="Times New Roman"/>
          <w:lang w:val="en-GB"/>
        </w:rPr>
        <w:t>equipment</w:t>
      </w:r>
      <w:r w:rsidR="00EF6142" w:rsidRPr="002978D3">
        <w:rPr>
          <w:rFonts w:ascii="Times New Roman" w:hAnsi="Times New Roman" w:cs="Times New Roman"/>
          <w:lang w:val="en-GB"/>
        </w:rPr>
        <w:t xml:space="preserve"> </w:t>
      </w:r>
      <w:r w:rsidR="00060869" w:rsidRPr="002978D3">
        <w:rPr>
          <w:rFonts w:ascii="Times New Roman" w:hAnsi="Times New Roman" w:cs="Times New Roman"/>
          <w:lang w:val="en-GB"/>
        </w:rPr>
        <w:t xml:space="preserve">(see clause </w:t>
      </w:r>
      <w:r w:rsidR="00D4586F" w:rsidRPr="002978D3">
        <w:rPr>
          <w:rFonts w:ascii="Times New Roman" w:hAnsi="Times New Roman" w:cs="Times New Roman"/>
          <w:lang w:val="en-GB"/>
        </w:rPr>
        <w:t>4.</w:t>
      </w:r>
      <w:r w:rsidR="00060869" w:rsidRPr="002978D3">
        <w:rPr>
          <w:rFonts w:ascii="Times New Roman" w:hAnsi="Times New Roman" w:cs="Times New Roman"/>
          <w:lang w:val="en-GB"/>
        </w:rPr>
        <w:t>14.</w:t>
      </w:r>
      <w:r w:rsidR="00B51D66" w:rsidRPr="002978D3">
        <w:rPr>
          <w:rFonts w:ascii="Times New Roman" w:hAnsi="Times New Roman" w:cs="Times New Roman"/>
          <w:lang w:val="en-GB"/>
        </w:rPr>
        <w:t>9</w:t>
      </w:r>
      <w:r w:rsidR="00060869" w:rsidRPr="002978D3">
        <w:rPr>
          <w:rFonts w:ascii="Times New Roman" w:hAnsi="Times New Roman" w:cs="Times New Roman"/>
          <w:lang w:val="en-GB"/>
        </w:rPr>
        <w:t xml:space="preserve">), repeat Clauses </w:t>
      </w:r>
      <w:r w:rsidR="00D4586F" w:rsidRPr="002978D3">
        <w:rPr>
          <w:rFonts w:ascii="Times New Roman" w:hAnsi="Times New Roman" w:cs="Times New Roman"/>
          <w:lang w:val="en-GB"/>
        </w:rPr>
        <w:t>4.</w:t>
      </w:r>
      <w:r w:rsidR="00060869" w:rsidRPr="002978D3">
        <w:rPr>
          <w:rFonts w:ascii="Times New Roman" w:hAnsi="Times New Roman" w:cs="Times New Roman"/>
          <w:lang w:val="en-GB"/>
        </w:rPr>
        <w:t xml:space="preserve">14.3 and </w:t>
      </w:r>
      <w:r w:rsidR="00D4586F" w:rsidRPr="002978D3">
        <w:rPr>
          <w:rFonts w:ascii="Times New Roman" w:hAnsi="Times New Roman" w:cs="Times New Roman"/>
          <w:lang w:val="en-GB"/>
        </w:rPr>
        <w:t>4.</w:t>
      </w:r>
      <w:r w:rsidR="00060869" w:rsidRPr="002978D3">
        <w:rPr>
          <w:rFonts w:ascii="Times New Roman" w:hAnsi="Times New Roman" w:cs="Times New Roman"/>
          <w:lang w:val="en-GB"/>
        </w:rPr>
        <w:t>14</w:t>
      </w:r>
      <w:r w:rsidR="001A2E1D" w:rsidRPr="002978D3">
        <w:rPr>
          <w:rFonts w:ascii="Times New Roman" w:hAnsi="Times New Roman" w:cs="Times New Roman"/>
          <w:lang w:val="en-GB"/>
        </w:rPr>
        <w:t xml:space="preserve">.4 before proceeding to attach/apply the portable media to the second and subsequent items of External network </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w:t>
      </w:r>
    </w:p>
    <w:p w:rsidR="00CE6E3C" w:rsidRPr="002978D3" w:rsidRDefault="00CE6E3C" w:rsidP="00CE6E3C">
      <w:pPr>
        <w:ind w:left="566" w:hangingChars="236" w:hanging="566"/>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060869" w:rsidRPr="002978D3">
        <w:rPr>
          <w:rFonts w:ascii="Times New Roman" w:hAnsi="Times New Roman" w:cs="Times New Roman"/>
          <w:b/>
          <w:u w:val="single"/>
          <w:lang w:val="en-GB"/>
        </w:rPr>
        <w:t>15</w:t>
      </w:r>
      <w:r w:rsidR="001A2E1D" w:rsidRPr="002978D3">
        <w:rPr>
          <w:rFonts w:ascii="Times New Roman" w:hAnsi="Times New Roman" w:cs="Times New Roman"/>
          <w:b/>
          <w:u w:val="single"/>
          <w:lang w:val="en-GB"/>
        </w:rPr>
        <w:t xml:space="preserve"> Decommissioning Support</w:t>
      </w:r>
    </w:p>
    <w:p w:rsidR="00C621AF" w:rsidRPr="002978D3" w:rsidRDefault="00502C33" w:rsidP="002978D3">
      <w:pPr>
        <w:pStyle w:val="a8"/>
        <w:numPr>
          <w:ilvl w:val="0"/>
          <w:numId w:val="33"/>
        </w:numPr>
        <w:ind w:hanging="720"/>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that upon decommissioning of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data exports and data definitions (sometimes known as data dictionary) </w:t>
      </w:r>
      <w:proofErr w:type="gramStart"/>
      <w:r w:rsidR="001A2E1D" w:rsidRPr="002978D3">
        <w:rPr>
          <w:rFonts w:ascii="Times New Roman" w:hAnsi="Times New Roman" w:cs="Times New Roman"/>
          <w:lang w:val="en-GB"/>
        </w:rPr>
        <w:t>are provided</w:t>
      </w:r>
      <w:proofErr w:type="gramEnd"/>
      <w:r w:rsidR="001A2E1D" w:rsidRPr="002978D3">
        <w:rPr>
          <w:rFonts w:ascii="Times New Roman" w:hAnsi="Times New Roman" w:cs="Times New Roman"/>
          <w:lang w:val="en-GB"/>
        </w:rPr>
        <w:t xml:space="preserve"> for all clinical data, and other data as appropriate, in a data structure and format a</w:t>
      </w:r>
      <w:r w:rsidR="00BE235A" w:rsidRPr="002978D3">
        <w:rPr>
          <w:rFonts w:ascii="Times New Roman" w:hAnsi="Times New Roman" w:cs="Times New Roman"/>
          <w:lang w:val="en-GB"/>
        </w:rPr>
        <w:t xml:space="preserve">s required by </w:t>
      </w:r>
      <w:r w:rsidR="00A2042B">
        <w:rPr>
          <w:rFonts w:ascii="Times New Roman" w:hAnsi="Times New Roman" w:cs="Times New Roman"/>
          <w:lang w:val="en-GB"/>
        </w:rPr>
        <w:t>CMHHK</w:t>
      </w:r>
      <w:r w:rsidR="001A2E1D" w:rsidRPr="002978D3">
        <w:rPr>
          <w:rFonts w:ascii="Times New Roman" w:hAnsi="Times New Roman" w:cs="Times New Roman"/>
          <w:lang w:val="en-GB"/>
        </w:rPr>
        <w:t>.</w:t>
      </w:r>
    </w:p>
    <w:p w:rsidR="001A2E1D" w:rsidRPr="002978D3" w:rsidRDefault="00502C33" w:rsidP="002978D3">
      <w:pPr>
        <w:pStyle w:val="a8"/>
        <w:numPr>
          <w:ilvl w:val="0"/>
          <w:numId w:val="33"/>
        </w:numPr>
        <w:ind w:hanging="720"/>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provide assistance, as required, for the successful migration of any data to a new replacement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as adopted by </w:t>
      </w:r>
      <w:r w:rsidR="00A2042B">
        <w:rPr>
          <w:rFonts w:ascii="Times New Roman" w:hAnsi="Times New Roman" w:cs="Times New Roman"/>
          <w:lang w:val="en-GB"/>
        </w:rPr>
        <w:t>CMHHK</w:t>
      </w:r>
      <w:r w:rsidR="001A2E1D" w:rsidRPr="002978D3">
        <w:rPr>
          <w:rFonts w:ascii="Times New Roman" w:hAnsi="Times New Roman" w:cs="Times New Roman"/>
          <w:lang w:val="en-GB"/>
        </w:rPr>
        <w:t>.</w:t>
      </w:r>
    </w:p>
    <w:p w:rsidR="00CE6E3C" w:rsidRPr="002978D3" w:rsidRDefault="00CE6E3C" w:rsidP="00CE6E3C">
      <w:pPr>
        <w:ind w:left="566" w:hangingChars="236" w:hanging="566"/>
        <w:jc w:val="both"/>
        <w:rPr>
          <w:rFonts w:ascii="Times New Roman" w:hAnsi="Times New Roman" w:cs="Times New Roman"/>
          <w:lang w:val="en-GB"/>
        </w:rPr>
      </w:pPr>
    </w:p>
    <w:p w:rsidR="001A2E1D" w:rsidRPr="002978D3" w:rsidRDefault="00D4586F" w:rsidP="009C1C52">
      <w:pPr>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060869" w:rsidRPr="002978D3">
        <w:rPr>
          <w:rFonts w:ascii="Times New Roman" w:hAnsi="Times New Roman" w:cs="Times New Roman"/>
          <w:b/>
          <w:u w:val="single"/>
          <w:lang w:val="en-GB"/>
        </w:rPr>
        <w:t>16</w:t>
      </w:r>
      <w:r w:rsidR="001A2E1D" w:rsidRPr="002978D3">
        <w:rPr>
          <w:rFonts w:ascii="Times New Roman" w:hAnsi="Times New Roman" w:cs="Times New Roman"/>
          <w:b/>
          <w:u w:val="single"/>
          <w:lang w:val="en-GB"/>
        </w:rPr>
        <w:t xml:space="preserve"> Security Incident Reporting and Compliance</w:t>
      </w:r>
    </w:p>
    <w:p w:rsidR="005B42D2" w:rsidRPr="002978D3" w:rsidRDefault="00502C33" w:rsidP="002978D3">
      <w:pPr>
        <w:pStyle w:val="a8"/>
        <w:numPr>
          <w:ilvl w:val="0"/>
          <w:numId w:val="34"/>
        </w:numPr>
        <w:ind w:hanging="720"/>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 xml:space="preserve"> provides </w:t>
      </w:r>
      <w:proofErr w:type="gramStart"/>
      <w:r w:rsidR="001A2E1D" w:rsidRPr="002978D3">
        <w:rPr>
          <w:rFonts w:ascii="Times New Roman" w:hAnsi="Times New Roman" w:cs="Times New Roman"/>
          <w:lang w:val="en-GB"/>
        </w:rPr>
        <w:t>health-checking</w:t>
      </w:r>
      <w:proofErr w:type="gramEnd"/>
      <w:r w:rsidR="001A2E1D" w:rsidRPr="002978D3">
        <w:rPr>
          <w:rFonts w:ascii="Times New Roman" w:hAnsi="Times New Roman" w:cs="Times New Roman"/>
          <w:lang w:val="en-GB"/>
        </w:rPr>
        <w:t xml:space="preserve"> and audit logging capabilities.</w:t>
      </w:r>
    </w:p>
    <w:p w:rsidR="005B42D2" w:rsidRPr="002978D3" w:rsidRDefault="00502C33" w:rsidP="002978D3">
      <w:pPr>
        <w:pStyle w:val="a8"/>
        <w:numPr>
          <w:ilvl w:val="0"/>
          <w:numId w:val="34"/>
        </w:numPr>
        <w:ind w:hanging="720"/>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immediately report to the </w:t>
      </w:r>
      <w:r w:rsidR="00BE235A" w:rsidRPr="002978D3">
        <w:rPr>
          <w:rFonts w:ascii="Times New Roman" w:hAnsi="Times New Roman" w:cs="Times New Roman"/>
          <w:lang w:val="en-GB"/>
        </w:rPr>
        <w:t>Government</w:t>
      </w:r>
      <w:r w:rsidR="001A2E1D" w:rsidRPr="002978D3">
        <w:rPr>
          <w:rFonts w:ascii="Times New Roman" w:hAnsi="Times New Roman" w:cs="Times New Roman"/>
          <w:lang w:val="en-GB"/>
        </w:rPr>
        <w:t xml:space="preserve"> and the </w:t>
      </w:r>
      <w:r w:rsidR="00A2042B">
        <w:rPr>
          <w:rFonts w:ascii="Times New Roman" w:hAnsi="Times New Roman" w:cs="Times New Roman"/>
          <w:lang w:val="en-GB"/>
        </w:rPr>
        <w:t>CMHHK</w:t>
      </w:r>
      <w:r w:rsidR="00E73926">
        <w:rPr>
          <w:rFonts w:ascii="Times New Roman" w:hAnsi="Times New Roman" w:cs="Times New Roman"/>
          <w:lang w:val="en-GB"/>
        </w:rPr>
        <w:t xml:space="preserve"> </w:t>
      </w:r>
      <w:r w:rsidR="00BE235A" w:rsidRPr="002978D3">
        <w:rPr>
          <w:rFonts w:ascii="Times New Roman" w:hAnsi="Times New Roman" w:cs="Times New Roman"/>
          <w:lang w:val="en-GB"/>
        </w:rPr>
        <w:t xml:space="preserve">Operator </w:t>
      </w:r>
      <w:r w:rsidR="001A2E1D" w:rsidRPr="002978D3">
        <w:rPr>
          <w:rFonts w:ascii="Times New Roman" w:hAnsi="Times New Roman" w:cs="Times New Roman"/>
          <w:lang w:val="en-GB"/>
        </w:rPr>
        <w:t>any security incident relating to the System/</w:t>
      </w:r>
      <w:r w:rsidR="00633E46" w:rsidRPr="002978D3">
        <w:rPr>
          <w:rFonts w:ascii="Times New Roman" w:hAnsi="Times New Roman" w:cs="Times New Roman"/>
          <w:lang w:val="en-GB"/>
        </w:rPr>
        <w:t>equipment</w:t>
      </w:r>
      <w:r w:rsidR="001A2E1D" w:rsidRPr="002978D3">
        <w:rPr>
          <w:rFonts w:ascii="Times New Roman" w:hAnsi="Times New Roman" w:cs="Times New Roman"/>
          <w:lang w:val="en-GB"/>
        </w:rPr>
        <w:t>.</w:t>
      </w:r>
    </w:p>
    <w:p w:rsidR="001A2E1D" w:rsidRPr="002978D3" w:rsidRDefault="00502C33" w:rsidP="002978D3">
      <w:pPr>
        <w:pStyle w:val="a8"/>
        <w:numPr>
          <w:ilvl w:val="0"/>
          <w:numId w:val="34"/>
        </w:numPr>
        <w:ind w:hanging="720"/>
        <w:jc w:val="both"/>
        <w:rPr>
          <w:rFonts w:ascii="Times New Roman" w:hAnsi="Times New Roman" w:cs="Times New Roman"/>
          <w:lang w:val="en-GB"/>
        </w:rPr>
      </w:pPr>
      <w:r>
        <w:rPr>
          <w:rFonts w:ascii="Times New Roman" w:hAnsi="Times New Roman" w:cs="Times New Roman"/>
          <w:lang w:val="en-GB"/>
        </w:rPr>
        <w:t>The Contractor</w:t>
      </w:r>
      <w:r w:rsidR="001A2E1D" w:rsidRPr="002978D3">
        <w:rPr>
          <w:rFonts w:ascii="Times New Roman" w:hAnsi="Times New Roman" w:cs="Times New Roman"/>
          <w:lang w:val="en-GB"/>
        </w:rPr>
        <w:t xml:space="preserve"> shall submit security compliance reports </w:t>
      </w:r>
      <w:r w:rsidR="00540569" w:rsidRPr="002978D3">
        <w:rPr>
          <w:rFonts w:ascii="Times New Roman" w:hAnsi="Times New Roman" w:cs="Times New Roman"/>
          <w:lang w:val="en-GB"/>
        </w:rPr>
        <w:t>upon request by the Government</w:t>
      </w:r>
      <w:r w:rsidR="001A2E1D" w:rsidRPr="002978D3">
        <w:rPr>
          <w:rFonts w:ascii="Times New Roman" w:hAnsi="Times New Roman" w:cs="Times New Roman"/>
          <w:lang w:val="en-GB"/>
        </w:rPr>
        <w:t xml:space="preserve"> with respect to the requirements stipulated in </w:t>
      </w:r>
      <w:r w:rsidR="00CC2EAC">
        <w:rPr>
          <w:rFonts w:ascii="Times New Roman" w:hAnsi="Times New Roman" w:cs="Times New Roman"/>
          <w:lang w:val="en-GB"/>
        </w:rPr>
        <w:t>this</w:t>
      </w:r>
      <w:r w:rsidR="00B10D47">
        <w:rPr>
          <w:rFonts w:ascii="Times New Roman" w:hAnsi="Times New Roman" w:cs="Times New Roman"/>
          <w:lang w:val="en-GB"/>
        </w:rPr>
        <w:t xml:space="preserve"> </w:t>
      </w:r>
      <w:r w:rsidR="001A2E1D" w:rsidRPr="002978D3">
        <w:rPr>
          <w:rFonts w:ascii="Times New Roman" w:hAnsi="Times New Roman" w:cs="Times New Roman"/>
          <w:lang w:val="en-GB"/>
        </w:rPr>
        <w:t xml:space="preserve">document. Appendix </w:t>
      </w:r>
      <w:r w:rsidR="009B749B" w:rsidRPr="002978D3">
        <w:rPr>
          <w:rFonts w:ascii="Times New Roman" w:hAnsi="Times New Roman" w:cs="Times New Roman"/>
          <w:lang w:val="en-GB"/>
        </w:rPr>
        <w:t>A</w:t>
      </w:r>
      <w:r w:rsidR="00540569" w:rsidRPr="002978D3">
        <w:rPr>
          <w:rFonts w:ascii="Times New Roman" w:hAnsi="Times New Roman" w:cs="Times New Roman"/>
          <w:lang w:val="en-GB"/>
        </w:rPr>
        <w:t xml:space="preserve"> </w:t>
      </w:r>
      <w:r w:rsidR="001A2E1D" w:rsidRPr="002978D3">
        <w:rPr>
          <w:rFonts w:ascii="Times New Roman" w:hAnsi="Times New Roman" w:cs="Times New Roman"/>
          <w:lang w:val="en-GB"/>
        </w:rPr>
        <w:t xml:space="preserve">provides a sample of </w:t>
      </w:r>
      <w:r w:rsidR="00540569" w:rsidRPr="002978D3">
        <w:rPr>
          <w:rFonts w:ascii="Times New Roman" w:hAnsi="Times New Roman" w:cs="Times New Roman"/>
          <w:lang w:val="en-GB"/>
        </w:rPr>
        <w:t>a</w:t>
      </w:r>
      <w:r w:rsidR="001A2E1D" w:rsidRPr="002978D3">
        <w:rPr>
          <w:rFonts w:ascii="Times New Roman" w:hAnsi="Times New Roman" w:cs="Times New Roman"/>
          <w:lang w:val="en-GB"/>
        </w:rPr>
        <w:t xml:space="preserve"> “Network Security Compliance Report” which should be used.</w:t>
      </w:r>
    </w:p>
    <w:p w:rsidR="00CE6E3C" w:rsidRPr="002978D3" w:rsidRDefault="00CE6E3C" w:rsidP="00CE6E3C">
      <w:pPr>
        <w:ind w:left="566" w:hangingChars="236" w:hanging="566"/>
        <w:jc w:val="both"/>
        <w:rPr>
          <w:rFonts w:ascii="Times New Roman" w:hAnsi="Times New Roman" w:cs="Times New Roman"/>
          <w:lang w:val="en-GB"/>
        </w:rPr>
      </w:pPr>
    </w:p>
    <w:p w:rsidR="00CE6E3C" w:rsidRPr="002978D3" w:rsidRDefault="00D4586F" w:rsidP="00CE6E3C">
      <w:pPr>
        <w:ind w:left="567" w:hangingChars="236" w:hanging="567"/>
        <w:jc w:val="both"/>
        <w:rPr>
          <w:rFonts w:ascii="Times New Roman" w:hAnsi="Times New Roman" w:cs="Times New Roman"/>
          <w:b/>
          <w:u w:val="single"/>
          <w:lang w:val="en-GB"/>
        </w:rPr>
      </w:pPr>
      <w:r w:rsidRPr="002978D3">
        <w:rPr>
          <w:rFonts w:ascii="Times New Roman" w:hAnsi="Times New Roman" w:cs="Times New Roman"/>
          <w:b/>
          <w:u w:val="single"/>
          <w:lang w:val="en-GB"/>
        </w:rPr>
        <w:t>4.</w:t>
      </w:r>
      <w:r w:rsidR="00060869" w:rsidRPr="002978D3">
        <w:rPr>
          <w:rFonts w:ascii="Times New Roman" w:hAnsi="Times New Roman" w:cs="Times New Roman"/>
          <w:b/>
          <w:u w:val="single"/>
          <w:lang w:val="en-GB"/>
        </w:rPr>
        <w:t>17</w:t>
      </w:r>
      <w:r w:rsidR="00CE6E3C" w:rsidRPr="002978D3">
        <w:rPr>
          <w:rFonts w:ascii="Times New Roman" w:hAnsi="Times New Roman" w:cs="Times New Roman"/>
          <w:b/>
          <w:u w:val="single"/>
          <w:lang w:val="en-GB"/>
        </w:rPr>
        <w:t xml:space="preserve"> Clinical Data Exchange</w:t>
      </w:r>
    </w:p>
    <w:p w:rsidR="005B42D2" w:rsidRPr="002978D3" w:rsidRDefault="00502C33" w:rsidP="002978D3">
      <w:pPr>
        <w:pStyle w:val="a8"/>
        <w:numPr>
          <w:ilvl w:val="0"/>
          <w:numId w:val="35"/>
        </w:numPr>
        <w:ind w:hanging="720"/>
        <w:jc w:val="both"/>
        <w:rPr>
          <w:rFonts w:ascii="Times New Roman" w:hAnsi="Times New Roman" w:cs="Times New Roman"/>
          <w:lang w:val="en-GB"/>
        </w:rPr>
      </w:pPr>
      <w:r>
        <w:rPr>
          <w:rFonts w:ascii="Times New Roman" w:hAnsi="Times New Roman" w:cs="Times New Roman"/>
          <w:lang w:val="en-GB"/>
        </w:rPr>
        <w:t>The Contractor</w:t>
      </w:r>
      <w:r w:rsidR="00CE6E3C" w:rsidRPr="002978D3">
        <w:rPr>
          <w:rFonts w:ascii="Times New Roman" w:hAnsi="Times New Roman" w:cs="Times New Roman"/>
          <w:lang w:val="en-GB"/>
        </w:rPr>
        <w:t xml:space="preserve"> shall ensure seamless electronic data exchange with systems </w:t>
      </w:r>
      <w:r w:rsidR="00A62C2F" w:rsidRPr="002978D3">
        <w:rPr>
          <w:rFonts w:ascii="Times New Roman" w:hAnsi="Times New Roman" w:cs="Times New Roman"/>
          <w:lang w:val="en-GB"/>
        </w:rPr>
        <w:t xml:space="preserve">that </w:t>
      </w:r>
      <w:r w:rsidR="00A62C2F" w:rsidRPr="002978D3">
        <w:rPr>
          <w:rFonts w:ascii="Times New Roman" w:hAnsi="Times New Roman" w:cs="Times New Roman"/>
          <w:lang w:val="en-GB"/>
        </w:rPr>
        <w:lastRenderedPageBreak/>
        <w:t xml:space="preserve">supplied by the Government </w:t>
      </w:r>
      <w:r w:rsidR="00CE6E3C" w:rsidRPr="002978D3">
        <w:rPr>
          <w:rFonts w:ascii="Times New Roman" w:hAnsi="Times New Roman" w:cs="Times New Roman"/>
          <w:lang w:val="en-GB"/>
        </w:rPr>
        <w:t xml:space="preserve">complies with Health Level Seven (HL7) </w:t>
      </w:r>
      <w:r w:rsidR="00A62C2F" w:rsidRPr="002978D3">
        <w:rPr>
          <w:rFonts w:ascii="Times New Roman" w:hAnsi="Times New Roman" w:cs="Times New Roman"/>
          <w:lang w:val="en-GB"/>
        </w:rPr>
        <w:t>standard</w:t>
      </w:r>
      <w:r w:rsidR="00CE6E3C" w:rsidRPr="002978D3">
        <w:rPr>
          <w:rFonts w:ascii="Times New Roman" w:hAnsi="Times New Roman" w:cs="Times New Roman"/>
          <w:lang w:val="en-GB"/>
        </w:rPr>
        <w:t>.</w:t>
      </w:r>
    </w:p>
    <w:p w:rsidR="00CE6E3C" w:rsidRPr="002978D3" w:rsidRDefault="00502C33" w:rsidP="002978D3">
      <w:pPr>
        <w:pStyle w:val="a8"/>
        <w:numPr>
          <w:ilvl w:val="0"/>
          <w:numId w:val="35"/>
        </w:numPr>
        <w:ind w:hanging="720"/>
        <w:jc w:val="both"/>
        <w:rPr>
          <w:rFonts w:ascii="Times New Roman" w:hAnsi="Times New Roman" w:cs="Times New Roman"/>
          <w:lang w:val="en-GB"/>
        </w:rPr>
      </w:pPr>
      <w:r>
        <w:rPr>
          <w:rFonts w:ascii="Times New Roman" w:hAnsi="Times New Roman" w:cs="Times New Roman"/>
          <w:lang w:val="en-GB"/>
        </w:rPr>
        <w:t>The Contractor</w:t>
      </w:r>
      <w:r w:rsidR="00CE6E3C" w:rsidRPr="002978D3">
        <w:rPr>
          <w:rFonts w:ascii="Times New Roman" w:hAnsi="Times New Roman" w:cs="Times New Roman"/>
          <w:lang w:val="en-GB"/>
        </w:rPr>
        <w:t xml:space="preserve"> shall ensure any electronic message exchange with the </w:t>
      </w:r>
      <w:r w:rsidR="00A62C2F" w:rsidRPr="002978D3">
        <w:rPr>
          <w:rFonts w:ascii="Times New Roman" w:hAnsi="Times New Roman" w:cs="Times New Roman"/>
          <w:lang w:val="en-GB"/>
        </w:rPr>
        <w:t xml:space="preserve">IT systems that supplied by the </w:t>
      </w:r>
      <w:r w:rsidR="00A2042B">
        <w:rPr>
          <w:rFonts w:ascii="Times New Roman" w:hAnsi="Times New Roman" w:cs="Times New Roman"/>
          <w:lang w:val="en-GB"/>
        </w:rPr>
        <w:t>CMHHK</w:t>
      </w:r>
      <w:r w:rsidR="00CE6E3C" w:rsidRPr="002978D3">
        <w:rPr>
          <w:rFonts w:ascii="Times New Roman" w:hAnsi="Times New Roman" w:cs="Times New Roman"/>
          <w:lang w:val="en-GB"/>
        </w:rPr>
        <w:t xml:space="preserve"> includes reference keys such as:</w:t>
      </w:r>
    </w:p>
    <w:p w:rsidR="00CE6E3C" w:rsidRPr="002978D3" w:rsidRDefault="00CE6E3C" w:rsidP="00A62C2F">
      <w:pPr>
        <w:ind w:leftChars="294" w:left="708" w:hangingChars="1" w:hanging="2"/>
        <w:jc w:val="both"/>
        <w:rPr>
          <w:rFonts w:ascii="Times New Roman" w:hAnsi="Times New Roman" w:cs="Times New Roman"/>
          <w:lang w:val="en-GB"/>
        </w:rPr>
      </w:pPr>
      <w:r w:rsidRPr="002978D3">
        <w:rPr>
          <w:rFonts w:ascii="Times New Roman" w:hAnsi="Times New Roman" w:cs="Times New Roman"/>
          <w:lang w:val="en-GB"/>
        </w:rPr>
        <w:t>(a) HKID</w:t>
      </w:r>
    </w:p>
    <w:p w:rsidR="00CE6E3C" w:rsidRPr="002978D3" w:rsidRDefault="00CE6E3C" w:rsidP="00A62C2F">
      <w:pPr>
        <w:ind w:leftChars="294" w:left="708" w:hangingChars="1" w:hanging="2"/>
        <w:jc w:val="both"/>
        <w:rPr>
          <w:rFonts w:ascii="Times New Roman" w:hAnsi="Times New Roman" w:cs="Times New Roman"/>
          <w:lang w:val="en-GB"/>
        </w:rPr>
      </w:pPr>
      <w:r w:rsidRPr="002978D3">
        <w:rPr>
          <w:rFonts w:ascii="Times New Roman" w:hAnsi="Times New Roman" w:cs="Times New Roman"/>
          <w:lang w:val="en-GB"/>
        </w:rPr>
        <w:t>(b) Name</w:t>
      </w:r>
    </w:p>
    <w:p w:rsidR="00CE6E3C" w:rsidRPr="002978D3" w:rsidRDefault="00CE6E3C" w:rsidP="00A62C2F">
      <w:pPr>
        <w:ind w:leftChars="294" w:left="708" w:hangingChars="1" w:hanging="2"/>
        <w:jc w:val="both"/>
        <w:rPr>
          <w:rFonts w:ascii="Times New Roman" w:hAnsi="Times New Roman" w:cs="Times New Roman"/>
          <w:lang w:val="en-GB"/>
        </w:rPr>
      </w:pPr>
      <w:r w:rsidRPr="002978D3">
        <w:rPr>
          <w:rFonts w:ascii="Times New Roman" w:hAnsi="Times New Roman" w:cs="Times New Roman"/>
          <w:lang w:val="en-GB"/>
        </w:rPr>
        <w:t>(c) Date of birth</w:t>
      </w:r>
    </w:p>
    <w:p w:rsidR="00A62C2F" w:rsidRPr="002978D3" w:rsidRDefault="00CE6E3C" w:rsidP="00A62C2F">
      <w:pPr>
        <w:ind w:leftChars="294" w:left="708" w:hangingChars="1" w:hanging="2"/>
        <w:jc w:val="both"/>
        <w:rPr>
          <w:rFonts w:ascii="Times New Roman" w:hAnsi="Times New Roman" w:cs="Times New Roman"/>
          <w:lang w:val="en-GB"/>
        </w:rPr>
      </w:pPr>
      <w:r w:rsidRPr="002978D3">
        <w:rPr>
          <w:rFonts w:ascii="Times New Roman" w:hAnsi="Times New Roman" w:cs="Times New Roman"/>
          <w:lang w:val="en-GB"/>
        </w:rPr>
        <w:t>(d) Sex</w:t>
      </w:r>
    </w:p>
    <w:p w:rsidR="00CE6E3C" w:rsidRPr="002978D3" w:rsidRDefault="00CE6E3C" w:rsidP="00A62C2F">
      <w:pPr>
        <w:ind w:leftChars="294" w:left="708" w:hangingChars="1" w:hanging="2"/>
        <w:jc w:val="both"/>
        <w:rPr>
          <w:rFonts w:ascii="Times New Roman" w:hAnsi="Times New Roman" w:cs="Times New Roman"/>
          <w:lang w:val="en-GB"/>
        </w:rPr>
      </w:pPr>
    </w:p>
    <w:p w:rsidR="00CE6E3C" w:rsidRPr="002978D3" w:rsidRDefault="00CE6E3C" w:rsidP="00A62C2F">
      <w:pPr>
        <w:ind w:leftChars="294" w:left="708" w:hangingChars="1" w:hanging="2"/>
        <w:jc w:val="both"/>
        <w:rPr>
          <w:rFonts w:ascii="Times New Roman" w:hAnsi="Times New Roman" w:cs="Times New Roman"/>
          <w:lang w:val="en-GB"/>
        </w:rPr>
      </w:pPr>
      <w:r w:rsidRPr="002978D3">
        <w:rPr>
          <w:rFonts w:ascii="Times New Roman" w:hAnsi="Times New Roman" w:cs="Times New Roman"/>
          <w:lang w:val="en-GB"/>
        </w:rPr>
        <w:t xml:space="preserve">Note: Electronic message exchange is important to ensure high integrity associated with patient identification and automatic mapping to patient records within the </w:t>
      </w:r>
      <w:r w:rsidR="00A2042B">
        <w:rPr>
          <w:rFonts w:ascii="Times New Roman" w:hAnsi="Times New Roman" w:cs="Times New Roman"/>
          <w:lang w:val="en-GB"/>
        </w:rPr>
        <w:t>CMHHK</w:t>
      </w:r>
      <w:r w:rsidRPr="002978D3">
        <w:rPr>
          <w:rFonts w:ascii="Times New Roman" w:hAnsi="Times New Roman" w:cs="Times New Roman"/>
          <w:lang w:val="en-GB"/>
        </w:rPr>
        <w:t>.</w:t>
      </w:r>
    </w:p>
    <w:p w:rsidR="005B42D2" w:rsidRPr="002978D3" w:rsidRDefault="00502C33" w:rsidP="002978D3">
      <w:pPr>
        <w:pStyle w:val="a8"/>
        <w:numPr>
          <w:ilvl w:val="0"/>
          <w:numId w:val="35"/>
        </w:numPr>
        <w:ind w:hanging="720"/>
        <w:jc w:val="both"/>
        <w:rPr>
          <w:rFonts w:ascii="Times New Roman" w:hAnsi="Times New Roman" w:cs="Times New Roman"/>
          <w:lang w:val="en-GB"/>
        </w:rPr>
      </w:pPr>
      <w:r>
        <w:rPr>
          <w:rFonts w:ascii="Times New Roman" w:hAnsi="Times New Roman" w:cs="Times New Roman"/>
          <w:lang w:val="en-GB"/>
        </w:rPr>
        <w:t>The Contractor</w:t>
      </w:r>
      <w:r w:rsidR="00CE6E3C"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CE6E3C" w:rsidRPr="002978D3">
        <w:rPr>
          <w:rFonts w:ascii="Times New Roman" w:hAnsi="Times New Roman" w:cs="Times New Roman"/>
          <w:lang w:val="en-GB"/>
        </w:rPr>
        <w:t xml:space="preserve"> maintains the existing exchange of patient data with </w:t>
      </w:r>
      <w:r w:rsidR="003C5679" w:rsidRPr="002978D3">
        <w:rPr>
          <w:rFonts w:ascii="Times New Roman" w:hAnsi="Times New Roman" w:cs="Times New Roman"/>
          <w:lang w:val="en-GB"/>
        </w:rPr>
        <w:t xml:space="preserve">the IT systems that supplied by the </w:t>
      </w:r>
      <w:r w:rsidR="00A2042B">
        <w:rPr>
          <w:rFonts w:ascii="Times New Roman" w:hAnsi="Times New Roman" w:cs="Times New Roman"/>
          <w:lang w:val="en-GB"/>
        </w:rPr>
        <w:t>CMHHK</w:t>
      </w:r>
      <w:r w:rsidR="00CE6E3C" w:rsidRPr="002978D3">
        <w:rPr>
          <w:rFonts w:ascii="Times New Roman" w:hAnsi="Times New Roman" w:cs="Times New Roman"/>
          <w:lang w:val="en-GB"/>
        </w:rPr>
        <w:t xml:space="preserve"> and provides exchange for other data including but not limited to:</w:t>
      </w:r>
    </w:p>
    <w:p w:rsidR="005B42D2" w:rsidRPr="002978D3" w:rsidRDefault="00CE6E3C" w:rsidP="002978D3">
      <w:pPr>
        <w:pStyle w:val="a8"/>
        <w:jc w:val="both"/>
        <w:rPr>
          <w:rFonts w:ascii="Times New Roman" w:hAnsi="Times New Roman" w:cs="Times New Roman"/>
          <w:lang w:val="en-GB"/>
        </w:rPr>
      </w:pPr>
      <w:r w:rsidRPr="002978D3">
        <w:rPr>
          <w:rFonts w:ascii="Times New Roman" w:hAnsi="Times New Roman" w:cs="Times New Roman"/>
          <w:lang w:val="en-GB"/>
        </w:rPr>
        <w:t>(</w:t>
      </w:r>
      <w:proofErr w:type="gramStart"/>
      <w:r w:rsidRPr="002978D3">
        <w:rPr>
          <w:rFonts w:ascii="Times New Roman" w:hAnsi="Times New Roman" w:cs="Times New Roman"/>
          <w:lang w:val="en-GB"/>
        </w:rPr>
        <w:t>a</w:t>
      </w:r>
      <w:proofErr w:type="gramEnd"/>
      <w:r w:rsidRPr="002978D3">
        <w:rPr>
          <w:rFonts w:ascii="Times New Roman" w:hAnsi="Times New Roman" w:cs="Times New Roman"/>
          <w:lang w:val="en-GB"/>
        </w:rPr>
        <w:t>) Admit, discharge &amp; transfer, and patient demographics</w:t>
      </w:r>
    </w:p>
    <w:p w:rsidR="005B42D2" w:rsidRPr="002978D3" w:rsidRDefault="00CE6E3C" w:rsidP="002978D3">
      <w:pPr>
        <w:pStyle w:val="a8"/>
        <w:jc w:val="both"/>
        <w:rPr>
          <w:rFonts w:ascii="Times New Roman" w:hAnsi="Times New Roman" w:cs="Times New Roman"/>
          <w:lang w:val="en-GB"/>
        </w:rPr>
      </w:pPr>
      <w:r w:rsidRPr="002978D3">
        <w:rPr>
          <w:rFonts w:ascii="Times New Roman" w:hAnsi="Times New Roman" w:cs="Times New Roman"/>
          <w:lang w:val="en-GB"/>
        </w:rPr>
        <w:t>(b) Allergy, Adverse Drug Reaction and Alert information</w:t>
      </w:r>
    </w:p>
    <w:p w:rsidR="005B42D2" w:rsidRPr="002978D3" w:rsidRDefault="00CE6E3C" w:rsidP="002978D3">
      <w:pPr>
        <w:pStyle w:val="a8"/>
        <w:jc w:val="both"/>
        <w:rPr>
          <w:rFonts w:ascii="Times New Roman" w:hAnsi="Times New Roman" w:cs="Times New Roman"/>
          <w:lang w:val="en-GB"/>
        </w:rPr>
      </w:pPr>
      <w:r w:rsidRPr="002978D3">
        <w:rPr>
          <w:rFonts w:ascii="Times New Roman" w:hAnsi="Times New Roman" w:cs="Times New Roman"/>
          <w:lang w:val="en-GB"/>
        </w:rPr>
        <w:t>(c) Clinical order, observations and results</w:t>
      </w:r>
    </w:p>
    <w:p w:rsidR="005B42D2" w:rsidRPr="002978D3" w:rsidRDefault="00CE6E3C" w:rsidP="002978D3">
      <w:pPr>
        <w:pStyle w:val="a8"/>
        <w:jc w:val="both"/>
        <w:rPr>
          <w:rFonts w:ascii="Times New Roman" w:hAnsi="Times New Roman" w:cs="Times New Roman"/>
          <w:lang w:val="en-GB"/>
        </w:rPr>
      </w:pPr>
      <w:r w:rsidRPr="002978D3">
        <w:rPr>
          <w:rFonts w:ascii="Times New Roman" w:hAnsi="Times New Roman" w:cs="Times New Roman"/>
          <w:lang w:val="en-GB"/>
        </w:rPr>
        <w:t>(d) Multimedia and imagery data</w:t>
      </w:r>
    </w:p>
    <w:p w:rsidR="005B42D2" w:rsidRPr="002978D3" w:rsidRDefault="00502C33" w:rsidP="00545FFE">
      <w:pPr>
        <w:pStyle w:val="a8"/>
        <w:numPr>
          <w:ilvl w:val="0"/>
          <w:numId w:val="35"/>
        </w:numPr>
        <w:ind w:hanging="720"/>
        <w:jc w:val="both"/>
        <w:rPr>
          <w:rFonts w:ascii="Times New Roman" w:hAnsi="Times New Roman" w:cs="Times New Roman"/>
          <w:lang w:val="en-GB"/>
        </w:rPr>
      </w:pPr>
      <w:r>
        <w:rPr>
          <w:rFonts w:ascii="Times New Roman" w:hAnsi="Times New Roman" w:cs="Times New Roman"/>
          <w:lang w:val="en-GB"/>
        </w:rPr>
        <w:t>The Contractor</w:t>
      </w:r>
      <w:r w:rsidR="00CE6E3C"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CE6E3C" w:rsidRPr="002978D3">
        <w:rPr>
          <w:rFonts w:ascii="Times New Roman" w:hAnsi="Times New Roman" w:cs="Times New Roman"/>
          <w:lang w:val="en-GB"/>
        </w:rPr>
        <w:t xml:space="preserve"> automatically updates patient's demographic data upon reception of </w:t>
      </w:r>
      <w:r w:rsidR="002F7929" w:rsidRPr="002F7929">
        <w:rPr>
          <w:rFonts w:ascii="Times New Roman" w:hAnsi="Times New Roman" w:cs="Times New Roman"/>
          <w:lang w:val="en-GB"/>
        </w:rPr>
        <w:t>Admit, Discharge and Transfer</w:t>
      </w:r>
      <w:r w:rsidR="002F7929">
        <w:rPr>
          <w:rFonts w:ascii="Times New Roman" w:hAnsi="Times New Roman" w:cs="Times New Roman"/>
          <w:lang w:val="en-GB"/>
        </w:rPr>
        <w:t xml:space="preserve"> (</w:t>
      </w:r>
      <w:r w:rsidR="00CE6E3C" w:rsidRPr="002978D3">
        <w:rPr>
          <w:rFonts w:ascii="Times New Roman" w:hAnsi="Times New Roman" w:cs="Times New Roman"/>
          <w:lang w:val="en-GB"/>
        </w:rPr>
        <w:t>ADT</w:t>
      </w:r>
      <w:r w:rsidR="002F7929">
        <w:rPr>
          <w:rFonts w:ascii="Times New Roman" w:hAnsi="Times New Roman" w:cs="Times New Roman"/>
          <w:lang w:val="en-GB"/>
        </w:rPr>
        <w:t>)</w:t>
      </w:r>
      <w:r w:rsidR="00CE6E3C" w:rsidRPr="002978D3">
        <w:rPr>
          <w:rFonts w:ascii="Times New Roman" w:hAnsi="Times New Roman" w:cs="Times New Roman"/>
          <w:lang w:val="en-GB"/>
        </w:rPr>
        <w:t xml:space="preserve"> message</w:t>
      </w:r>
      <w:r w:rsidR="002F7929">
        <w:rPr>
          <w:rFonts w:ascii="Times New Roman" w:hAnsi="Times New Roman" w:cs="Times New Roman"/>
          <w:lang w:val="en-GB"/>
        </w:rPr>
        <w:t>s</w:t>
      </w:r>
      <w:r w:rsidR="00CE6E3C" w:rsidRPr="002978D3">
        <w:rPr>
          <w:rFonts w:ascii="Times New Roman" w:hAnsi="Times New Roman" w:cs="Times New Roman"/>
          <w:lang w:val="en-GB"/>
        </w:rPr>
        <w:t>.</w:t>
      </w:r>
    </w:p>
    <w:p w:rsidR="005B42D2" w:rsidRPr="002978D3" w:rsidRDefault="00502C33" w:rsidP="002978D3">
      <w:pPr>
        <w:pStyle w:val="a8"/>
        <w:numPr>
          <w:ilvl w:val="0"/>
          <w:numId w:val="35"/>
        </w:numPr>
        <w:ind w:hanging="720"/>
        <w:jc w:val="both"/>
        <w:rPr>
          <w:rFonts w:ascii="Times New Roman" w:hAnsi="Times New Roman" w:cs="Times New Roman"/>
          <w:lang w:val="en-GB"/>
        </w:rPr>
      </w:pPr>
      <w:r>
        <w:rPr>
          <w:rFonts w:ascii="Times New Roman" w:hAnsi="Times New Roman" w:cs="Times New Roman"/>
          <w:lang w:val="en-GB"/>
        </w:rPr>
        <w:t>The Contractor</w:t>
      </w:r>
      <w:r w:rsidR="00CE6E3C"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CE6E3C" w:rsidRPr="002978D3">
        <w:rPr>
          <w:rFonts w:ascii="Times New Roman" w:hAnsi="Times New Roman" w:cs="Times New Roman"/>
          <w:lang w:val="en-GB"/>
        </w:rPr>
        <w:t xml:space="preserve"> adopts the preferred date format</w:t>
      </w:r>
      <w:r w:rsidR="002A0C30" w:rsidRPr="002978D3">
        <w:rPr>
          <w:rFonts w:ascii="Times New Roman" w:hAnsi="Times New Roman" w:cs="Times New Roman"/>
          <w:lang w:val="en-GB"/>
        </w:rPr>
        <w:t xml:space="preserve"> that align with </w:t>
      </w:r>
      <w:r w:rsidR="00A2042B">
        <w:rPr>
          <w:rFonts w:ascii="Times New Roman" w:hAnsi="Times New Roman" w:cs="Times New Roman"/>
          <w:lang w:val="en-GB"/>
        </w:rPr>
        <w:t>CMHHK</w:t>
      </w:r>
      <w:r w:rsidR="002A0C30" w:rsidRPr="002978D3">
        <w:rPr>
          <w:rFonts w:ascii="Times New Roman" w:hAnsi="Times New Roman" w:cs="Times New Roman"/>
          <w:lang w:val="en-GB"/>
        </w:rPr>
        <w:t xml:space="preserve"> standard, including but not limited to:</w:t>
      </w:r>
    </w:p>
    <w:p w:rsidR="005B42D2" w:rsidRPr="002978D3" w:rsidRDefault="00CE6E3C" w:rsidP="002978D3">
      <w:pPr>
        <w:pStyle w:val="a8"/>
        <w:jc w:val="both"/>
        <w:rPr>
          <w:rFonts w:ascii="Times New Roman" w:hAnsi="Times New Roman" w:cs="Times New Roman"/>
          <w:lang w:val="en-GB"/>
        </w:rPr>
      </w:pPr>
      <w:r w:rsidRPr="002978D3">
        <w:rPr>
          <w:rFonts w:ascii="Times New Roman" w:hAnsi="Times New Roman" w:cs="Times New Roman"/>
          <w:lang w:val="en-GB"/>
        </w:rPr>
        <w:t>(a) For the display of date in frontend screen</w:t>
      </w:r>
      <w:r w:rsidR="002A0C30" w:rsidRPr="002978D3">
        <w:rPr>
          <w:rFonts w:ascii="Times New Roman" w:hAnsi="Times New Roman" w:cs="Times New Roman"/>
          <w:lang w:val="en-GB"/>
        </w:rPr>
        <w:t>;</w:t>
      </w:r>
    </w:p>
    <w:p w:rsidR="005B42D2" w:rsidRPr="002978D3" w:rsidRDefault="00CE6E3C" w:rsidP="002978D3">
      <w:pPr>
        <w:pStyle w:val="a8"/>
        <w:jc w:val="both"/>
        <w:rPr>
          <w:rFonts w:ascii="Times New Roman" w:hAnsi="Times New Roman" w:cs="Times New Roman"/>
          <w:lang w:val="en-GB"/>
        </w:rPr>
      </w:pPr>
      <w:r w:rsidRPr="002978D3">
        <w:rPr>
          <w:rFonts w:ascii="Times New Roman" w:hAnsi="Times New Roman" w:cs="Times New Roman"/>
          <w:lang w:val="en-GB"/>
        </w:rPr>
        <w:t xml:space="preserve">(b) For the display </w:t>
      </w:r>
      <w:r w:rsidR="002A0C30" w:rsidRPr="002978D3">
        <w:rPr>
          <w:rFonts w:ascii="Times New Roman" w:hAnsi="Times New Roman" w:cs="Times New Roman"/>
          <w:lang w:val="en-GB"/>
        </w:rPr>
        <w:t>of date-time in frontend screen;</w:t>
      </w:r>
    </w:p>
    <w:p w:rsidR="005B42D2" w:rsidRPr="002978D3" w:rsidRDefault="00CE6E3C" w:rsidP="002978D3">
      <w:pPr>
        <w:pStyle w:val="a8"/>
        <w:jc w:val="both"/>
        <w:rPr>
          <w:rFonts w:ascii="Times New Roman" w:hAnsi="Times New Roman" w:cs="Times New Roman"/>
          <w:lang w:val="en-GB"/>
        </w:rPr>
      </w:pPr>
      <w:r w:rsidRPr="002978D3">
        <w:rPr>
          <w:rFonts w:ascii="Times New Roman" w:hAnsi="Times New Roman" w:cs="Times New Roman"/>
          <w:lang w:val="en-GB"/>
        </w:rPr>
        <w:t xml:space="preserve">(c) For the transfer of date information to </w:t>
      </w:r>
      <w:r w:rsidR="002A0C30" w:rsidRPr="002978D3">
        <w:rPr>
          <w:rFonts w:ascii="Times New Roman" w:hAnsi="Times New Roman" w:cs="Times New Roman"/>
          <w:lang w:val="en-GB"/>
        </w:rPr>
        <w:t xml:space="preserve">IT </w:t>
      </w:r>
      <w:r w:rsidRPr="002978D3">
        <w:rPr>
          <w:rFonts w:ascii="Times New Roman" w:hAnsi="Times New Roman" w:cs="Times New Roman"/>
          <w:lang w:val="en-GB"/>
        </w:rPr>
        <w:t>system</w:t>
      </w:r>
      <w:r w:rsidR="002A0C30" w:rsidRPr="002978D3">
        <w:rPr>
          <w:rFonts w:ascii="Times New Roman" w:hAnsi="Times New Roman" w:cs="Times New Roman"/>
          <w:lang w:val="en-GB"/>
        </w:rPr>
        <w:t xml:space="preserve">s that supplied by the </w:t>
      </w:r>
      <w:r w:rsidR="00A2042B">
        <w:rPr>
          <w:rFonts w:ascii="Times New Roman" w:hAnsi="Times New Roman" w:cs="Times New Roman"/>
          <w:lang w:val="en-GB"/>
        </w:rPr>
        <w:t>CMHHK</w:t>
      </w:r>
      <w:r w:rsidR="002A0C30" w:rsidRPr="002978D3">
        <w:rPr>
          <w:rFonts w:ascii="Times New Roman" w:hAnsi="Times New Roman" w:cs="Times New Roman"/>
          <w:lang w:val="en-GB"/>
        </w:rPr>
        <w:t>;</w:t>
      </w:r>
    </w:p>
    <w:p w:rsidR="005B42D2" w:rsidRPr="002978D3" w:rsidRDefault="00CE6E3C" w:rsidP="002978D3">
      <w:pPr>
        <w:pStyle w:val="a8"/>
        <w:jc w:val="both"/>
        <w:rPr>
          <w:rFonts w:ascii="Times New Roman" w:hAnsi="Times New Roman" w:cs="Times New Roman"/>
          <w:lang w:val="en-GB"/>
        </w:rPr>
      </w:pPr>
      <w:r w:rsidRPr="002978D3">
        <w:rPr>
          <w:rFonts w:ascii="Times New Roman" w:hAnsi="Times New Roman" w:cs="Times New Roman"/>
          <w:lang w:val="en-GB"/>
        </w:rPr>
        <w:t>(d) For the transfer of date-time information</w:t>
      </w:r>
      <w:r w:rsidR="002A0C30" w:rsidRPr="002978D3">
        <w:rPr>
          <w:rFonts w:ascii="Times New Roman" w:hAnsi="Times New Roman" w:cs="Times New Roman"/>
          <w:lang w:val="en-GB"/>
        </w:rPr>
        <w:t xml:space="preserve"> to IT systems that supplied by the </w:t>
      </w:r>
      <w:r w:rsidR="00A2042B">
        <w:rPr>
          <w:rFonts w:ascii="Times New Roman" w:hAnsi="Times New Roman" w:cs="Times New Roman"/>
          <w:lang w:val="en-GB"/>
        </w:rPr>
        <w:t>CMHHK</w:t>
      </w:r>
      <w:r w:rsidRPr="002978D3">
        <w:rPr>
          <w:rFonts w:ascii="Times New Roman" w:hAnsi="Times New Roman" w:cs="Times New Roman"/>
          <w:lang w:val="en-GB"/>
        </w:rPr>
        <w:t>.</w:t>
      </w:r>
    </w:p>
    <w:p w:rsidR="00CE6E3C" w:rsidRPr="002978D3" w:rsidRDefault="00CE6E3C" w:rsidP="002978D3">
      <w:pPr>
        <w:pStyle w:val="a8"/>
        <w:jc w:val="both"/>
        <w:rPr>
          <w:rFonts w:ascii="Times New Roman" w:hAnsi="Times New Roman" w:cs="Times New Roman"/>
          <w:lang w:val="en-GB"/>
        </w:rPr>
      </w:pPr>
      <w:r w:rsidRPr="002978D3">
        <w:rPr>
          <w:rFonts w:ascii="Times New Roman" w:hAnsi="Times New Roman" w:cs="Times New Roman"/>
          <w:lang w:val="en-GB"/>
        </w:rPr>
        <w:t xml:space="preserve">Note: This enables user friendliness and system interoperability to </w:t>
      </w:r>
      <w:proofErr w:type="gramStart"/>
      <w:r w:rsidRPr="002978D3">
        <w:rPr>
          <w:rFonts w:ascii="Times New Roman" w:hAnsi="Times New Roman" w:cs="Times New Roman"/>
          <w:lang w:val="en-GB"/>
        </w:rPr>
        <w:t>be achieved</w:t>
      </w:r>
      <w:proofErr w:type="gramEnd"/>
      <w:r w:rsidRPr="002978D3">
        <w:rPr>
          <w:rFonts w:ascii="Times New Roman" w:hAnsi="Times New Roman" w:cs="Times New Roman"/>
          <w:lang w:val="en-GB"/>
        </w:rPr>
        <w:t>.</w:t>
      </w:r>
    </w:p>
    <w:p w:rsidR="005B42D2" w:rsidRPr="002978D3" w:rsidRDefault="00502C33" w:rsidP="002978D3">
      <w:pPr>
        <w:pStyle w:val="a8"/>
        <w:numPr>
          <w:ilvl w:val="0"/>
          <w:numId w:val="35"/>
        </w:numPr>
        <w:ind w:hanging="720"/>
        <w:jc w:val="both"/>
        <w:rPr>
          <w:rFonts w:ascii="Times New Roman" w:hAnsi="Times New Roman" w:cs="Times New Roman"/>
          <w:lang w:val="en-GB"/>
        </w:rPr>
      </w:pPr>
      <w:r>
        <w:rPr>
          <w:rFonts w:ascii="Times New Roman" w:hAnsi="Times New Roman" w:cs="Times New Roman"/>
          <w:lang w:val="en-GB"/>
        </w:rPr>
        <w:t>The Contractor</w:t>
      </w:r>
      <w:r w:rsidR="00CE6E3C"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CE6E3C" w:rsidRPr="002978D3">
        <w:rPr>
          <w:rFonts w:ascii="Times New Roman" w:hAnsi="Times New Roman" w:cs="Times New Roman"/>
          <w:lang w:val="en-GB"/>
        </w:rPr>
        <w:t xml:space="preserve"> sends update or delete messages, if necessary, to perform corresponding actions with </w:t>
      </w:r>
      <w:r w:rsidR="00C77FD0" w:rsidRPr="002978D3">
        <w:rPr>
          <w:rFonts w:ascii="Times New Roman" w:hAnsi="Times New Roman" w:cs="Times New Roman"/>
          <w:lang w:val="en-GB"/>
        </w:rPr>
        <w:t xml:space="preserve">the IT systems that supplied by the </w:t>
      </w:r>
      <w:r w:rsidR="00A2042B">
        <w:rPr>
          <w:rFonts w:ascii="Times New Roman" w:hAnsi="Times New Roman" w:cs="Times New Roman"/>
          <w:lang w:val="en-GB"/>
        </w:rPr>
        <w:t>CMHHK</w:t>
      </w:r>
      <w:r w:rsidR="00CE6E3C" w:rsidRPr="002978D3">
        <w:rPr>
          <w:rFonts w:ascii="Times New Roman" w:hAnsi="Times New Roman" w:cs="Times New Roman"/>
          <w:lang w:val="en-GB"/>
        </w:rPr>
        <w:t>, with proper authorization mechanism from supervisor and audit trail.</w:t>
      </w:r>
    </w:p>
    <w:p w:rsidR="009F4C62" w:rsidRPr="00450343" w:rsidRDefault="00502C33" w:rsidP="002978D3">
      <w:pPr>
        <w:pStyle w:val="a8"/>
        <w:widowControl/>
        <w:numPr>
          <w:ilvl w:val="0"/>
          <w:numId w:val="35"/>
        </w:numPr>
        <w:ind w:hanging="720"/>
        <w:jc w:val="both"/>
        <w:rPr>
          <w:rFonts w:ascii="Times New Roman" w:hAnsi="Times New Roman" w:cs="Times New Roman"/>
          <w:lang w:val="en-GB"/>
        </w:rPr>
      </w:pPr>
      <w:r>
        <w:rPr>
          <w:rFonts w:ascii="Times New Roman" w:hAnsi="Times New Roman" w:cs="Times New Roman"/>
          <w:lang w:val="en-GB"/>
        </w:rPr>
        <w:t>The Contractor</w:t>
      </w:r>
      <w:r w:rsidR="00CE6E3C" w:rsidRPr="002978D3">
        <w:rPr>
          <w:rFonts w:ascii="Times New Roman" w:hAnsi="Times New Roman" w:cs="Times New Roman"/>
          <w:lang w:val="en-GB"/>
        </w:rPr>
        <w:t xml:space="preserve"> shall ensure the System/</w:t>
      </w:r>
      <w:r w:rsidR="00633E46" w:rsidRPr="002978D3">
        <w:rPr>
          <w:rFonts w:ascii="Times New Roman" w:hAnsi="Times New Roman" w:cs="Times New Roman"/>
          <w:lang w:val="en-GB"/>
        </w:rPr>
        <w:t>equipment</w:t>
      </w:r>
      <w:r w:rsidR="00CE6E3C" w:rsidRPr="002978D3">
        <w:rPr>
          <w:rFonts w:ascii="Times New Roman" w:hAnsi="Times New Roman" w:cs="Times New Roman"/>
          <w:lang w:val="en-GB"/>
        </w:rPr>
        <w:t xml:space="preserve"> provides appropriate feedback to users to indicate the successfulness of message exchange with </w:t>
      </w:r>
      <w:r w:rsidR="00C77FD0" w:rsidRPr="002978D3">
        <w:rPr>
          <w:rFonts w:ascii="Times New Roman" w:hAnsi="Times New Roman" w:cs="Times New Roman"/>
          <w:lang w:val="en-GB"/>
        </w:rPr>
        <w:t xml:space="preserve">the IT systems that supplied by the </w:t>
      </w:r>
      <w:r w:rsidR="00A2042B">
        <w:rPr>
          <w:rFonts w:ascii="Times New Roman" w:hAnsi="Times New Roman" w:cs="Times New Roman"/>
          <w:lang w:val="en-GB"/>
        </w:rPr>
        <w:t>CMHHK</w:t>
      </w:r>
      <w:r w:rsidR="00CE6E3C" w:rsidRPr="002978D3">
        <w:rPr>
          <w:rFonts w:ascii="Times New Roman" w:hAnsi="Times New Roman" w:cs="Times New Roman"/>
          <w:lang w:val="en-GB"/>
        </w:rPr>
        <w:t>. (</w:t>
      </w:r>
      <w:proofErr w:type="gramStart"/>
      <w:r w:rsidR="00CE6E3C" w:rsidRPr="002978D3">
        <w:rPr>
          <w:rFonts w:ascii="Times New Roman" w:hAnsi="Times New Roman" w:cs="Times New Roman"/>
          <w:lang w:val="en-GB"/>
        </w:rPr>
        <w:t>e.g</w:t>
      </w:r>
      <w:proofErr w:type="gramEnd"/>
      <w:r w:rsidR="00CE6E3C" w:rsidRPr="002978D3">
        <w:rPr>
          <w:rFonts w:ascii="Times New Roman" w:hAnsi="Times New Roman" w:cs="Times New Roman"/>
          <w:lang w:val="en-GB"/>
        </w:rPr>
        <w:t>. system alert to users).</w:t>
      </w:r>
    </w:p>
    <w:p w:rsidR="00450343" w:rsidRDefault="00450343" w:rsidP="009F4C62">
      <w:pPr>
        <w:widowControl/>
        <w:rPr>
          <w:rFonts w:ascii="Times New Roman" w:eastAsia="Times New Roman" w:hAnsi="Times New Roman" w:cs="Times New Roman"/>
          <w:b/>
          <w:bCs/>
          <w:color w:val="000000"/>
          <w:kern w:val="0"/>
          <w:sz w:val="20"/>
          <w:szCs w:val="20"/>
          <w:lang w:val="en-GB"/>
        </w:rPr>
        <w:sectPr w:rsidR="00450343" w:rsidSect="003A1888">
          <w:headerReference w:type="default" r:id="rId8"/>
          <w:footerReference w:type="default" r:id="rId9"/>
          <w:pgSz w:w="11906" w:h="16838"/>
          <w:pgMar w:top="1440" w:right="1800" w:bottom="1440" w:left="1800" w:header="851" w:footer="971" w:gutter="0"/>
          <w:cols w:space="425"/>
          <w:docGrid w:type="lines" w:linePitch="360"/>
        </w:sectPr>
      </w:pPr>
    </w:p>
    <w:tbl>
      <w:tblPr>
        <w:tblW w:w="10064" w:type="dxa"/>
        <w:tblInd w:w="142" w:type="dxa"/>
        <w:tblLook w:val="04A0" w:firstRow="1" w:lastRow="0" w:firstColumn="1" w:lastColumn="0" w:noHBand="0" w:noVBand="1"/>
      </w:tblPr>
      <w:tblGrid>
        <w:gridCol w:w="567"/>
        <w:gridCol w:w="5813"/>
        <w:gridCol w:w="916"/>
        <w:gridCol w:w="2768"/>
      </w:tblGrid>
      <w:tr w:rsidR="00F12561" w:rsidRPr="009F4C62" w:rsidTr="002978D3">
        <w:trPr>
          <w:trHeight w:val="255"/>
        </w:trPr>
        <w:tc>
          <w:tcPr>
            <w:tcW w:w="6380" w:type="dxa"/>
            <w:gridSpan w:val="2"/>
            <w:tcBorders>
              <w:top w:val="nil"/>
              <w:left w:val="nil"/>
              <w:bottom w:val="nil"/>
              <w:right w:val="nil"/>
            </w:tcBorders>
            <w:shd w:val="clear" w:color="auto" w:fill="auto"/>
            <w:noWrap/>
            <w:hideMark/>
          </w:tcPr>
          <w:p w:rsidR="009F4C62" w:rsidRPr="002978D3" w:rsidRDefault="009F4C62" w:rsidP="009F4C62">
            <w:pPr>
              <w:widowControl/>
              <w:rPr>
                <w:rFonts w:ascii="Times New Roman" w:eastAsia="Times New Roman" w:hAnsi="Times New Roman" w:cs="Times New Roman"/>
                <w:b/>
                <w:bCs/>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lastRenderedPageBreak/>
              <w:t>Sample Network Security Compliance Report</w:t>
            </w:r>
          </w:p>
        </w:tc>
        <w:tc>
          <w:tcPr>
            <w:tcW w:w="916" w:type="dxa"/>
            <w:tcBorders>
              <w:top w:val="nil"/>
              <w:left w:val="nil"/>
              <w:bottom w:val="nil"/>
              <w:right w:val="nil"/>
            </w:tcBorders>
            <w:shd w:val="clear" w:color="auto" w:fill="auto"/>
            <w:hideMark/>
          </w:tcPr>
          <w:p w:rsidR="009F4C62" w:rsidRPr="002978D3" w:rsidRDefault="009F4C62" w:rsidP="009F4C62">
            <w:pPr>
              <w:widowControl/>
              <w:rPr>
                <w:rFonts w:ascii="Times New Roman" w:eastAsia="Times New Roman" w:hAnsi="Times New Roman" w:cs="Times New Roman"/>
                <w:b/>
                <w:bCs/>
                <w:color w:val="000000"/>
                <w:kern w:val="0"/>
                <w:sz w:val="20"/>
                <w:szCs w:val="20"/>
                <w:lang w:val="en-GB"/>
              </w:rPr>
            </w:pPr>
          </w:p>
        </w:tc>
        <w:tc>
          <w:tcPr>
            <w:tcW w:w="2768" w:type="dxa"/>
            <w:tcBorders>
              <w:top w:val="nil"/>
              <w:left w:val="nil"/>
              <w:bottom w:val="nil"/>
              <w:right w:val="nil"/>
            </w:tcBorders>
            <w:shd w:val="clear" w:color="auto" w:fill="auto"/>
            <w:hideMark/>
          </w:tcPr>
          <w:p w:rsidR="009F4C62" w:rsidRPr="002978D3" w:rsidRDefault="00450343" w:rsidP="002978D3">
            <w:pPr>
              <w:widowControl/>
              <w:jc w:val="right"/>
              <w:rPr>
                <w:rFonts w:ascii="Times New Roman" w:eastAsia="Times New Roman" w:hAnsi="Times New Roman" w:cs="Times New Roman"/>
                <w:b/>
                <w:kern w:val="0"/>
                <w:sz w:val="20"/>
                <w:szCs w:val="20"/>
                <w:lang w:val="en-GB"/>
              </w:rPr>
            </w:pPr>
            <w:r w:rsidRPr="002978D3">
              <w:rPr>
                <w:rFonts w:ascii="Times New Roman" w:eastAsia="Times New Roman" w:hAnsi="Times New Roman" w:cs="Times New Roman"/>
                <w:b/>
                <w:kern w:val="0"/>
                <w:sz w:val="20"/>
                <w:szCs w:val="20"/>
                <w:lang w:val="en-GB"/>
              </w:rPr>
              <w:t>Appendix A</w:t>
            </w:r>
          </w:p>
        </w:tc>
      </w:tr>
      <w:tr w:rsidR="009F4C62" w:rsidRPr="009F4C62" w:rsidTr="002978D3">
        <w:trPr>
          <w:trHeight w:val="255"/>
        </w:trPr>
        <w:tc>
          <w:tcPr>
            <w:tcW w:w="567" w:type="dxa"/>
            <w:tcBorders>
              <w:top w:val="nil"/>
              <w:left w:val="nil"/>
              <w:bottom w:val="nil"/>
              <w:right w:val="nil"/>
            </w:tcBorders>
            <w:shd w:val="clear" w:color="auto" w:fill="auto"/>
            <w:noWrap/>
            <w:hideMark/>
          </w:tcPr>
          <w:p w:rsidR="009F4C62" w:rsidRPr="009F4C62" w:rsidRDefault="009F4C62" w:rsidP="009F4C62">
            <w:pPr>
              <w:widowControl/>
              <w:rPr>
                <w:rFonts w:ascii="Times New Roman" w:eastAsia="Times New Roman" w:hAnsi="Times New Roman" w:cs="Times New Roman"/>
                <w:kern w:val="0"/>
                <w:sz w:val="20"/>
                <w:szCs w:val="20"/>
                <w:lang w:val="en-GB"/>
              </w:rPr>
            </w:pPr>
          </w:p>
        </w:tc>
        <w:tc>
          <w:tcPr>
            <w:tcW w:w="5813" w:type="dxa"/>
            <w:tcBorders>
              <w:top w:val="nil"/>
              <w:left w:val="nil"/>
              <w:bottom w:val="nil"/>
              <w:right w:val="nil"/>
            </w:tcBorders>
            <w:shd w:val="clear" w:color="auto" w:fill="auto"/>
            <w:hideMark/>
          </w:tcPr>
          <w:p w:rsidR="009F4C62" w:rsidRPr="009F4C62" w:rsidRDefault="009F4C62" w:rsidP="009F4C62">
            <w:pPr>
              <w:widowControl/>
              <w:rPr>
                <w:rFonts w:ascii="Times New Roman" w:eastAsia="Times New Roman" w:hAnsi="Times New Roman" w:cs="Times New Roman"/>
                <w:kern w:val="0"/>
                <w:sz w:val="20"/>
                <w:szCs w:val="20"/>
                <w:lang w:val="en-GB"/>
              </w:rPr>
            </w:pPr>
          </w:p>
        </w:tc>
        <w:tc>
          <w:tcPr>
            <w:tcW w:w="916" w:type="dxa"/>
            <w:tcBorders>
              <w:top w:val="nil"/>
              <w:left w:val="nil"/>
              <w:bottom w:val="nil"/>
              <w:right w:val="nil"/>
            </w:tcBorders>
            <w:shd w:val="clear" w:color="auto" w:fill="auto"/>
            <w:hideMark/>
          </w:tcPr>
          <w:p w:rsidR="009F4C62" w:rsidRPr="009F4C62" w:rsidRDefault="009F4C62" w:rsidP="009F4C62">
            <w:pPr>
              <w:widowControl/>
              <w:rPr>
                <w:rFonts w:ascii="Times New Roman" w:eastAsia="Times New Roman" w:hAnsi="Times New Roman" w:cs="Times New Roman"/>
                <w:kern w:val="0"/>
                <w:sz w:val="20"/>
                <w:szCs w:val="20"/>
                <w:lang w:val="en-GB"/>
              </w:rPr>
            </w:pPr>
          </w:p>
        </w:tc>
        <w:tc>
          <w:tcPr>
            <w:tcW w:w="2768" w:type="dxa"/>
            <w:tcBorders>
              <w:top w:val="nil"/>
              <w:left w:val="nil"/>
              <w:bottom w:val="nil"/>
              <w:right w:val="nil"/>
            </w:tcBorders>
            <w:shd w:val="clear" w:color="auto" w:fill="auto"/>
            <w:hideMark/>
          </w:tcPr>
          <w:p w:rsidR="009F4C62" w:rsidRPr="009F4C62" w:rsidRDefault="009F4C62" w:rsidP="009F4C62">
            <w:pPr>
              <w:widowControl/>
              <w:rPr>
                <w:rFonts w:ascii="Times New Roman" w:eastAsia="Times New Roman" w:hAnsi="Times New Roman" w:cs="Times New Roman"/>
                <w:kern w:val="0"/>
                <w:sz w:val="20"/>
                <w:szCs w:val="20"/>
                <w:lang w:val="en-GB"/>
              </w:rPr>
            </w:pPr>
          </w:p>
        </w:tc>
      </w:tr>
      <w:tr w:rsidR="009F4C62" w:rsidRPr="009F4C62" w:rsidTr="002978D3">
        <w:trPr>
          <w:trHeight w:val="330"/>
        </w:trPr>
        <w:tc>
          <w:tcPr>
            <w:tcW w:w="6380" w:type="dxa"/>
            <w:gridSpan w:val="2"/>
            <w:tcBorders>
              <w:top w:val="nil"/>
              <w:left w:val="nil"/>
              <w:bottom w:val="nil"/>
              <w:right w:val="nil"/>
            </w:tcBorders>
            <w:shd w:val="clear" w:color="auto" w:fill="auto"/>
            <w:noWrap/>
            <w:vAlign w:val="bottom"/>
            <w:hideMark/>
          </w:tcPr>
          <w:p w:rsidR="009F4C62" w:rsidRPr="002978D3" w:rsidRDefault="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Department:</w:t>
            </w:r>
            <w:r w:rsidRPr="002978D3">
              <w:rPr>
                <w:rFonts w:ascii="Times New Roman" w:eastAsia="Times New Roman" w:hAnsi="Times New Roman" w:cs="Times New Roman"/>
                <w:color w:val="000000"/>
                <w:kern w:val="0"/>
                <w:sz w:val="20"/>
                <w:szCs w:val="20"/>
                <w:lang w:val="en-GB"/>
              </w:rPr>
              <w:t> </w:t>
            </w:r>
          </w:p>
        </w:tc>
        <w:tc>
          <w:tcPr>
            <w:tcW w:w="3684" w:type="dxa"/>
            <w:gridSpan w:val="2"/>
            <w:tcBorders>
              <w:top w:val="nil"/>
              <w:left w:val="nil"/>
              <w:bottom w:val="nil"/>
              <w:right w:val="nil"/>
            </w:tcBorders>
            <w:shd w:val="clear" w:color="auto" w:fill="auto"/>
            <w:vAlign w:val="bottom"/>
            <w:hideMark/>
          </w:tcPr>
          <w:p w:rsidR="009F4C62" w:rsidRPr="002978D3" w:rsidRDefault="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Name of System:</w:t>
            </w: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330"/>
        </w:trPr>
        <w:tc>
          <w:tcPr>
            <w:tcW w:w="6380" w:type="dxa"/>
            <w:gridSpan w:val="2"/>
            <w:tcBorders>
              <w:top w:val="nil"/>
              <w:left w:val="nil"/>
              <w:bottom w:val="nil"/>
              <w:right w:val="nil"/>
            </w:tcBorders>
            <w:shd w:val="clear" w:color="auto" w:fill="auto"/>
            <w:noWrap/>
            <w:vAlign w:val="bottom"/>
            <w:hideMark/>
          </w:tcPr>
          <w:p w:rsidR="009F4C62" w:rsidRPr="002978D3" w:rsidRDefault="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Location:</w:t>
            </w:r>
            <w:r w:rsidRPr="002978D3">
              <w:rPr>
                <w:rFonts w:ascii="Times New Roman" w:eastAsia="Times New Roman" w:hAnsi="Times New Roman" w:cs="Times New Roman"/>
                <w:color w:val="000000"/>
                <w:kern w:val="0"/>
                <w:sz w:val="20"/>
                <w:szCs w:val="20"/>
                <w:lang w:val="en-GB"/>
              </w:rPr>
              <w:t> </w:t>
            </w:r>
          </w:p>
        </w:tc>
        <w:tc>
          <w:tcPr>
            <w:tcW w:w="3684" w:type="dxa"/>
            <w:gridSpan w:val="2"/>
            <w:tcBorders>
              <w:top w:val="nil"/>
              <w:left w:val="nil"/>
              <w:bottom w:val="nil"/>
              <w:right w:val="nil"/>
            </w:tcBorders>
            <w:shd w:val="clear" w:color="auto" w:fill="auto"/>
            <w:vAlign w:val="bottom"/>
            <w:hideMark/>
          </w:tcPr>
          <w:p w:rsidR="009F4C62" w:rsidRPr="002978D3" w:rsidRDefault="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IP Subnet:</w:t>
            </w: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330"/>
        </w:trPr>
        <w:tc>
          <w:tcPr>
            <w:tcW w:w="6380" w:type="dxa"/>
            <w:gridSpan w:val="2"/>
            <w:tcBorders>
              <w:top w:val="nil"/>
              <w:left w:val="nil"/>
              <w:bottom w:val="nil"/>
              <w:right w:val="nil"/>
            </w:tcBorders>
            <w:shd w:val="clear" w:color="auto" w:fill="auto"/>
            <w:noWrap/>
            <w:vAlign w:val="bottom"/>
            <w:hideMark/>
          </w:tcPr>
          <w:p w:rsidR="009F4C62" w:rsidRPr="002978D3" w:rsidRDefault="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Reviewer:</w:t>
            </w:r>
            <w:r w:rsidRPr="002978D3">
              <w:rPr>
                <w:rFonts w:ascii="Times New Roman" w:eastAsia="Times New Roman" w:hAnsi="Times New Roman" w:cs="Times New Roman"/>
                <w:color w:val="000000"/>
                <w:kern w:val="0"/>
                <w:sz w:val="20"/>
                <w:szCs w:val="20"/>
                <w:lang w:val="en-GB"/>
              </w:rPr>
              <w:t> </w:t>
            </w:r>
          </w:p>
        </w:tc>
        <w:tc>
          <w:tcPr>
            <w:tcW w:w="3684" w:type="dxa"/>
            <w:gridSpan w:val="2"/>
            <w:tcBorders>
              <w:top w:val="nil"/>
              <w:left w:val="nil"/>
              <w:bottom w:val="nil"/>
              <w:right w:val="nil"/>
            </w:tcBorders>
            <w:shd w:val="clear" w:color="auto" w:fill="auto"/>
            <w:vAlign w:val="bottom"/>
            <w:hideMark/>
          </w:tcPr>
          <w:p w:rsidR="009F4C62" w:rsidRPr="002978D3" w:rsidRDefault="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Date:</w:t>
            </w: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255"/>
        </w:trPr>
        <w:tc>
          <w:tcPr>
            <w:tcW w:w="567" w:type="dxa"/>
            <w:tcBorders>
              <w:top w:val="nil"/>
              <w:left w:val="nil"/>
              <w:bottom w:val="nil"/>
              <w:right w:val="nil"/>
            </w:tcBorders>
            <w:shd w:val="clear" w:color="auto" w:fill="auto"/>
            <w:noWrap/>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p>
        </w:tc>
        <w:tc>
          <w:tcPr>
            <w:tcW w:w="5813" w:type="dxa"/>
            <w:tcBorders>
              <w:top w:val="nil"/>
              <w:left w:val="nil"/>
              <w:bottom w:val="nil"/>
              <w:right w:val="nil"/>
            </w:tcBorders>
            <w:shd w:val="clear" w:color="auto" w:fill="auto"/>
            <w:hideMark/>
          </w:tcPr>
          <w:p w:rsidR="009F4C62" w:rsidRPr="009F4C62" w:rsidRDefault="009F4C62" w:rsidP="009F4C62">
            <w:pPr>
              <w:widowControl/>
              <w:rPr>
                <w:rFonts w:ascii="Times New Roman" w:eastAsia="Times New Roman" w:hAnsi="Times New Roman" w:cs="Times New Roman"/>
                <w:kern w:val="0"/>
                <w:sz w:val="20"/>
                <w:szCs w:val="20"/>
                <w:lang w:val="en-GB"/>
              </w:rPr>
            </w:pPr>
          </w:p>
        </w:tc>
        <w:tc>
          <w:tcPr>
            <w:tcW w:w="916" w:type="dxa"/>
            <w:tcBorders>
              <w:top w:val="nil"/>
              <w:left w:val="nil"/>
              <w:bottom w:val="nil"/>
              <w:right w:val="nil"/>
            </w:tcBorders>
            <w:shd w:val="clear" w:color="auto" w:fill="auto"/>
            <w:hideMark/>
          </w:tcPr>
          <w:p w:rsidR="009F4C62" w:rsidRPr="009F4C62" w:rsidRDefault="009F4C62" w:rsidP="009F4C62">
            <w:pPr>
              <w:widowControl/>
              <w:rPr>
                <w:rFonts w:ascii="Times New Roman" w:eastAsia="Times New Roman" w:hAnsi="Times New Roman" w:cs="Times New Roman"/>
                <w:kern w:val="0"/>
                <w:sz w:val="20"/>
                <w:szCs w:val="20"/>
                <w:lang w:val="en-GB"/>
              </w:rPr>
            </w:pPr>
          </w:p>
        </w:tc>
        <w:tc>
          <w:tcPr>
            <w:tcW w:w="2768" w:type="dxa"/>
            <w:tcBorders>
              <w:top w:val="nil"/>
              <w:left w:val="nil"/>
              <w:bottom w:val="nil"/>
              <w:right w:val="nil"/>
            </w:tcBorders>
            <w:shd w:val="clear" w:color="auto" w:fill="auto"/>
            <w:hideMark/>
          </w:tcPr>
          <w:p w:rsidR="009F4C62" w:rsidRPr="009F4C62" w:rsidRDefault="009F4C62" w:rsidP="009F4C62">
            <w:pPr>
              <w:widowControl/>
              <w:rPr>
                <w:rFonts w:ascii="Times New Roman" w:eastAsia="Times New Roman" w:hAnsi="Times New Roman" w:cs="Times New Roman"/>
                <w:kern w:val="0"/>
                <w:sz w:val="20"/>
                <w:szCs w:val="20"/>
                <w:lang w:val="en-GB"/>
              </w:rPr>
            </w:pPr>
          </w:p>
        </w:tc>
      </w:tr>
      <w:tr w:rsidR="009F4C62" w:rsidRPr="009F4C62" w:rsidTr="002978D3">
        <w:trPr>
          <w:trHeight w:val="255"/>
        </w:trPr>
        <w:tc>
          <w:tcPr>
            <w:tcW w:w="567" w:type="dxa"/>
            <w:tcBorders>
              <w:top w:val="nil"/>
              <w:left w:val="nil"/>
              <w:bottom w:val="nil"/>
              <w:right w:val="nil"/>
            </w:tcBorders>
            <w:shd w:val="clear" w:color="auto" w:fill="auto"/>
            <w:noWrap/>
            <w:vAlign w:val="center"/>
            <w:hideMark/>
          </w:tcPr>
          <w:p w:rsidR="009F4C62" w:rsidRPr="009F4C62" w:rsidRDefault="009F4C62" w:rsidP="009F4C62">
            <w:pPr>
              <w:widowControl/>
              <w:rPr>
                <w:rFonts w:ascii="Times New Roman" w:eastAsia="Times New Roman" w:hAnsi="Times New Roman" w:cs="Times New Roman"/>
                <w:kern w:val="0"/>
                <w:sz w:val="20"/>
                <w:szCs w:val="20"/>
                <w:lang w:val="en-GB"/>
              </w:rPr>
            </w:pPr>
          </w:p>
        </w:tc>
        <w:tc>
          <w:tcPr>
            <w:tcW w:w="5813" w:type="dxa"/>
            <w:tcBorders>
              <w:top w:val="nil"/>
              <w:left w:val="nil"/>
              <w:bottom w:val="nil"/>
              <w:right w:val="nil"/>
            </w:tcBorders>
            <w:shd w:val="clear" w:color="auto" w:fill="auto"/>
            <w:noWrap/>
            <w:vAlign w:val="center"/>
            <w:hideMark/>
          </w:tcPr>
          <w:p w:rsidR="009F4C62" w:rsidRPr="009F4C62" w:rsidRDefault="009F4C62" w:rsidP="009F4C62">
            <w:pPr>
              <w:widowControl/>
              <w:rPr>
                <w:rFonts w:ascii="Times New Roman" w:eastAsia="Times New Roman" w:hAnsi="Times New Roman" w:cs="Times New Roman"/>
                <w:kern w:val="0"/>
                <w:sz w:val="20"/>
                <w:szCs w:val="20"/>
                <w:lang w:val="en-GB"/>
              </w:rPr>
            </w:pPr>
          </w:p>
        </w:tc>
        <w:tc>
          <w:tcPr>
            <w:tcW w:w="916" w:type="dxa"/>
            <w:tcBorders>
              <w:top w:val="nil"/>
              <w:left w:val="nil"/>
              <w:bottom w:val="nil"/>
              <w:right w:val="nil"/>
            </w:tcBorders>
            <w:shd w:val="clear" w:color="auto" w:fill="auto"/>
            <w:vAlign w:val="center"/>
            <w:hideMark/>
          </w:tcPr>
          <w:p w:rsidR="009F4C62" w:rsidRPr="009F4C62" w:rsidRDefault="009F4C62" w:rsidP="009F4C62">
            <w:pPr>
              <w:widowControl/>
              <w:rPr>
                <w:rFonts w:ascii="Times New Roman" w:eastAsia="Times New Roman" w:hAnsi="Times New Roman" w:cs="Times New Roman"/>
                <w:kern w:val="0"/>
                <w:sz w:val="20"/>
                <w:szCs w:val="20"/>
                <w:lang w:val="en-GB"/>
              </w:rPr>
            </w:pPr>
          </w:p>
        </w:tc>
        <w:tc>
          <w:tcPr>
            <w:tcW w:w="2768" w:type="dxa"/>
            <w:tcBorders>
              <w:top w:val="nil"/>
              <w:left w:val="nil"/>
              <w:bottom w:val="nil"/>
              <w:right w:val="nil"/>
            </w:tcBorders>
            <w:shd w:val="clear" w:color="auto" w:fill="auto"/>
            <w:vAlign w:val="center"/>
            <w:hideMark/>
          </w:tcPr>
          <w:p w:rsidR="009F4C62" w:rsidRPr="009F4C62" w:rsidRDefault="009F4C62" w:rsidP="009F4C62">
            <w:pPr>
              <w:widowControl/>
              <w:rPr>
                <w:rFonts w:ascii="Times New Roman" w:eastAsia="Times New Roman" w:hAnsi="Times New Roman" w:cs="Times New Roman"/>
                <w:kern w:val="0"/>
                <w:sz w:val="20"/>
                <w:szCs w:val="20"/>
                <w:lang w:val="en-GB"/>
              </w:rPr>
            </w:pPr>
          </w:p>
        </w:tc>
      </w:tr>
      <w:tr w:rsidR="005B0A3B" w:rsidRPr="009F4C62" w:rsidTr="002978D3">
        <w:trPr>
          <w:trHeight w:val="615"/>
        </w:trPr>
        <w:tc>
          <w:tcPr>
            <w:tcW w:w="6380"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9F4C62" w:rsidRPr="002978D3" w:rsidRDefault="009F4C62" w:rsidP="009F4C62">
            <w:pPr>
              <w:widowControl/>
              <w:rPr>
                <w:rFonts w:ascii="Times New Roman" w:eastAsia="Times New Roman" w:hAnsi="Times New Roman" w:cs="Times New Roman"/>
                <w:b/>
                <w:bCs/>
                <w:color w:val="FFFFFF"/>
                <w:kern w:val="0"/>
                <w:sz w:val="20"/>
                <w:szCs w:val="20"/>
                <w:lang w:val="en-GB"/>
              </w:rPr>
            </w:pPr>
            <w:r w:rsidRPr="002978D3">
              <w:rPr>
                <w:rFonts w:ascii="Times New Roman" w:eastAsia="Times New Roman" w:hAnsi="Times New Roman" w:cs="Times New Roman"/>
                <w:b/>
                <w:bCs/>
                <w:color w:val="FFFFFF"/>
                <w:kern w:val="0"/>
                <w:sz w:val="20"/>
                <w:szCs w:val="20"/>
                <w:lang w:val="en-GB"/>
              </w:rPr>
              <w:t xml:space="preserve"> Items for Verification with </w:t>
            </w:r>
            <w:r w:rsidR="00502C33">
              <w:rPr>
                <w:rFonts w:ascii="Times New Roman" w:eastAsia="Times New Roman" w:hAnsi="Times New Roman" w:cs="Times New Roman"/>
                <w:b/>
                <w:bCs/>
                <w:color w:val="FFFFFF"/>
                <w:kern w:val="0"/>
                <w:sz w:val="20"/>
                <w:szCs w:val="20"/>
                <w:lang w:val="en-GB"/>
              </w:rPr>
              <w:t xml:space="preserve">the </w:t>
            </w:r>
            <w:r w:rsidRPr="002978D3">
              <w:rPr>
                <w:rFonts w:ascii="Times New Roman" w:eastAsia="Times New Roman" w:hAnsi="Times New Roman" w:cs="Times New Roman"/>
                <w:b/>
                <w:bCs/>
                <w:color w:val="FFFFFF"/>
                <w:kern w:val="0"/>
                <w:sz w:val="20"/>
                <w:szCs w:val="20"/>
                <w:lang w:val="en-GB"/>
              </w:rPr>
              <w:t>Contractor</w:t>
            </w:r>
          </w:p>
        </w:tc>
        <w:tc>
          <w:tcPr>
            <w:tcW w:w="916" w:type="dxa"/>
            <w:tcBorders>
              <w:top w:val="single" w:sz="4" w:space="0" w:color="auto"/>
              <w:left w:val="nil"/>
              <w:bottom w:val="single" w:sz="4" w:space="0" w:color="auto"/>
              <w:right w:val="single" w:sz="4" w:space="0" w:color="auto"/>
            </w:tcBorders>
            <w:shd w:val="clear" w:color="000000" w:fill="000000"/>
            <w:vAlign w:val="center"/>
            <w:hideMark/>
          </w:tcPr>
          <w:p w:rsidR="009F4C62" w:rsidRPr="002978D3" w:rsidRDefault="009F4C62" w:rsidP="009F4C62">
            <w:pPr>
              <w:widowControl/>
              <w:jc w:val="center"/>
              <w:rPr>
                <w:rFonts w:ascii="Times New Roman" w:eastAsia="Times New Roman" w:hAnsi="Times New Roman" w:cs="Times New Roman"/>
                <w:b/>
                <w:bCs/>
                <w:color w:val="FFFFFF"/>
                <w:kern w:val="0"/>
                <w:sz w:val="20"/>
                <w:szCs w:val="20"/>
                <w:lang w:val="en-GB"/>
              </w:rPr>
            </w:pPr>
            <w:r w:rsidRPr="002978D3">
              <w:rPr>
                <w:rFonts w:ascii="Times New Roman" w:eastAsia="Times New Roman" w:hAnsi="Times New Roman" w:cs="Times New Roman"/>
                <w:b/>
                <w:bCs/>
                <w:color w:val="FFFFFF"/>
                <w:kern w:val="0"/>
                <w:sz w:val="20"/>
                <w:szCs w:val="20"/>
                <w:lang w:val="en-GB"/>
              </w:rPr>
              <w:t>Comply</w:t>
            </w:r>
            <w:r w:rsidRPr="002978D3">
              <w:rPr>
                <w:rFonts w:ascii="Times New Roman" w:eastAsia="Times New Roman" w:hAnsi="Times New Roman" w:cs="Times New Roman"/>
                <w:b/>
                <w:bCs/>
                <w:color w:val="FFFFFF"/>
                <w:kern w:val="0"/>
                <w:sz w:val="20"/>
                <w:szCs w:val="20"/>
                <w:lang w:val="en-GB"/>
              </w:rPr>
              <w:br/>
              <w:t>(Y/N)</w:t>
            </w:r>
          </w:p>
        </w:tc>
        <w:tc>
          <w:tcPr>
            <w:tcW w:w="2768" w:type="dxa"/>
            <w:tcBorders>
              <w:top w:val="single" w:sz="4" w:space="0" w:color="auto"/>
              <w:left w:val="nil"/>
              <w:bottom w:val="single" w:sz="4" w:space="0" w:color="auto"/>
              <w:right w:val="single" w:sz="4" w:space="0" w:color="auto"/>
            </w:tcBorders>
            <w:shd w:val="clear" w:color="000000" w:fill="000000"/>
            <w:vAlign w:val="center"/>
            <w:hideMark/>
          </w:tcPr>
          <w:p w:rsidR="009F4C62" w:rsidRPr="002978D3" w:rsidRDefault="009F4C62" w:rsidP="009F4C62">
            <w:pPr>
              <w:widowControl/>
              <w:jc w:val="center"/>
              <w:rPr>
                <w:rFonts w:ascii="Times New Roman" w:eastAsia="Times New Roman" w:hAnsi="Times New Roman" w:cs="Times New Roman"/>
                <w:b/>
                <w:bCs/>
                <w:color w:val="FFFFFF"/>
                <w:kern w:val="0"/>
                <w:sz w:val="20"/>
                <w:szCs w:val="20"/>
                <w:lang w:val="en-GB"/>
              </w:rPr>
            </w:pPr>
            <w:r w:rsidRPr="002978D3">
              <w:rPr>
                <w:rFonts w:ascii="Times New Roman" w:eastAsia="Times New Roman" w:hAnsi="Times New Roman" w:cs="Times New Roman"/>
                <w:b/>
                <w:bCs/>
                <w:color w:val="FFFFFF"/>
                <w:kern w:val="0"/>
                <w:sz w:val="20"/>
                <w:szCs w:val="20"/>
                <w:lang w:val="en-GB"/>
              </w:rPr>
              <w:t>Remark</w:t>
            </w:r>
          </w:p>
        </w:tc>
      </w:tr>
      <w:tr w:rsidR="00F12561" w:rsidRPr="009F4C62" w:rsidTr="002978D3">
        <w:trPr>
          <w:trHeight w:val="480"/>
        </w:trPr>
        <w:tc>
          <w:tcPr>
            <w:tcW w:w="6380" w:type="dxa"/>
            <w:gridSpan w:val="2"/>
            <w:tcBorders>
              <w:top w:val="single" w:sz="4" w:space="0" w:color="auto"/>
              <w:left w:val="single" w:sz="4" w:space="0" w:color="auto"/>
              <w:bottom w:val="single" w:sz="4" w:space="0" w:color="auto"/>
              <w:right w:val="nil"/>
            </w:tcBorders>
            <w:shd w:val="clear" w:color="auto" w:fill="auto"/>
            <w:noWrap/>
            <w:vAlign w:val="center"/>
            <w:hideMark/>
          </w:tcPr>
          <w:p w:rsidR="009F4C62" w:rsidRPr="002978D3" w:rsidRDefault="009F4C62" w:rsidP="009F4C62">
            <w:pPr>
              <w:widowControl/>
              <w:rPr>
                <w:rFonts w:ascii="Times New Roman" w:eastAsia="Times New Roman" w:hAnsi="Times New Roman" w:cs="Times New Roman"/>
                <w:b/>
                <w:bCs/>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A. Data Security (Review in regular basis)</w:t>
            </w:r>
          </w:p>
        </w:tc>
        <w:tc>
          <w:tcPr>
            <w:tcW w:w="916" w:type="dxa"/>
            <w:tcBorders>
              <w:top w:val="nil"/>
              <w:left w:val="nil"/>
              <w:bottom w:val="single" w:sz="4" w:space="0" w:color="auto"/>
              <w:right w:val="nil"/>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noWrap/>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A1</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88066A" w:rsidP="009F4C62">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Restricted</w:t>
            </w:r>
            <w:r w:rsidR="009F4C62" w:rsidRPr="002978D3">
              <w:rPr>
                <w:rFonts w:ascii="Times New Roman" w:eastAsia="Times New Roman" w:hAnsi="Times New Roman" w:cs="Times New Roman"/>
                <w:color w:val="000000"/>
                <w:kern w:val="0"/>
                <w:sz w:val="20"/>
                <w:szCs w:val="20"/>
                <w:lang w:val="en-GB"/>
              </w:rPr>
              <w:t xml:space="preserve"> data downloaded from the System/</w:t>
            </w:r>
            <w:r w:rsidR="00A14A00">
              <w:rPr>
                <w:rFonts w:ascii="Times New Roman" w:eastAsia="Times New Roman" w:hAnsi="Times New Roman" w:cs="Times New Roman"/>
                <w:color w:val="000000"/>
                <w:kern w:val="0"/>
                <w:sz w:val="20"/>
                <w:szCs w:val="20"/>
                <w:lang w:val="en-GB"/>
              </w:rPr>
              <w:t>e</w:t>
            </w:r>
            <w:r w:rsidR="009F4C62" w:rsidRPr="002978D3">
              <w:rPr>
                <w:rFonts w:ascii="Times New Roman" w:eastAsia="Times New Roman" w:hAnsi="Times New Roman" w:cs="Times New Roman"/>
                <w:color w:val="000000"/>
                <w:kern w:val="0"/>
                <w:sz w:val="20"/>
                <w:szCs w:val="20"/>
                <w:lang w:val="en-GB"/>
              </w:rPr>
              <w:t>quipment to end-user devices should be encrypted</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A2</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88066A" w:rsidP="009F4C62">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Restricted</w:t>
            </w:r>
            <w:r w:rsidR="009F4C62" w:rsidRPr="002978D3">
              <w:rPr>
                <w:rFonts w:ascii="Times New Roman" w:eastAsia="Times New Roman" w:hAnsi="Times New Roman" w:cs="Times New Roman"/>
                <w:color w:val="000000"/>
                <w:kern w:val="0"/>
                <w:sz w:val="20"/>
                <w:szCs w:val="20"/>
                <w:lang w:val="en-GB"/>
              </w:rPr>
              <w:t xml:space="preserve"> data transferring between the System/</w:t>
            </w:r>
            <w:r w:rsidR="00A14A00">
              <w:rPr>
                <w:rFonts w:ascii="Times New Roman" w:eastAsia="Times New Roman" w:hAnsi="Times New Roman" w:cs="Times New Roman"/>
                <w:color w:val="000000"/>
                <w:kern w:val="0"/>
                <w:sz w:val="20"/>
                <w:szCs w:val="20"/>
                <w:lang w:val="en-GB"/>
              </w:rPr>
              <w:t>e</w:t>
            </w:r>
            <w:r w:rsidR="009F4C62" w:rsidRPr="002978D3">
              <w:rPr>
                <w:rFonts w:ascii="Times New Roman" w:eastAsia="Times New Roman" w:hAnsi="Times New Roman" w:cs="Times New Roman"/>
                <w:color w:val="000000"/>
                <w:kern w:val="0"/>
                <w:sz w:val="20"/>
                <w:szCs w:val="20"/>
                <w:lang w:val="en-GB"/>
              </w:rPr>
              <w:t xml:space="preserve">quipment and other </w:t>
            </w:r>
            <w:r w:rsidR="00A2042B">
              <w:rPr>
                <w:rFonts w:ascii="Times New Roman" w:eastAsia="Times New Roman" w:hAnsi="Times New Roman" w:cs="Times New Roman"/>
                <w:color w:val="000000"/>
                <w:kern w:val="0"/>
                <w:sz w:val="20"/>
                <w:szCs w:val="20"/>
                <w:lang w:val="en-GB"/>
              </w:rPr>
              <w:t>CMHHK</w:t>
            </w:r>
            <w:r w:rsidR="009F4C62" w:rsidRPr="002978D3">
              <w:rPr>
                <w:rFonts w:ascii="Times New Roman" w:eastAsia="Times New Roman" w:hAnsi="Times New Roman" w:cs="Times New Roman"/>
                <w:color w:val="000000"/>
                <w:kern w:val="0"/>
                <w:sz w:val="20"/>
                <w:szCs w:val="20"/>
                <w:lang w:val="en-GB"/>
              </w:rPr>
              <w:t xml:space="preserve"> IT systems should be encrypted</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A3</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F46EFE" w:rsidP="009F4C62">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Restricted</w:t>
            </w:r>
            <w:r w:rsidR="009F4C62" w:rsidRPr="002978D3">
              <w:rPr>
                <w:rFonts w:ascii="Times New Roman" w:eastAsia="Times New Roman" w:hAnsi="Times New Roman" w:cs="Times New Roman"/>
                <w:color w:val="000000"/>
                <w:kern w:val="0"/>
                <w:sz w:val="20"/>
                <w:szCs w:val="20"/>
                <w:lang w:val="en-GB"/>
              </w:rPr>
              <w:t xml:space="preserve"> data stored within the System/</w:t>
            </w:r>
            <w:r w:rsidR="00A14A00">
              <w:rPr>
                <w:rFonts w:ascii="Times New Roman" w:eastAsia="Times New Roman" w:hAnsi="Times New Roman" w:cs="Times New Roman"/>
                <w:color w:val="000000"/>
                <w:kern w:val="0"/>
                <w:sz w:val="20"/>
                <w:szCs w:val="20"/>
                <w:lang w:val="en-GB"/>
              </w:rPr>
              <w:t>e</w:t>
            </w:r>
            <w:r w:rsidR="009F4C62" w:rsidRPr="002978D3">
              <w:rPr>
                <w:rFonts w:ascii="Times New Roman" w:eastAsia="Times New Roman" w:hAnsi="Times New Roman" w:cs="Times New Roman"/>
                <w:color w:val="000000"/>
                <w:kern w:val="0"/>
                <w:sz w:val="20"/>
                <w:szCs w:val="20"/>
                <w:lang w:val="en-GB"/>
              </w:rPr>
              <w:t>quipment should be encrypted</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A4</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F97BD4" w:rsidP="009F4C62">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Restricted</w:t>
            </w:r>
            <w:r w:rsidR="009F4C62" w:rsidRPr="002978D3">
              <w:rPr>
                <w:rFonts w:ascii="Times New Roman" w:eastAsia="Times New Roman" w:hAnsi="Times New Roman" w:cs="Times New Roman"/>
                <w:color w:val="000000"/>
                <w:kern w:val="0"/>
                <w:sz w:val="20"/>
                <w:szCs w:val="20"/>
                <w:lang w:val="en-GB"/>
              </w:rPr>
              <w:t xml:space="preserve"> data stored in backup storage should be encrypted</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A5</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F97BD4">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Restricted</w:t>
            </w:r>
            <w:r w:rsidR="009F4C62" w:rsidRPr="002978D3">
              <w:rPr>
                <w:rFonts w:ascii="Times New Roman" w:eastAsia="Times New Roman" w:hAnsi="Times New Roman" w:cs="Times New Roman"/>
                <w:color w:val="000000"/>
                <w:kern w:val="0"/>
                <w:sz w:val="20"/>
                <w:szCs w:val="20"/>
                <w:lang w:val="en-GB"/>
              </w:rPr>
              <w:t xml:space="preserve"> data </w:t>
            </w:r>
            <w:proofErr w:type="gramStart"/>
            <w:r w:rsidR="009F4C62" w:rsidRPr="002978D3">
              <w:rPr>
                <w:rFonts w:ascii="Times New Roman" w:eastAsia="Times New Roman" w:hAnsi="Times New Roman" w:cs="Times New Roman"/>
                <w:color w:val="000000"/>
                <w:kern w:val="0"/>
                <w:sz w:val="20"/>
                <w:szCs w:val="20"/>
                <w:lang w:val="en-GB"/>
              </w:rPr>
              <w:t>must not be exported</w:t>
            </w:r>
            <w:proofErr w:type="gramEnd"/>
            <w:r w:rsidR="009F4C62" w:rsidRPr="002978D3">
              <w:rPr>
                <w:rFonts w:ascii="Times New Roman" w:eastAsia="Times New Roman" w:hAnsi="Times New Roman" w:cs="Times New Roman"/>
                <w:color w:val="000000"/>
                <w:kern w:val="0"/>
                <w:sz w:val="20"/>
                <w:szCs w:val="20"/>
                <w:lang w:val="en-GB"/>
              </w:rPr>
              <w:t xml:space="preserve"> for any usage </w:t>
            </w:r>
            <w:r w:rsidR="00DD4C81" w:rsidRPr="00DD4C81">
              <w:rPr>
                <w:rFonts w:ascii="Times New Roman" w:eastAsia="Times New Roman" w:hAnsi="Times New Roman" w:cs="Times New Roman"/>
                <w:color w:val="000000"/>
                <w:kern w:val="0"/>
                <w:sz w:val="20"/>
                <w:szCs w:val="20"/>
                <w:lang w:val="en-GB"/>
              </w:rPr>
              <w:t>unless prior authorisation has been obtained from the Government.</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8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A6</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proofErr w:type="gramStart"/>
            <w:r w:rsidRPr="002978D3">
              <w:rPr>
                <w:rFonts w:ascii="Times New Roman" w:eastAsia="Times New Roman" w:hAnsi="Times New Roman" w:cs="Times New Roman"/>
                <w:color w:val="000000"/>
                <w:kern w:val="0"/>
                <w:sz w:val="20"/>
                <w:szCs w:val="20"/>
                <w:lang w:val="en-GB"/>
              </w:rPr>
              <w:t xml:space="preserve">Is the </w:t>
            </w:r>
            <w:r w:rsidR="00F97BD4">
              <w:rPr>
                <w:rFonts w:ascii="Times New Roman" w:eastAsia="Times New Roman" w:hAnsi="Times New Roman" w:cs="Times New Roman"/>
                <w:color w:val="000000"/>
                <w:kern w:val="0"/>
                <w:sz w:val="20"/>
                <w:szCs w:val="20"/>
                <w:lang w:val="en-GB"/>
              </w:rPr>
              <w:t>restricted</w:t>
            </w:r>
            <w:r w:rsidRPr="002978D3">
              <w:rPr>
                <w:rFonts w:ascii="Times New Roman" w:eastAsia="Times New Roman" w:hAnsi="Times New Roman" w:cs="Times New Roman"/>
                <w:color w:val="000000"/>
                <w:kern w:val="0"/>
                <w:sz w:val="20"/>
                <w:szCs w:val="20"/>
                <w:lang w:val="en-GB"/>
              </w:rPr>
              <w:t xml:space="preserve"> data in </w:t>
            </w:r>
            <w:r w:rsidR="006F6637">
              <w:rPr>
                <w:rFonts w:ascii="Times New Roman" w:eastAsia="Times New Roman" w:hAnsi="Times New Roman" w:cs="Times New Roman"/>
                <w:color w:val="000000"/>
                <w:kern w:val="0"/>
                <w:sz w:val="20"/>
                <w:szCs w:val="20"/>
                <w:lang w:val="en-GB"/>
              </w:rPr>
              <w:t xml:space="preserve">the </w:t>
            </w:r>
            <w:r w:rsidRPr="002978D3">
              <w:rPr>
                <w:rFonts w:ascii="Times New Roman" w:eastAsia="Times New Roman" w:hAnsi="Times New Roman" w:cs="Times New Roman"/>
                <w:color w:val="000000"/>
                <w:kern w:val="0"/>
                <w:sz w:val="20"/>
                <w:szCs w:val="20"/>
                <w:lang w:val="en-GB"/>
              </w:rPr>
              <w:t>System/</w:t>
            </w:r>
            <w:r w:rsidR="00A14A00">
              <w:rPr>
                <w:rFonts w:ascii="Times New Roman" w:eastAsia="Times New Roman" w:hAnsi="Times New Roman" w:cs="Times New Roman"/>
                <w:color w:val="000000"/>
                <w:kern w:val="0"/>
                <w:sz w:val="20"/>
                <w:szCs w:val="20"/>
                <w:lang w:val="en-GB"/>
              </w:rPr>
              <w:t>e</w:t>
            </w:r>
            <w:r w:rsidRPr="002978D3">
              <w:rPr>
                <w:rFonts w:ascii="Times New Roman" w:eastAsia="Times New Roman" w:hAnsi="Times New Roman" w:cs="Times New Roman"/>
                <w:color w:val="000000"/>
                <w:kern w:val="0"/>
                <w:sz w:val="20"/>
                <w:szCs w:val="20"/>
                <w:lang w:val="en-GB"/>
              </w:rPr>
              <w:t>quipment and backup being protected</w:t>
            </w:r>
            <w:proofErr w:type="gramEnd"/>
            <w:r w:rsidRPr="002978D3">
              <w:rPr>
                <w:rFonts w:ascii="Times New Roman" w:eastAsia="Times New Roman" w:hAnsi="Times New Roman" w:cs="Times New Roman"/>
                <w:color w:val="000000"/>
                <w:kern w:val="0"/>
                <w:sz w:val="20"/>
                <w:szCs w:val="20"/>
                <w:lang w:val="en-GB"/>
              </w:rPr>
              <w:t xml:space="preserve"> from unauthorized access / leakage, including physical security controls? Please specify the controls in “Remark”</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F12561" w:rsidRPr="009F4C62" w:rsidTr="002978D3">
        <w:trPr>
          <w:trHeight w:val="600"/>
        </w:trPr>
        <w:tc>
          <w:tcPr>
            <w:tcW w:w="6380" w:type="dxa"/>
            <w:gridSpan w:val="2"/>
            <w:tcBorders>
              <w:top w:val="single" w:sz="4" w:space="0" w:color="auto"/>
              <w:left w:val="single" w:sz="4" w:space="0" w:color="auto"/>
              <w:bottom w:val="single" w:sz="4" w:space="0" w:color="auto"/>
              <w:right w:val="nil"/>
            </w:tcBorders>
            <w:shd w:val="clear" w:color="auto" w:fill="auto"/>
            <w:noWrap/>
            <w:vAlign w:val="center"/>
            <w:hideMark/>
          </w:tcPr>
          <w:p w:rsidR="009F4C62" w:rsidRPr="002978D3" w:rsidRDefault="009F4C62" w:rsidP="009F4C62">
            <w:pPr>
              <w:widowControl/>
              <w:rPr>
                <w:rFonts w:ascii="Times New Roman" w:eastAsia="Times New Roman" w:hAnsi="Times New Roman" w:cs="Times New Roman"/>
                <w:b/>
                <w:bCs/>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B. Application Security (Review in regular basis)</w:t>
            </w:r>
          </w:p>
        </w:tc>
        <w:tc>
          <w:tcPr>
            <w:tcW w:w="916" w:type="dxa"/>
            <w:tcBorders>
              <w:top w:val="nil"/>
              <w:left w:val="nil"/>
              <w:bottom w:val="single" w:sz="4" w:space="0" w:color="auto"/>
              <w:right w:val="nil"/>
            </w:tcBorders>
            <w:shd w:val="clear" w:color="auto" w:fill="auto"/>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4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B1</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The application should support role-based access control</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B2</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The application should employ prevalent authentication mechanism at reasonable safety level</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B3</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The application should apply network level encryption</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B4</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The application should provide health-checking information</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B5</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The application should keep audit logs</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F12561" w:rsidRPr="009F4C62" w:rsidTr="002978D3">
        <w:trPr>
          <w:trHeight w:val="675"/>
        </w:trPr>
        <w:tc>
          <w:tcPr>
            <w:tcW w:w="6380" w:type="dxa"/>
            <w:gridSpan w:val="2"/>
            <w:tcBorders>
              <w:top w:val="single" w:sz="4" w:space="0" w:color="auto"/>
              <w:left w:val="single" w:sz="4" w:space="0" w:color="auto"/>
              <w:bottom w:val="single" w:sz="4" w:space="0" w:color="auto"/>
              <w:right w:val="nil"/>
            </w:tcBorders>
            <w:shd w:val="clear" w:color="auto" w:fill="auto"/>
            <w:noWrap/>
            <w:vAlign w:val="center"/>
            <w:hideMark/>
          </w:tcPr>
          <w:p w:rsidR="009F4C62" w:rsidRPr="002978D3" w:rsidRDefault="009F4C62" w:rsidP="009F4C62">
            <w:pPr>
              <w:widowControl/>
              <w:rPr>
                <w:rFonts w:ascii="Times New Roman" w:eastAsia="Times New Roman" w:hAnsi="Times New Roman" w:cs="Times New Roman"/>
                <w:b/>
                <w:bCs/>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C. Server Security (Review in regular basis)</w:t>
            </w:r>
          </w:p>
        </w:tc>
        <w:tc>
          <w:tcPr>
            <w:tcW w:w="916" w:type="dxa"/>
            <w:tcBorders>
              <w:top w:val="nil"/>
              <w:left w:val="nil"/>
              <w:bottom w:val="single" w:sz="4" w:space="0" w:color="auto"/>
              <w:right w:val="nil"/>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7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C1</w:t>
            </w:r>
          </w:p>
        </w:tc>
        <w:tc>
          <w:tcPr>
            <w:tcW w:w="5813" w:type="dxa"/>
            <w:tcBorders>
              <w:top w:val="single" w:sz="4" w:space="0" w:color="auto"/>
              <w:left w:val="nil"/>
              <w:bottom w:val="single" w:sz="4" w:space="0" w:color="auto"/>
              <w:right w:val="nil"/>
            </w:tcBorders>
            <w:shd w:val="clear" w:color="auto" w:fill="auto"/>
            <w:vAlign w:val="center"/>
            <w:hideMark/>
          </w:tcPr>
          <w:p w:rsidR="009F4C62" w:rsidRPr="002978D3" w:rsidRDefault="00502C33">
            <w:pPr>
              <w:widowControl/>
              <w:rPr>
                <w:rFonts w:ascii="Times New Roman" w:eastAsia="Times New Roman" w:hAnsi="Times New Roman" w:cs="Times New Roman"/>
                <w:sz w:val="20"/>
                <w:szCs w:val="20"/>
                <w:lang w:val="en-GB"/>
              </w:rPr>
            </w:pPr>
            <w:r>
              <w:rPr>
                <w:rFonts w:ascii="Times New Roman" w:eastAsia="Times New Roman" w:hAnsi="Times New Roman" w:cs="Times New Roman"/>
                <w:kern w:val="0"/>
                <w:sz w:val="20"/>
                <w:szCs w:val="20"/>
                <w:lang w:val="en-GB"/>
              </w:rPr>
              <w:t>The Contractor</w:t>
            </w:r>
            <w:r w:rsidR="009F4C62" w:rsidRPr="002978D3">
              <w:rPr>
                <w:rFonts w:ascii="Times New Roman" w:eastAsia="Times New Roman" w:hAnsi="Times New Roman" w:cs="Times New Roman"/>
                <w:kern w:val="0"/>
                <w:sz w:val="20"/>
                <w:szCs w:val="20"/>
                <w:lang w:val="en-GB"/>
              </w:rPr>
              <w:t xml:space="preserve"> should implement the server security according to Government security policy and guidelines</w:t>
            </w:r>
          </w:p>
        </w:tc>
        <w:tc>
          <w:tcPr>
            <w:tcW w:w="916" w:type="dxa"/>
            <w:tcBorders>
              <w:top w:val="nil"/>
              <w:left w:val="single" w:sz="4" w:space="0" w:color="auto"/>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C2</w:t>
            </w:r>
          </w:p>
        </w:tc>
        <w:tc>
          <w:tcPr>
            <w:tcW w:w="5813" w:type="dxa"/>
            <w:tcBorders>
              <w:top w:val="single" w:sz="4" w:space="0" w:color="auto"/>
              <w:left w:val="nil"/>
              <w:bottom w:val="single" w:sz="4" w:space="0" w:color="auto"/>
              <w:right w:val="single" w:sz="4" w:space="0" w:color="auto"/>
            </w:tcBorders>
            <w:shd w:val="clear" w:color="auto" w:fill="auto"/>
            <w:vAlign w:val="center"/>
            <w:hideMark/>
          </w:tcPr>
          <w:p w:rsidR="009F4C62" w:rsidRPr="002978D3" w:rsidRDefault="00502C33" w:rsidP="009F4C62">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The Contractor</w:t>
            </w:r>
            <w:r w:rsidR="009F4C62" w:rsidRPr="002978D3">
              <w:rPr>
                <w:rFonts w:ascii="Times New Roman" w:eastAsia="Times New Roman" w:hAnsi="Times New Roman" w:cs="Times New Roman"/>
                <w:color w:val="000000"/>
                <w:kern w:val="0"/>
                <w:sz w:val="20"/>
                <w:szCs w:val="20"/>
                <w:lang w:val="en-GB"/>
              </w:rPr>
              <w:t xml:space="preserve"> should install into the servers an anti-virus program running with the latest virus definitions</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single" w:sz="4" w:space="0" w:color="auto"/>
              <w:left w:val="nil"/>
              <w:bottom w:val="single" w:sz="4" w:space="0" w:color="auto"/>
              <w:right w:val="single" w:sz="4" w:space="0" w:color="auto"/>
            </w:tcBorders>
            <w:shd w:val="clear" w:color="auto" w:fill="auto"/>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lastRenderedPageBreak/>
              <w:t>C3</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502C33" w:rsidP="009F4C62">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The Contractor</w:t>
            </w:r>
            <w:r w:rsidR="009F4C62" w:rsidRPr="002978D3">
              <w:rPr>
                <w:rFonts w:ascii="Times New Roman" w:eastAsia="Times New Roman" w:hAnsi="Times New Roman" w:cs="Times New Roman"/>
                <w:color w:val="000000"/>
                <w:kern w:val="0"/>
                <w:sz w:val="20"/>
                <w:szCs w:val="20"/>
                <w:lang w:val="en-GB"/>
              </w:rPr>
              <w:t xml:space="preserve"> should install the latest security patches in the servers</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C4</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502C33" w:rsidP="009F4C62">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The Contractor</w:t>
            </w:r>
            <w:r w:rsidR="009F4C62" w:rsidRPr="002978D3">
              <w:rPr>
                <w:rFonts w:ascii="Times New Roman" w:eastAsia="Times New Roman" w:hAnsi="Times New Roman" w:cs="Times New Roman"/>
                <w:color w:val="000000"/>
                <w:kern w:val="0"/>
                <w:sz w:val="20"/>
                <w:szCs w:val="20"/>
                <w:lang w:val="en-GB"/>
              </w:rPr>
              <w:t xml:space="preserve"> should perform a regular scanning in the servers</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noWrap/>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F12561" w:rsidRPr="009F4C62" w:rsidTr="002978D3">
        <w:trPr>
          <w:trHeight w:val="720"/>
        </w:trPr>
        <w:tc>
          <w:tcPr>
            <w:tcW w:w="6380" w:type="dxa"/>
            <w:gridSpan w:val="2"/>
            <w:tcBorders>
              <w:top w:val="single" w:sz="4" w:space="0" w:color="auto"/>
              <w:left w:val="single" w:sz="4" w:space="0" w:color="auto"/>
              <w:bottom w:val="single" w:sz="4" w:space="0" w:color="auto"/>
              <w:right w:val="nil"/>
            </w:tcBorders>
            <w:shd w:val="clear" w:color="auto" w:fill="auto"/>
            <w:noWrap/>
            <w:vAlign w:val="center"/>
            <w:hideMark/>
          </w:tcPr>
          <w:p w:rsidR="009F4C62" w:rsidRPr="002978D3" w:rsidRDefault="009F4C62" w:rsidP="009F4C62">
            <w:pPr>
              <w:widowControl/>
              <w:rPr>
                <w:rFonts w:ascii="Times New Roman" w:eastAsia="Times New Roman" w:hAnsi="Times New Roman" w:cs="Times New Roman"/>
                <w:b/>
                <w:bCs/>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D. Client / Desktop Security (Review in regular basis)</w:t>
            </w:r>
          </w:p>
        </w:tc>
        <w:tc>
          <w:tcPr>
            <w:tcW w:w="916" w:type="dxa"/>
            <w:tcBorders>
              <w:top w:val="nil"/>
              <w:left w:val="nil"/>
              <w:bottom w:val="single" w:sz="4" w:space="0" w:color="auto"/>
              <w:right w:val="nil"/>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7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D1</w:t>
            </w:r>
          </w:p>
        </w:tc>
        <w:tc>
          <w:tcPr>
            <w:tcW w:w="5813" w:type="dxa"/>
            <w:tcBorders>
              <w:top w:val="nil"/>
              <w:left w:val="nil"/>
              <w:bottom w:val="nil"/>
              <w:right w:val="nil"/>
            </w:tcBorders>
            <w:shd w:val="clear" w:color="auto" w:fill="auto"/>
            <w:vAlign w:val="center"/>
            <w:hideMark/>
          </w:tcPr>
          <w:p w:rsidR="009F4C62" w:rsidRPr="002978D3" w:rsidRDefault="00502C33" w:rsidP="009F4C62">
            <w:pPr>
              <w:widowControl/>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Contractor</w:t>
            </w:r>
            <w:r w:rsidR="009F4C62" w:rsidRPr="002978D3">
              <w:rPr>
                <w:rFonts w:ascii="Times New Roman" w:eastAsia="Times New Roman" w:hAnsi="Times New Roman" w:cs="Times New Roman"/>
                <w:kern w:val="0"/>
                <w:sz w:val="20"/>
                <w:szCs w:val="20"/>
                <w:lang w:val="en-GB"/>
              </w:rPr>
              <w:t xml:space="preserve"> should implement the security controls at the PCs of the </w:t>
            </w:r>
            <w:r w:rsidR="00543A9E">
              <w:rPr>
                <w:rFonts w:ascii="Times New Roman" w:eastAsia="Times New Roman" w:hAnsi="Times New Roman" w:cs="Times New Roman"/>
                <w:kern w:val="0"/>
                <w:sz w:val="20"/>
                <w:szCs w:val="20"/>
                <w:lang w:val="en-GB"/>
              </w:rPr>
              <w:t>System</w:t>
            </w:r>
            <w:r w:rsidR="009F4C62" w:rsidRPr="002978D3">
              <w:rPr>
                <w:rFonts w:ascii="Times New Roman" w:eastAsia="Times New Roman" w:hAnsi="Times New Roman" w:cs="Times New Roman"/>
                <w:kern w:val="0"/>
                <w:sz w:val="20"/>
                <w:szCs w:val="20"/>
                <w:lang w:val="en-GB"/>
              </w:rPr>
              <w:t xml:space="preserve">, such as </w:t>
            </w:r>
            <w:r w:rsidR="003F673D">
              <w:rPr>
                <w:rFonts w:ascii="Times New Roman" w:eastAsia="Times New Roman" w:hAnsi="Times New Roman" w:cs="Times New Roman"/>
                <w:kern w:val="0"/>
                <w:sz w:val="20"/>
                <w:szCs w:val="20"/>
                <w:lang w:val="en-GB"/>
              </w:rPr>
              <w:t>a</w:t>
            </w:r>
            <w:r w:rsidR="00C92B0C">
              <w:rPr>
                <w:rFonts w:ascii="Times New Roman" w:eastAsia="Times New Roman" w:hAnsi="Times New Roman" w:cs="Times New Roman"/>
                <w:kern w:val="0"/>
                <w:sz w:val="20"/>
                <w:szCs w:val="20"/>
                <w:lang w:val="en-GB"/>
              </w:rPr>
              <w:t>nti</w:t>
            </w:r>
            <w:r w:rsidR="009F4C62" w:rsidRPr="002978D3">
              <w:rPr>
                <w:rFonts w:ascii="Times New Roman" w:eastAsia="Times New Roman" w:hAnsi="Times New Roman" w:cs="Times New Roman"/>
                <w:kern w:val="0"/>
                <w:sz w:val="20"/>
                <w:szCs w:val="20"/>
                <w:lang w:val="en-GB"/>
              </w:rPr>
              <w:t>-virus</w:t>
            </w:r>
          </w:p>
        </w:tc>
        <w:tc>
          <w:tcPr>
            <w:tcW w:w="916" w:type="dxa"/>
            <w:tcBorders>
              <w:top w:val="nil"/>
              <w:left w:val="single" w:sz="4" w:space="0" w:color="auto"/>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F12561" w:rsidRPr="009F4C62" w:rsidTr="002978D3">
        <w:trPr>
          <w:trHeight w:val="720"/>
        </w:trPr>
        <w:tc>
          <w:tcPr>
            <w:tcW w:w="6380" w:type="dxa"/>
            <w:gridSpan w:val="2"/>
            <w:tcBorders>
              <w:top w:val="single" w:sz="4" w:space="0" w:color="auto"/>
              <w:left w:val="single" w:sz="4" w:space="0" w:color="auto"/>
              <w:bottom w:val="single" w:sz="4" w:space="0" w:color="auto"/>
              <w:right w:val="nil"/>
            </w:tcBorders>
            <w:shd w:val="clear" w:color="auto" w:fill="auto"/>
            <w:noWrap/>
            <w:vAlign w:val="center"/>
            <w:hideMark/>
          </w:tcPr>
          <w:p w:rsidR="009F4C62" w:rsidRPr="002978D3" w:rsidRDefault="009F4C62" w:rsidP="009F4C62">
            <w:pPr>
              <w:widowControl/>
              <w:rPr>
                <w:rFonts w:ascii="Times New Roman" w:eastAsia="Times New Roman" w:hAnsi="Times New Roman" w:cs="Times New Roman"/>
                <w:b/>
                <w:bCs/>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E. Security Incident Reporting (On-going exercise)</w:t>
            </w:r>
          </w:p>
        </w:tc>
        <w:tc>
          <w:tcPr>
            <w:tcW w:w="916" w:type="dxa"/>
            <w:tcBorders>
              <w:top w:val="nil"/>
              <w:left w:val="nil"/>
              <w:bottom w:val="single" w:sz="4" w:space="0" w:color="auto"/>
              <w:right w:val="nil"/>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7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E1</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502C33" w:rsidP="009F4C62">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The Contractor</w:t>
            </w:r>
            <w:r w:rsidR="009F4C62" w:rsidRPr="002978D3">
              <w:rPr>
                <w:rFonts w:ascii="Times New Roman" w:eastAsia="Times New Roman" w:hAnsi="Times New Roman" w:cs="Times New Roman"/>
                <w:color w:val="000000"/>
                <w:kern w:val="0"/>
                <w:sz w:val="20"/>
                <w:szCs w:val="20"/>
                <w:lang w:val="en-GB"/>
              </w:rPr>
              <w:t xml:space="preserve"> should immediately report security incidents to </w:t>
            </w:r>
            <w:r w:rsidR="00A2042B">
              <w:rPr>
                <w:rFonts w:ascii="Times New Roman" w:eastAsia="Times New Roman" w:hAnsi="Times New Roman" w:cs="Times New Roman"/>
                <w:color w:val="000000"/>
                <w:kern w:val="0"/>
                <w:sz w:val="20"/>
                <w:szCs w:val="20"/>
                <w:lang w:val="en-GB"/>
              </w:rPr>
              <w:t>CMHHK</w:t>
            </w:r>
            <w:r w:rsidR="009F4C62" w:rsidRPr="007B2146">
              <w:rPr>
                <w:rFonts w:ascii="Times New Roman" w:eastAsia="Times New Roman" w:hAnsi="Times New Roman" w:cs="Times New Roman"/>
                <w:color w:val="000000"/>
                <w:kern w:val="0"/>
                <w:sz w:val="20"/>
                <w:szCs w:val="20"/>
                <w:lang w:val="en-GB"/>
              </w:rPr>
              <w:t xml:space="preserve"> management</w:t>
            </w:r>
            <w:r w:rsidR="009F4C62" w:rsidRPr="002978D3">
              <w:rPr>
                <w:rFonts w:ascii="Times New Roman" w:eastAsia="Times New Roman" w:hAnsi="Times New Roman" w:cs="Times New Roman"/>
                <w:color w:val="000000"/>
                <w:kern w:val="0"/>
                <w:sz w:val="20"/>
                <w:szCs w:val="20"/>
                <w:lang w:val="en-GB"/>
              </w:rPr>
              <w:t xml:space="preserve"> </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795"/>
        </w:trPr>
        <w:tc>
          <w:tcPr>
            <w:tcW w:w="6380" w:type="dxa"/>
            <w:gridSpan w:val="2"/>
            <w:tcBorders>
              <w:top w:val="nil"/>
              <w:left w:val="single" w:sz="4" w:space="0" w:color="auto"/>
              <w:bottom w:val="single" w:sz="4" w:space="0" w:color="auto"/>
              <w:right w:val="single" w:sz="4" w:space="0" w:color="auto"/>
            </w:tcBorders>
            <w:shd w:val="clear" w:color="auto" w:fill="auto"/>
            <w:noWrap/>
            <w:vAlign w:val="center"/>
            <w:hideMark/>
          </w:tcPr>
          <w:p w:rsidR="009F4C62" w:rsidRPr="009F4C62" w:rsidRDefault="009F4C62" w:rsidP="009F4C62">
            <w:pPr>
              <w:widowControl/>
              <w:rPr>
                <w:rFonts w:ascii="Times New Roman" w:eastAsia="Times New Roman" w:hAnsi="Times New Roman" w:cs="Times New Roman"/>
                <w:b/>
                <w:bCs/>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F. Contractor Maintenance (Review in regular basis)</w:t>
            </w:r>
          </w:p>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7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F1</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502C33" w:rsidP="009F4C62">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The Contractor</w:t>
            </w:r>
            <w:r w:rsidR="009F4C62" w:rsidRPr="002978D3">
              <w:rPr>
                <w:rFonts w:ascii="Times New Roman" w:eastAsia="Times New Roman" w:hAnsi="Times New Roman" w:cs="Times New Roman"/>
                <w:color w:val="000000"/>
                <w:kern w:val="0"/>
                <w:sz w:val="20"/>
                <w:szCs w:val="20"/>
                <w:lang w:val="en-GB"/>
              </w:rPr>
              <w:t xml:space="preserve"> should erase the data in storage devices before taking away the equipment for repair</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7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F2</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502C33" w:rsidP="009F4C62">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The Contractor</w:t>
            </w:r>
            <w:r w:rsidR="009F4C62" w:rsidRPr="002978D3">
              <w:rPr>
                <w:rFonts w:ascii="Times New Roman" w:eastAsia="Times New Roman" w:hAnsi="Times New Roman" w:cs="Times New Roman"/>
                <w:color w:val="000000"/>
                <w:kern w:val="0"/>
                <w:sz w:val="20"/>
                <w:szCs w:val="20"/>
                <w:lang w:val="en-GB"/>
              </w:rPr>
              <w:t xml:space="preserve"> should perform technical support on-site unless appropriate remote support arrangement is endorsed</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F3</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502C33" w:rsidP="009F4C62">
            <w:pPr>
              <w:widowControl/>
              <w:rPr>
                <w:rFonts w:ascii="Times New Roman" w:eastAsia="Times New Roman" w:hAnsi="Times New Roman" w:cs="Times New Roman"/>
                <w:color w:val="000000"/>
                <w:kern w:val="0"/>
                <w:sz w:val="20"/>
                <w:szCs w:val="20"/>
                <w:lang w:val="en-GB"/>
              </w:rPr>
            </w:pPr>
            <w:r>
              <w:rPr>
                <w:rFonts w:ascii="Times New Roman" w:eastAsia="Times New Roman" w:hAnsi="Times New Roman" w:cs="Times New Roman"/>
                <w:color w:val="000000"/>
                <w:kern w:val="0"/>
                <w:sz w:val="20"/>
                <w:szCs w:val="20"/>
                <w:lang w:val="en-GB"/>
              </w:rPr>
              <w:t>The Contractor</w:t>
            </w:r>
            <w:r w:rsidR="009F4C62" w:rsidRPr="002978D3">
              <w:rPr>
                <w:rFonts w:ascii="Times New Roman" w:eastAsia="Times New Roman" w:hAnsi="Times New Roman" w:cs="Times New Roman"/>
                <w:color w:val="000000"/>
                <w:kern w:val="0"/>
                <w:sz w:val="20"/>
                <w:szCs w:val="20"/>
                <w:lang w:val="en-GB"/>
              </w:rPr>
              <w:t xml:space="preserve"> support staff should sign the </w:t>
            </w:r>
            <w:r w:rsidR="009F4C62" w:rsidRPr="007B2146">
              <w:rPr>
                <w:rFonts w:ascii="Times New Roman" w:eastAsia="Times New Roman" w:hAnsi="Times New Roman" w:cs="Times New Roman"/>
                <w:color w:val="000000"/>
                <w:kern w:val="0"/>
                <w:sz w:val="20"/>
                <w:szCs w:val="20"/>
                <w:lang w:val="en-GB"/>
              </w:rPr>
              <w:t>non-disclosure confidentiality agreement</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9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F4</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xml:space="preserve">When equipment </w:t>
            </w:r>
            <w:proofErr w:type="gramStart"/>
            <w:r w:rsidRPr="002978D3">
              <w:rPr>
                <w:rFonts w:ascii="Times New Roman" w:eastAsia="Times New Roman" w:hAnsi="Times New Roman" w:cs="Times New Roman"/>
                <w:color w:val="000000"/>
                <w:kern w:val="0"/>
                <w:sz w:val="20"/>
                <w:szCs w:val="20"/>
                <w:lang w:val="en-GB"/>
              </w:rPr>
              <w:t>is required to be taken</w:t>
            </w:r>
            <w:proofErr w:type="gramEnd"/>
            <w:r w:rsidRPr="002978D3">
              <w:rPr>
                <w:rFonts w:ascii="Times New Roman" w:eastAsia="Times New Roman" w:hAnsi="Times New Roman" w:cs="Times New Roman"/>
                <w:color w:val="000000"/>
                <w:kern w:val="0"/>
                <w:sz w:val="20"/>
                <w:szCs w:val="20"/>
                <w:lang w:val="en-GB"/>
              </w:rPr>
              <w:t xml:space="preserve"> away for offsite repair, are there ways to remove / erase / protect the </w:t>
            </w:r>
            <w:r w:rsidR="001116D4">
              <w:rPr>
                <w:rFonts w:ascii="Times New Roman" w:eastAsia="Times New Roman" w:hAnsi="Times New Roman" w:cs="Times New Roman"/>
                <w:color w:val="000000"/>
                <w:kern w:val="0"/>
                <w:sz w:val="20"/>
                <w:szCs w:val="20"/>
                <w:lang w:val="en-GB"/>
              </w:rPr>
              <w:t>restricted</w:t>
            </w:r>
            <w:r w:rsidRPr="002978D3">
              <w:rPr>
                <w:rFonts w:ascii="Times New Roman" w:eastAsia="Times New Roman" w:hAnsi="Times New Roman" w:cs="Times New Roman"/>
                <w:color w:val="000000"/>
                <w:kern w:val="0"/>
                <w:sz w:val="20"/>
                <w:szCs w:val="20"/>
                <w:lang w:val="en-GB"/>
              </w:rPr>
              <w:t xml:space="preserve"> data in the equipment </w:t>
            </w:r>
            <w:r w:rsidR="00DE158E">
              <w:rPr>
                <w:rFonts w:ascii="Times New Roman" w:eastAsia="Times New Roman" w:hAnsi="Times New Roman" w:cs="Times New Roman"/>
                <w:color w:val="000000"/>
                <w:kern w:val="0"/>
                <w:sz w:val="20"/>
                <w:szCs w:val="20"/>
                <w:lang w:val="en-GB"/>
              </w:rPr>
              <w:t>from</w:t>
            </w:r>
            <w:r w:rsidRPr="002978D3">
              <w:rPr>
                <w:rFonts w:ascii="Times New Roman" w:eastAsia="Times New Roman" w:hAnsi="Times New Roman" w:cs="Times New Roman"/>
                <w:color w:val="000000"/>
                <w:kern w:val="0"/>
                <w:sz w:val="20"/>
                <w:szCs w:val="20"/>
                <w:lang w:val="en-GB"/>
              </w:rPr>
              <w:t xml:space="preserve"> leakage? Please specify the controls in “Remark”</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F12561" w:rsidRPr="009F4C62" w:rsidTr="002978D3">
        <w:trPr>
          <w:trHeight w:val="795"/>
        </w:trPr>
        <w:tc>
          <w:tcPr>
            <w:tcW w:w="6380" w:type="dxa"/>
            <w:gridSpan w:val="2"/>
            <w:tcBorders>
              <w:top w:val="single" w:sz="4" w:space="0" w:color="auto"/>
              <w:left w:val="single" w:sz="4" w:space="0" w:color="auto"/>
              <w:bottom w:val="single" w:sz="4" w:space="0" w:color="auto"/>
              <w:right w:val="nil"/>
            </w:tcBorders>
            <w:shd w:val="clear" w:color="auto" w:fill="auto"/>
            <w:noWrap/>
            <w:vAlign w:val="center"/>
            <w:hideMark/>
          </w:tcPr>
          <w:p w:rsidR="009F4C62" w:rsidRPr="002978D3" w:rsidRDefault="009F4C62" w:rsidP="009F4C62">
            <w:pPr>
              <w:widowControl/>
              <w:rPr>
                <w:rFonts w:ascii="Times New Roman" w:eastAsia="Times New Roman" w:hAnsi="Times New Roman" w:cs="Times New Roman"/>
                <w:b/>
                <w:bCs/>
                <w:color w:val="000000"/>
                <w:kern w:val="0"/>
                <w:sz w:val="20"/>
                <w:szCs w:val="20"/>
                <w:lang w:val="en-GB"/>
              </w:rPr>
            </w:pPr>
            <w:r w:rsidRPr="002978D3">
              <w:rPr>
                <w:rFonts w:ascii="Times New Roman" w:eastAsia="Times New Roman" w:hAnsi="Times New Roman" w:cs="Times New Roman"/>
                <w:b/>
                <w:bCs/>
                <w:color w:val="000000"/>
                <w:kern w:val="0"/>
                <w:sz w:val="20"/>
                <w:szCs w:val="20"/>
                <w:lang w:val="en-GB"/>
              </w:rPr>
              <w:t xml:space="preserve"> G. Privacy Control (Review in regular basis)</w:t>
            </w:r>
          </w:p>
        </w:tc>
        <w:tc>
          <w:tcPr>
            <w:tcW w:w="916" w:type="dxa"/>
            <w:tcBorders>
              <w:top w:val="nil"/>
              <w:left w:val="nil"/>
              <w:bottom w:val="single" w:sz="4" w:space="0" w:color="auto"/>
              <w:right w:val="nil"/>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G1</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Are there any user authentication controls present in the System/</w:t>
            </w:r>
            <w:r w:rsidR="00A14A00">
              <w:rPr>
                <w:rFonts w:ascii="Times New Roman" w:eastAsia="Times New Roman" w:hAnsi="Times New Roman" w:cs="Times New Roman"/>
                <w:color w:val="000000"/>
                <w:kern w:val="0"/>
                <w:sz w:val="20"/>
                <w:szCs w:val="20"/>
                <w:lang w:val="en-GB"/>
              </w:rPr>
              <w:t>e</w:t>
            </w:r>
            <w:r w:rsidRPr="002978D3">
              <w:rPr>
                <w:rFonts w:ascii="Times New Roman" w:eastAsia="Times New Roman" w:hAnsi="Times New Roman" w:cs="Times New Roman"/>
                <w:color w:val="000000"/>
                <w:kern w:val="0"/>
                <w:sz w:val="20"/>
                <w:szCs w:val="20"/>
                <w:lang w:val="en-GB"/>
              </w:rPr>
              <w:t>quipment?</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G2</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proofErr w:type="gramStart"/>
            <w:r w:rsidRPr="002978D3">
              <w:rPr>
                <w:rFonts w:ascii="Times New Roman" w:eastAsia="Times New Roman" w:hAnsi="Times New Roman" w:cs="Times New Roman"/>
                <w:color w:val="000000"/>
                <w:kern w:val="0"/>
                <w:sz w:val="20"/>
                <w:szCs w:val="20"/>
                <w:lang w:val="en-GB"/>
              </w:rPr>
              <w:t>Is unique user ID being assigned</w:t>
            </w:r>
            <w:proofErr w:type="gramEnd"/>
            <w:r w:rsidRPr="002978D3">
              <w:rPr>
                <w:rFonts w:ascii="Times New Roman" w:eastAsia="Times New Roman" w:hAnsi="Times New Roman" w:cs="Times New Roman"/>
                <w:color w:val="000000"/>
                <w:kern w:val="0"/>
                <w:sz w:val="20"/>
                <w:szCs w:val="20"/>
                <w:lang w:val="en-GB"/>
              </w:rPr>
              <w:t xml:space="preserve"> to every user?</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G3</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Does the System/</w:t>
            </w:r>
            <w:r w:rsidR="00A14A00">
              <w:rPr>
                <w:rFonts w:ascii="Times New Roman" w:eastAsia="Times New Roman" w:hAnsi="Times New Roman" w:cs="Times New Roman"/>
                <w:color w:val="000000"/>
                <w:kern w:val="0"/>
                <w:sz w:val="20"/>
                <w:szCs w:val="20"/>
                <w:lang w:val="en-GB"/>
              </w:rPr>
              <w:t>e</w:t>
            </w:r>
            <w:r w:rsidRPr="002978D3">
              <w:rPr>
                <w:rFonts w:ascii="Times New Roman" w:eastAsia="Times New Roman" w:hAnsi="Times New Roman" w:cs="Times New Roman"/>
                <w:color w:val="000000"/>
                <w:kern w:val="0"/>
                <w:sz w:val="20"/>
                <w:szCs w:val="20"/>
                <w:lang w:val="en-GB"/>
              </w:rPr>
              <w:t>quipment allow setting of complex password such as upper / lower case, alpha, numeric and special characters?</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G4</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Does the System/</w:t>
            </w:r>
            <w:r w:rsidR="00A14A00">
              <w:rPr>
                <w:rFonts w:ascii="Times New Roman" w:eastAsia="Times New Roman" w:hAnsi="Times New Roman" w:cs="Times New Roman"/>
                <w:color w:val="000000"/>
                <w:kern w:val="0"/>
                <w:sz w:val="20"/>
                <w:szCs w:val="20"/>
                <w:lang w:val="en-GB"/>
              </w:rPr>
              <w:t>e</w:t>
            </w:r>
            <w:r w:rsidRPr="002978D3">
              <w:rPr>
                <w:rFonts w:ascii="Times New Roman" w:eastAsia="Times New Roman" w:hAnsi="Times New Roman" w:cs="Times New Roman"/>
                <w:color w:val="000000"/>
                <w:kern w:val="0"/>
                <w:sz w:val="20"/>
                <w:szCs w:val="20"/>
                <w:lang w:val="en-GB"/>
              </w:rPr>
              <w:t>quipment provide audit trails of user accesses? Please specify the controls in “Remark”.</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r w:rsidR="009F4C62" w:rsidRPr="009F4C62" w:rsidTr="002978D3">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G5</w:t>
            </w:r>
          </w:p>
        </w:tc>
        <w:tc>
          <w:tcPr>
            <w:tcW w:w="5813"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Is there any means to synchronize System/</w:t>
            </w:r>
            <w:r w:rsidR="00A14A00">
              <w:rPr>
                <w:rFonts w:ascii="Times New Roman" w:eastAsia="Times New Roman" w:hAnsi="Times New Roman" w:cs="Times New Roman"/>
                <w:color w:val="000000"/>
                <w:kern w:val="0"/>
                <w:sz w:val="20"/>
                <w:szCs w:val="20"/>
                <w:lang w:val="en-GB"/>
              </w:rPr>
              <w:t>e</w:t>
            </w:r>
            <w:r w:rsidRPr="002978D3">
              <w:rPr>
                <w:rFonts w:ascii="Times New Roman" w:eastAsia="Times New Roman" w:hAnsi="Times New Roman" w:cs="Times New Roman"/>
                <w:color w:val="000000"/>
                <w:kern w:val="0"/>
                <w:sz w:val="20"/>
                <w:szCs w:val="20"/>
                <w:lang w:val="en-GB"/>
              </w:rPr>
              <w:t xml:space="preserve">quipment time with a trustworthy </w:t>
            </w:r>
            <w:proofErr w:type="gramStart"/>
            <w:r w:rsidRPr="002978D3">
              <w:rPr>
                <w:rFonts w:ascii="Times New Roman" w:eastAsia="Times New Roman" w:hAnsi="Times New Roman" w:cs="Times New Roman"/>
                <w:color w:val="000000"/>
                <w:kern w:val="0"/>
                <w:sz w:val="20"/>
                <w:szCs w:val="20"/>
                <w:lang w:val="en-GB"/>
              </w:rPr>
              <w:t>time server</w:t>
            </w:r>
            <w:proofErr w:type="gramEnd"/>
            <w:r w:rsidRPr="002978D3">
              <w:rPr>
                <w:rFonts w:ascii="Times New Roman" w:eastAsia="Times New Roman" w:hAnsi="Times New Roman" w:cs="Times New Roman"/>
                <w:color w:val="000000"/>
                <w:kern w:val="0"/>
                <w:sz w:val="20"/>
                <w:szCs w:val="20"/>
                <w:lang w:val="en-GB"/>
              </w:rPr>
              <w:t xml:space="preserve"> for accurate system record?</w:t>
            </w:r>
          </w:p>
        </w:tc>
        <w:tc>
          <w:tcPr>
            <w:tcW w:w="916"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jc w:val="center"/>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c>
          <w:tcPr>
            <w:tcW w:w="2768" w:type="dxa"/>
            <w:tcBorders>
              <w:top w:val="nil"/>
              <w:left w:val="nil"/>
              <w:bottom w:val="single" w:sz="4" w:space="0" w:color="auto"/>
              <w:right w:val="single" w:sz="4" w:space="0" w:color="auto"/>
            </w:tcBorders>
            <w:shd w:val="clear" w:color="auto" w:fill="auto"/>
            <w:vAlign w:val="center"/>
            <w:hideMark/>
          </w:tcPr>
          <w:p w:rsidR="009F4C62" w:rsidRPr="002978D3" w:rsidRDefault="009F4C62" w:rsidP="009F4C62">
            <w:pPr>
              <w:widowControl/>
              <w:rPr>
                <w:rFonts w:ascii="Times New Roman" w:eastAsia="Times New Roman" w:hAnsi="Times New Roman" w:cs="Times New Roman"/>
                <w:color w:val="000000"/>
                <w:kern w:val="0"/>
                <w:sz w:val="20"/>
                <w:szCs w:val="20"/>
                <w:lang w:val="en-GB"/>
              </w:rPr>
            </w:pPr>
            <w:r w:rsidRPr="002978D3">
              <w:rPr>
                <w:rFonts w:ascii="Times New Roman" w:eastAsia="Times New Roman" w:hAnsi="Times New Roman" w:cs="Times New Roman"/>
                <w:color w:val="000000"/>
                <w:kern w:val="0"/>
                <w:sz w:val="20"/>
                <w:szCs w:val="20"/>
                <w:lang w:val="en-GB"/>
              </w:rPr>
              <w:t> </w:t>
            </w:r>
          </w:p>
        </w:tc>
      </w:tr>
    </w:tbl>
    <w:p w:rsidR="00662871" w:rsidRPr="002978D3" w:rsidRDefault="00662871" w:rsidP="002978D3">
      <w:pPr>
        <w:rPr>
          <w:lang w:val="en-GB"/>
        </w:rPr>
      </w:pPr>
    </w:p>
    <w:sectPr w:rsidR="00662871" w:rsidRPr="002978D3" w:rsidSect="009F5517">
      <w:footerReference w:type="default" r:id="rId10"/>
      <w:pgSz w:w="11906" w:h="16838"/>
      <w:pgMar w:top="1440" w:right="991" w:bottom="1440" w:left="851" w:header="851" w:footer="971"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244" w:rsidRDefault="00482244" w:rsidP="00440833">
      <w:r>
        <w:separator/>
      </w:r>
    </w:p>
  </w:endnote>
  <w:endnote w:type="continuationSeparator" w:id="0">
    <w:p w:rsidR="00482244" w:rsidRDefault="00482244" w:rsidP="0044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IDFont+F1">
    <w:altName w:val="新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888" w:rsidRPr="002978D3" w:rsidRDefault="0029064B" w:rsidP="00BB2FDD">
    <w:pPr>
      <w:pStyle w:val="a6"/>
      <w:pBdr>
        <w:top w:val="single" w:sz="4" w:space="1" w:color="auto"/>
      </w:pBdr>
      <w:tabs>
        <w:tab w:val="left" w:pos="90"/>
      </w:tabs>
      <w:ind w:firstLine="100"/>
      <w:rPr>
        <w:rFonts w:ascii="Times New Roman" w:hAnsi="Times New Roman" w:cs="Times New Roman"/>
      </w:rPr>
    </w:pPr>
    <w:r>
      <w:rPr>
        <w:rFonts w:ascii="Times New Roman" w:hAnsi="Times New Roman" w:cs="Times New Roman"/>
        <w:sz w:val="20"/>
        <w:szCs w:val="24"/>
        <w:lang w:eastAsia="zh-HK"/>
      </w:rPr>
      <w:t xml:space="preserve">Oct </w:t>
    </w:r>
    <w:r w:rsidR="007D1F86">
      <w:rPr>
        <w:rFonts w:ascii="Times New Roman" w:hAnsi="Times New Roman" w:cs="Times New Roman"/>
        <w:sz w:val="20"/>
        <w:szCs w:val="24"/>
        <w:lang w:eastAsia="zh-HK"/>
      </w:rPr>
      <w:t>2024</w:t>
    </w:r>
    <w:r w:rsidR="007D1F86">
      <w:rPr>
        <w:rStyle w:val="ac"/>
        <w:rFonts w:ascii="Times New Roman" w:hAnsi="Times New Roman" w:cs="Times New Roman"/>
      </w:rPr>
      <w:ptab w:relativeTo="margin" w:alignment="right" w:leader="none"/>
    </w:r>
    <w:r w:rsidR="00893AFD" w:rsidRPr="002978D3">
      <w:rPr>
        <w:rFonts w:ascii="Times New Roman" w:hAnsi="Times New Roman" w:cs="Times New Roman"/>
        <w:sz w:val="20"/>
        <w:szCs w:val="20"/>
      </w:rPr>
      <w:t xml:space="preserve">Page </w:t>
    </w:r>
    <w:r w:rsidR="00450343">
      <w:rPr>
        <w:rStyle w:val="ac"/>
        <w:rFonts w:ascii="Times New Roman" w:hAnsi="Times New Roman" w:cs="Times New Roman"/>
        <w:szCs w:val="20"/>
      </w:rPr>
      <w:fldChar w:fldCharType="begin"/>
    </w:r>
    <w:r w:rsidR="00450343">
      <w:rPr>
        <w:rStyle w:val="ac"/>
        <w:rFonts w:ascii="Times New Roman" w:hAnsi="Times New Roman" w:cs="Times New Roman"/>
        <w:szCs w:val="20"/>
      </w:rPr>
      <w:instrText xml:space="preserve"> PAGE  </w:instrText>
    </w:r>
    <w:r w:rsidR="00450343">
      <w:rPr>
        <w:rStyle w:val="ac"/>
        <w:rFonts w:ascii="Times New Roman" w:hAnsi="Times New Roman" w:cs="Times New Roman"/>
        <w:szCs w:val="20"/>
      </w:rPr>
      <w:fldChar w:fldCharType="separate"/>
    </w:r>
    <w:r w:rsidR="00411F5D">
      <w:rPr>
        <w:rStyle w:val="ac"/>
        <w:rFonts w:ascii="Times New Roman" w:hAnsi="Times New Roman" w:cs="Times New Roman"/>
        <w:noProof/>
        <w:szCs w:val="20"/>
      </w:rPr>
      <w:t>2</w:t>
    </w:r>
    <w:r w:rsidR="00450343">
      <w:rPr>
        <w:rStyle w:val="ac"/>
        <w:rFonts w:ascii="Times New Roman" w:hAnsi="Times New Roman" w:cs="Times New Roman"/>
        <w:szCs w:val="20"/>
      </w:rPr>
      <w:fldChar w:fldCharType="end"/>
    </w:r>
    <w:r w:rsidR="00893AFD" w:rsidRPr="002978D3">
      <w:rPr>
        <w:rStyle w:val="ac"/>
        <w:rFonts w:ascii="Times New Roman" w:hAnsi="Times New Roman" w:cs="Times New Roman"/>
        <w:szCs w:val="20"/>
      </w:rPr>
      <w:t xml:space="preserve"> of </w:t>
    </w:r>
    <w:r w:rsidR="00D83CB3">
      <w:rPr>
        <w:rStyle w:val="ac"/>
        <w:rFonts w:ascii="Times New Roman" w:hAnsi="Times New Roman" w:cs="Times New Roman"/>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343" w:rsidRPr="002978D3" w:rsidRDefault="00450343" w:rsidP="002978D3">
    <w:pPr>
      <w:pStyle w:val="a6"/>
      <w:pBdr>
        <w:top w:val="single" w:sz="4" w:space="1" w:color="auto"/>
      </w:pBdr>
      <w:tabs>
        <w:tab w:val="left" w:pos="90"/>
      </w:tabs>
      <w:rPr>
        <w:rFonts w:ascii="Times New Roman" w:hAnsi="Times New Roman" w:cs="Times New Roman"/>
      </w:rPr>
    </w:pPr>
    <w:r>
      <w:rPr>
        <w:rFonts w:ascii="Times New Roman" w:hAnsi="Times New Roman" w:cs="Times New Roman"/>
      </w:rPr>
      <w:t xml:space="preserve">Appendix A - </w:t>
    </w:r>
    <w:r w:rsidRPr="00450343">
      <w:rPr>
        <w:rFonts w:ascii="Times New Roman" w:hAnsi="Times New Roman" w:cs="Times New Roman"/>
      </w:rPr>
      <w:t>Sample Network Security Compliance Report</w:t>
    </w:r>
    <w:r w:rsidRPr="002978D3">
      <w:rPr>
        <w:rStyle w:val="ac"/>
        <w:rFonts w:ascii="Times New Roman" w:hAnsi="Times New Roman" w:cs="Times New Roman"/>
      </w:rPr>
      <w:tab/>
    </w:r>
    <w:r w:rsidR="00CF1004">
      <w:rPr>
        <w:rStyle w:val="ac"/>
        <w:rFonts w:ascii="Times New Roman" w:hAnsi="Times New Roman" w:cs="Times New Roman"/>
      </w:rPr>
      <w:tab/>
    </w:r>
    <w:r w:rsidRPr="002978D3">
      <w:rPr>
        <w:rFonts w:ascii="Times New Roman" w:hAnsi="Times New Roman" w:cs="Times New Roman"/>
        <w:sz w:val="20"/>
        <w:szCs w:val="20"/>
      </w:rPr>
      <w:t xml:space="preserve">Page </w:t>
    </w:r>
    <w:r w:rsidR="00981998">
      <w:rPr>
        <w:rStyle w:val="ac"/>
        <w:rFonts w:ascii="Times New Roman" w:hAnsi="Times New Roman" w:cs="Times New Roman"/>
        <w:szCs w:val="20"/>
      </w:rPr>
      <w:fldChar w:fldCharType="begin"/>
    </w:r>
    <w:r w:rsidR="00981998">
      <w:rPr>
        <w:rStyle w:val="ac"/>
        <w:rFonts w:ascii="Times New Roman" w:hAnsi="Times New Roman" w:cs="Times New Roman"/>
        <w:szCs w:val="20"/>
      </w:rPr>
      <w:instrText xml:space="preserve"> PAGE  \* Arabic </w:instrText>
    </w:r>
    <w:r w:rsidR="00981998">
      <w:rPr>
        <w:rStyle w:val="ac"/>
        <w:rFonts w:ascii="Times New Roman" w:hAnsi="Times New Roman" w:cs="Times New Roman"/>
        <w:szCs w:val="20"/>
      </w:rPr>
      <w:fldChar w:fldCharType="separate"/>
    </w:r>
    <w:r w:rsidR="00411F5D">
      <w:rPr>
        <w:rStyle w:val="ac"/>
        <w:rFonts w:ascii="Times New Roman" w:hAnsi="Times New Roman" w:cs="Times New Roman"/>
        <w:noProof/>
        <w:szCs w:val="20"/>
      </w:rPr>
      <w:t>9</w:t>
    </w:r>
    <w:r w:rsidR="00981998">
      <w:rPr>
        <w:rStyle w:val="ac"/>
        <w:rFonts w:ascii="Times New Roman" w:hAnsi="Times New Roman" w:cs="Times New Roman"/>
        <w:szCs w:val="20"/>
      </w:rPr>
      <w:fldChar w:fldCharType="end"/>
    </w:r>
    <w:r w:rsidRPr="002978D3">
      <w:rPr>
        <w:rStyle w:val="ac"/>
        <w:rFonts w:ascii="Times New Roman" w:hAnsi="Times New Roman" w:cs="Times New Roman"/>
        <w:szCs w:val="20"/>
      </w:rPr>
      <w:t xml:space="preserve"> of </w:t>
    </w:r>
    <w:r w:rsidR="00D83CB3">
      <w:rPr>
        <w:rStyle w:val="ac"/>
        <w:rFonts w:ascii="Times New Roman" w:hAnsi="Times New Roman" w:cs="Times New Roman"/>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244" w:rsidRDefault="00482244" w:rsidP="00440833">
      <w:r>
        <w:separator/>
      </w:r>
    </w:p>
  </w:footnote>
  <w:footnote w:type="continuationSeparator" w:id="0">
    <w:p w:rsidR="00482244" w:rsidRDefault="00482244" w:rsidP="0044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80" w:rsidRPr="00BF4E86" w:rsidRDefault="0029064B" w:rsidP="00481905">
    <w:pPr>
      <w:pStyle w:val="a4"/>
      <w:pBdr>
        <w:bottom w:val="single" w:sz="8" w:space="1" w:color="auto"/>
      </w:pBdr>
      <w:tabs>
        <w:tab w:val="clear" w:pos="4320"/>
        <w:tab w:val="clear" w:pos="8640"/>
        <w:tab w:val="center" w:pos="8222"/>
        <w:tab w:val="right" w:pos="9498"/>
      </w:tabs>
      <w:rPr>
        <w:rFonts w:ascii="Times New Roman" w:hAnsi="Times New Roman" w:cs="Times New Roman"/>
        <w:sz w:val="26"/>
        <w:szCs w:val="26"/>
      </w:rPr>
    </w:pPr>
    <w:r>
      <w:rPr>
        <w:rFonts w:ascii="Times New Roman" w:eastAsia="CIDFont+F1" w:hAnsi="Times New Roman" w:cs="Times New Roman"/>
        <w:kern w:val="0"/>
        <w:sz w:val="20"/>
        <w:szCs w:val="24"/>
      </w:rPr>
      <w:t>CMMHK</w:t>
    </w:r>
    <w:r w:rsidR="00E0303F" w:rsidRPr="00E0303F">
      <w:rPr>
        <w:rFonts w:ascii="Times New Roman" w:eastAsia="CIDFont+F1" w:hAnsi="Times New Roman" w:cs="Times New Roman"/>
        <w:kern w:val="0"/>
        <w:sz w:val="20"/>
        <w:szCs w:val="24"/>
      </w:rPr>
      <w:t xml:space="preserve"> IT Security Guidelines for Furniture and Equipment</w:t>
    </w:r>
    <w:r w:rsidR="00725680" w:rsidRPr="00BF4E86">
      <w:rPr>
        <w:rFonts w:ascii="Times New Roman" w:hAnsi="Times New Roman" w:cs="Times New Roman"/>
        <w:sz w:val="26"/>
        <w:szCs w:val="26"/>
        <w:lang w:eastAsia="zh-HK"/>
      </w:rPr>
      <w:tab/>
    </w:r>
    <w:r w:rsidR="00725680" w:rsidRPr="00BF4E86">
      <w:rPr>
        <w:rFonts w:ascii="Times New Roman" w:hAnsi="Times New Roman" w:cs="Times New Roman"/>
        <w:sz w:val="26"/>
        <w:szCs w:val="26"/>
        <w:lang w:eastAsia="zh-HK"/>
      </w:rPr>
      <w:tab/>
    </w:r>
    <w:r w:rsidR="00725680" w:rsidRPr="00BF4E86">
      <w:rPr>
        <w:rFonts w:ascii="Times New Roman" w:hAnsi="Times New Roman" w:cs="Times New Roman"/>
        <w:sz w:val="26"/>
        <w:szCs w:val="26"/>
      </w:rPr>
      <w:t xml:space="preserve">        </w:t>
    </w:r>
  </w:p>
  <w:p w:rsidR="003A1888" w:rsidRPr="003A1888" w:rsidRDefault="003A1888" w:rsidP="003A18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E0BBE5"/>
    <w:multiLevelType w:val="hybridMultilevel"/>
    <w:tmpl w:val="0E4CADEA"/>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1E2A53"/>
    <w:multiLevelType w:val="hybridMultilevel"/>
    <w:tmpl w:val="FB2B2B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4969F6"/>
    <w:multiLevelType w:val="hybridMultilevel"/>
    <w:tmpl w:val="A701AD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050825"/>
    <w:multiLevelType w:val="hybridMultilevel"/>
    <w:tmpl w:val="3F5F47B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1CEE5C"/>
    <w:multiLevelType w:val="hybridMultilevel"/>
    <w:tmpl w:val="977531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7A75F9"/>
    <w:multiLevelType w:val="hybridMultilevel"/>
    <w:tmpl w:val="0D0912E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B4C48D"/>
    <w:multiLevelType w:val="hybridMultilevel"/>
    <w:tmpl w:val="F3DA37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022C5F"/>
    <w:multiLevelType w:val="hybridMultilevel"/>
    <w:tmpl w:val="81F027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091ABE"/>
    <w:multiLevelType w:val="hybridMultilevel"/>
    <w:tmpl w:val="FAB6B9C0"/>
    <w:lvl w:ilvl="0" w:tplc="2C3E9126">
      <w:start w:val="1"/>
      <w:numFmt w:val="decimal"/>
      <w:lvlText w:val="4.9.%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AF7FFA"/>
    <w:multiLevelType w:val="hybridMultilevel"/>
    <w:tmpl w:val="BFF0DB82"/>
    <w:lvl w:ilvl="0" w:tplc="51C8BC7A">
      <w:start w:val="1"/>
      <w:numFmt w:val="decimal"/>
      <w:lvlText w:val="4.1.%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746467"/>
    <w:multiLevelType w:val="hybridMultilevel"/>
    <w:tmpl w:val="080C13A6"/>
    <w:lvl w:ilvl="0" w:tplc="EA9E4E02">
      <w:start w:val="1"/>
      <w:numFmt w:val="decimal"/>
      <w:lvlText w:val="4.14.%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52078F"/>
    <w:multiLevelType w:val="hybridMultilevel"/>
    <w:tmpl w:val="79B82974"/>
    <w:lvl w:ilvl="0" w:tplc="BE902A2E">
      <w:start w:val="1"/>
      <w:numFmt w:val="decimal"/>
      <w:lvlText w:val="4.10.%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1FA680"/>
    <w:multiLevelType w:val="hybridMultilevel"/>
    <w:tmpl w:val="4F16C5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B379B5"/>
    <w:multiLevelType w:val="hybridMultilevel"/>
    <w:tmpl w:val="BC86E4D4"/>
    <w:lvl w:ilvl="0" w:tplc="7F5422D8">
      <w:start w:val="1"/>
      <w:numFmt w:val="decimal"/>
      <w:lvlText w:val="4.2.%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430EAE"/>
    <w:multiLevelType w:val="hybridMultilevel"/>
    <w:tmpl w:val="3F889560"/>
    <w:lvl w:ilvl="0" w:tplc="40685484">
      <w:start w:val="1"/>
      <w:numFmt w:val="decimal"/>
      <w:lvlText w:val="4.6.%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C13A9"/>
    <w:multiLevelType w:val="hybridMultilevel"/>
    <w:tmpl w:val="0040D58A"/>
    <w:lvl w:ilvl="0" w:tplc="35A0AAC6">
      <w:start w:val="1"/>
      <w:numFmt w:val="decimal"/>
      <w:lvlText w:val="4.16.%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693924"/>
    <w:multiLevelType w:val="hybridMultilevel"/>
    <w:tmpl w:val="313636C6"/>
    <w:lvl w:ilvl="0" w:tplc="5346259C">
      <w:start w:val="1"/>
      <w:numFmt w:val="decimal"/>
      <w:lvlText w:val="4.5.%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9227E5"/>
    <w:multiLevelType w:val="hybridMultilevel"/>
    <w:tmpl w:val="D864EB4C"/>
    <w:lvl w:ilvl="0" w:tplc="6184613C">
      <w:start w:val="1"/>
      <w:numFmt w:val="decimal"/>
      <w:lvlText w:val="4.8.%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9A9882"/>
    <w:multiLevelType w:val="hybridMultilevel"/>
    <w:tmpl w:val="D20857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B045B11"/>
    <w:multiLevelType w:val="hybridMultilevel"/>
    <w:tmpl w:val="7256E3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54CDACA"/>
    <w:multiLevelType w:val="hybridMultilevel"/>
    <w:tmpl w:val="3DA19649"/>
    <w:lvl w:ilvl="0" w:tplc="FFFFFFFF">
      <w:start w:val="1"/>
      <w:numFmt w:val="low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A56681"/>
    <w:multiLevelType w:val="hybridMultilevel"/>
    <w:tmpl w:val="538A5B74"/>
    <w:lvl w:ilvl="0" w:tplc="11F2C02C">
      <w:start w:val="4"/>
      <w:numFmt w:val="decimal"/>
      <w:lvlText w:val="4.1.%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79052E"/>
    <w:multiLevelType w:val="hybridMultilevel"/>
    <w:tmpl w:val="66FA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A900EB"/>
    <w:multiLevelType w:val="hybridMultilevel"/>
    <w:tmpl w:val="582050F4"/>
    <w:lvl w:ilvl="0" w:tplc="5810B7D0">
      <w:start w:val="1"/>
      <w:numFmt w:val="decimal"/>
      <w:lvlText w:val="4.7.%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7B11D9"/>
    <w:multiLevelType w:val="hybridMultilevel"/>
    <w:tmpl w:val="FD287E0C"/>
    <w:lvl w:ilvl="0" w:tplc="3558FE28">
      <w:start w:val="1"/>
      <w:numFmt w:val="decimal"/>
      <w:lvlText w:val="4.12.%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6429AC"/>
    <w:multiLevelType w:val="hybridMultilevel"/>
    <w:tmpl w:val="804ED30A"/>
    <w:lvl w:ilvl="0" w:tplc="823EF696">
      <w:start w:val="1"/>
      <w:numFmt w:val="decimal"/>
      <w:lvlText w:val="4.15.%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4F4737"/>
    <w:multiLevelType w:val="hybridMultilevel"/>
    <w:tmpl w:val="2DAA600C"/>
    <w:lvl w:ilvl="0" w:tplc="E13A2D9C">
      <w:start w:val="1"/>
      <w:numFmt w:val="decimal"/>
      <w:lvlText w:val="4.13.%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DF358D"/>
    <w:multiLevelType w:val="hybridMultilevel"/>
    <w:tmpl w:val="874C0E5E"/>
    <w:lvl w:ilvl="0" w:tplc="A86A8ABA">
      <w:start w:val="4"/>
      <w:numFmt w:val="decimal"/>
      <w:lvlText w:val="4.2.%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575126"/>
    <w:multiLevelType w:val="hybridMultilevel"/>
    <w:tmpl w:val="D34EFABE"/>
    <w:lvl w:ilvl="0" w:tplc="9CBAF2C0">
      <w:start w:val="1"/>
      <w:numFmt w:val="decimal"/>
      <w:lvlText w:val="4.17.%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263D58"/>
    <w:multiLevelType w:val="hybridMultilevel"/>
    <w:tmpl w:val="948A0F18"/>
    <w:lvl w:ilvl="0" w:tplc="D6AE5B5E">
      <w:start w:val="1"/>
      <w:numFmt w:val="decimal"/>
      <w:lvlText w:val="4.4.%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E5FA2C"/>
    <w:multiLevelType w:val="hybridMultilevel"/>
    <w:tmpl w:val="40377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2740F29"/>
    <w:multiLevelType w:val="hybridMultilevel"/>
    <w:tmpl w:val="C2FE43C6"/>
    <w:lvl w:ilvl="0" w:tplc="D3865748">
      <w:start w:val="1"/>
      <w:numFmt w:val="decimal"/>
      <w:lvlText w:val="4.11.%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BA1F7C"/>
    <w:multiLevelType w:val="hybridMultilevel"/>
    <w:tmpl w:val="5492BB66"/>
    <w:lvl w:ilvl="0" w:tplc="9CBAF2C0">
      <w:start w:val="1"/>
      <w:numFmt w:val="decimal"/>
      <w:lvlText w:val="4.17.%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BE5361"/>
    <w:multiLevelType w:val="hybridMultilevel"/>
    <w:tmpl w:val="79FEA124"/>
    <w:lvl w:ilvl="0" w:tplc="84264C6A">
      <w:start w:val="1"/>
      <w:numFmt w:val="decimal"/>
      <w:lvlText w:val="4.3.%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287B66"/>
    <w:multiLevelType w:val="hybridMultilevel"/>
    <w:tmpl w:val="81E24C20"/>
    <w:lvl w:ilvl="0" w:tplc="FFFFFFFF">
      <w:start w:val="1"/>
      <w:numFmt w:val="lowerRoman"/>
      <w:lvlText w:val="%1"/>
      <w:lvlJc w:val="left"/>
    </w:lvl>
    <w:lvl w:ilvl="1" w:tplc="FFFFFFFF">
      <w:start w:val="1"/>
      <w:numFmt w:val="ideographDigital"/>
      <w:lvlText w:null="1"/>
      <w:lvlJc w:val="left"/>
    </w:lvl>
    <w:lvl w:ilvl="2" w:tplc="FFFFFFFF">
      <w:start w:val="1"/>
      <w:numFmt w:val="lowerLetter"/>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F92CF20"/>
    <w:multiLevelType w:val="hybridMultilevel"/>
    <w:tmpl w:val="7AC52C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0"/>
  </w:num>
  <w:num w:numId="2">
    <w:abstractNumId w:val="4"/>
  </w:num>
  <w:num w:numId="3">
    <w:abstractNumId w:val="7"/>
  </w:num>
  <w:num w:numId="4">
    <w:abstractNumId w:val="35"/>
  </w:num>
  <w:num w:numId="5">
    <w:abstractNumId w:val="3"/>
  </w:num>
  <w:num w:numId="6">
    <w:abstractNumId w:val="6"/>
  </w:num>
  <w:num w:numId="7">
    <w:abstractNumId w:val="1"/>
  </w:num>
  <w:num w:numId="8">
    <w:abstractNumId w:val="18"/>
  </w:num>
  <w:num w:numId="9">
    <w:abstractNumId w:val="12"/>
  </w:num>
  <w:num w:numId="10">
    <w:abstractNumId w:val="5"/>
  </w:num>
  <w:num w:numId="11">
    <w:abstractNumId w:val="19"/>
  </w:num>
  <w:num w:numId="12">
    <w:abstractNumId w:val="2"/>
  </w:num>
  <w:num w:numId="13">
    <w:abstractNumId w:val="20"/>
  </w:num>
  <w:num w:numId="14">
    <w:abstractNumId w:val="0"/>
  </w:num>
  <w:num w:numId="15">
    <w:abstractNumId w:val="34"/>
  </w:num>
  <w:num w:numId="16">
    <w:abstractNumId w:val="22"/>
  </w:num>
  <w:num w:numId="17">
    <w:abstractNumId w:val="21"/>
  </w:num>
  <w:num w:numId="18">
    <w:abstractNumId w:val="9"/>
  </w:num>
  <w:num w:numId="19">
    <w:abstractNumId w:val="27"/>
  </w:num>
  <w:num w:numId="20">
    <w:abstractNumId w:val="13"/>
  </w:num>
  <w:num w:numId="21">
    <w:abstractNumId w:val="33"/>
  </w:num>
  <w:num w:numId="22">
    <w:abstractNumId w:val="29"/>
  </w:num>
  <w:num w:numId="23">
    <w:abstractNumId w:val="16"/>
  </w:num>
  <w:num w:numId="24">
    <w:abstractNumId w:val="14"/>
  </w:num>
  <w:num w:numId="25">
    <w:abstractNumId w:val="23"/>
  </w:num>
  <w:num w:numId="26">
    <w:abstractNumId w:val="17"/>
  </w:num>
  <w:num w:numId="27">
    <w:abstractNumId w:val="8"/>
  </w:num>
  <w:num w:numId="28">
    <w:abstractNumId w:val="11"/>
  </w:num>
  <w:num w:numId="29">
    <w:abstractNumId w:val="31"/>
  </w:num>
  <w:num w:numId="30">
    <w:abstractNumId w:val="24"/>
  </w:num>
  <w:num w:numId="31">
    <w:abstractNumId w:val="26"/>
  </w:num>
  <w:num w:numId="32">
    <w:abstractNumId w:val="10"/>
  </w:num>
  <w:num w:numId="33">
    <w:abstractNumId w:val="25"/>
  </w:num>
  <w:num w:numId="34">
    <w:abstractNumId w:val="15"/>
  </w:num>
  <w:num w:numId="35">
    <w:abstractNumId w:val="3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1D"/>
    <w:rsid w:val="0000310B"/>
    <w:rsid w:val="0002129A"/>
    <w:rsid w:val="00027700"/>
    <w:rsid w:val="000540E3"/>
    <w:rsid w:val="000551EA"/>
    <w:rsid w:val="00060869"/>
    <w:rsid w:val="00073B1A"/>
    <w:rsid w:val="00077FFD"/>
    <w:rsid w:val="000C255C"/>
    <w:rsid w:val="000D1BCC"/>
    <w:rsid w:val="001116D4"/>
    <w:rsid w:val="00152045"/>
    <w:rsid w:val="001623B1"/>
    <w:rsid w:val="0018126B"/>
    <w:rsid w:val="0018245D"/>
    <w:rsid w:val="001A0439"/>
    <w:rsid w:val="001A2E1D"/>
    <w:rsid w:val="001C7E87"/>
    <w:rsid w:val="001D35AE"/>
    <w:rsid w:val="001D6FE1"/>
    <w:rsid w:val="002011BB"/>
    <w:rsid w:val="002448C7"/>
    <w:rsid w:val="00254BF4"/>
    <w:rsid w:val="0029064B"/>
    <w:rsid w:val="002978D3"/>
    <w:rsid w:val="002A0C30"/>
    <w:rsid w:val="002E0B6E"/>
    <w:rsid w:val="002E0EBC"/>
    <w:rsid w:val="002E12DE"/>
    <w:rsid w:val="002F3193"/>
    <w:rsid w:val="002F7929"/>
    <w:rsid w:val="00306E25"/>
    <w:rsid w:val="00341FFA"/>
    <w:rsid w:val="00371D1C"/>
    <w:rsid w:val="003A1888"/>
    <w:rsid w:val="003B7673"/>
    <w:rsid w:val="003C220F"/>
    <w:rsid w:val="003C30AA"/>
    <w:rsid w:val="003C5679"/>
    <w:rsid w:val="003E2B54"/>
    <w:rsid w:val="003F673D"/>
    <w:rsid w:val="00411F5D"/>
    <w:rsid w:val="00440833"/>
    <w:rsid w:val="00450343"/>
    <w:rsid w:val="00453CB5"/>
    <w:rsid w:val="00481905"/>
    <w:rsid w:val="00482244"/>
    <w:rsid w:val="004B1FF3"/>
    <w:rsid w:val="004B5D9C"/>
    <w:rsid w:val="00502C33"/>
    <w:rsid w:val="00540569"/>
    <w:rsid w:val="00543A9E"/>
    <w:rsid w:val="00545FFE"/>
    <w:rsid w:val="00570860"/>
    <w:rsid w:val="00580877"/>
    <w:rsid w:val="005A7F64"/>
    <w:rsid w:val="005B0A3B"/>
    <w:rsid w:val="005B42D2"/>
    <w:rsid w:val="006041C0"/>
    <w:rsid w:val="00633E46"/>
    <w:rsid w:val="00662871"/>
    <w:rsid w:val="00682C85"/>
    <w:rsid w:val="00685111"/>
    <w:rsid w:val="00696062"/>
    <w:rsid w:val="006A3BCC"/>
    <w:rsid w:val="006E5A3D"/>
    <w:rsid w:val="006F6637"/>
    <w:rsid w:val="0071338E"/>
    <w:rsid w:val="00725680"/>
    <w:rsid w:val="00757705"/>
    <w:rsid w:val="00777587"/>
    <w:rsid w:val="007B2146"/>
    <w:rsid w:val="007D1F86"/>
    <w:rsid w:val="007E45C6"/>
    <w:rsid w:val="007F772F"/>
    <w:rsid w:val="00802762"/>
    <w:rsid w:val="008052AB"/>
    <w:rsid w:val="00830D2C"/>
    <w:rsid w:val="0088066A"/>
    <w:rsid w:val="00883557"/>
    <w:rsid w:val="00893AFD"/>
    <w:rsid w:val="008C14B5"/>
    <w:rsid w:val="008F2CF7"/>
    <w:rsid w:val="00901FA4"/>
    <w:rsid w:val="00922393"/>
    <w:rsid w:val="009447C1"/>
    <w:rsid w:val="00946372"/>
    <w:rsid w:val="00953209"/>
    <w:rsid w:val="00980C4B"/>
    <w:rsid w:val="00981998"/>
    <w:rsid w:val="009A49B6"/>
    <w:rsid w:val="009B749B"/>
    <w:rsid w:val="009C1C52"/>
    <w:rsid w:val="009C45D6"/>
    <w:rsid w:val="009E6577"/>
    <w:rsid w:val="009F4C62"/>
    <w:rsid w:val="009F5517"/>
    <w:rsid w:val="009F7767"/>
    <w:rsid w:val="00A14A00"/>
    <w:rsid w:val="00A2042B"/>
    <w:rsid w:val="00A41E8D"/>
    <w:rsid w:val="00A437F8"/>
    <w:rsid w:val="00A52F41"/>
    <w:rsid w:val="00A62C2F"/>
    <w:rsid w:val="00A7448D"/>
    <w:rsid w:val="00A87CE6"/>
    <w:rsid w:val="00AD3166"/>
    <w:rsid w:val="00B10D47"/>
    <w:rsid w:val="00B12D55"/>
    <w:rsid w:val="00B21B9E"/>
    <w:rsid w:val="00B51D66"/>
    <w:rsid w:val="00BB2FDD"/>
    <w:rsid w:val="00BE235A"/>
    <w:rsid w:val="00BF4E86"/>
    <w:rsid w:val="00C031A2"/>
    <w:rsid w:val="00C328FA"/>
    <w:rsid w:val="00C621AF"/>
    <w:rsid w:val="00C75E87"/>
    <w:rsid w:val="00C77FD0"/>
    <w:rsid w:val="00C92B0C"/>
    <w:rsid w:val="00CC2EAC"/>
    <w:rsid w:val="00CE161F"/>
    <w:rsid w:val="00CE6E3C"/>
    <w:rsid w:val="00CF1004"/>
    <w:rsid w:val="00CF378F"/>
    <w:rsid w:val="00D05360"/>
    <w:rsid w:val="00D054B0"/>
    <w:rsid w:val="00D223D5"/>
    <w:rsid w:val="00D4586F"/>
    <w:rsid w:val="00D63602"/>
    <w:rsid w:val="00D83CB3"/>
    <w:rsid w:val="00D85F99"/>
    <w:rsid w:val="00D92018"/>
    <w:rsid w:val="00DC4D44"/>
    <w:rsid w:val="00DC7C00"/>
    <w:rsid w:val="00DD4C81"/>
    <w:rsid w:val="00DD5A04"/>
    <w:rsid w:val="00DE158E"/>
    <w:rsid w:val="00E0303F"/>
    <w:rsid w:val="00E44064"/>
    <w:rsid w:val="00E63FA2"/>
    <w:rsid w:val="00E73926"/>
    <w:rsid w:val="00EF6142"/>
    <w:rsid w:val="00F12561"/>
    <w:rsid w:val="00F34201"/>
    <w:rsid w:val="00F46EFE"/>
    <w:rsid w:val="00F62BE5"/>
    <w:rsid w:val="00F97BD4"/>
    <w:rsid w:val="00FC1F7C"/>
    <w:rsid w:val="00FC35E2"/>
    <w:rsid w:val="00FC48D2"/>
    <w:rsid w:val="00FE47C7"/>
    <w:rsid w:val="00FE74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E3DA7AD"/>
  <w15:chartTrackingRefBased/>
  <w15:docId w15:val="{707ABA81-1343-4F70-8B87-993FD9D9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2E1D"/>
    <w:pPr>
      <w:widowControl w:val="0"/>
      <w:autoSpaceDE w:val="0"/>
      <w:autoSpaceDN w:val="0"/>
      <w:adjustRightInd w:val="0"/>
    </w:pPr>
    <w:rPr>
      <w:rFonts w:ascii="Calibri" w:hAnsi="Calibri" w:cs="Calibri"/>
      <w:color w:val="000000"/>
      <w:kern w:val="0"/>
      <w:szCs w:val="24"/>
    </w:rPr>
  </w:style>
  <w:style w:type="character" w:styleId="a3">
    <w:name w:val="Hyperlink"/>
    <w:basedOn w:val="a0"/>
    <w:uiPriority w:val="99"/>
    <w:unhideWhenUsed/>
    <w:rsid w:val="001A2E1D"/>
    <w:rPr>
      <w:color w:val="0563C1" w:themeColor="hyperlink"/>
      <w:u w:val="single"/>
    </w:rPr>
  </w:style>
  <w:style w:type="paragraph" w:styleId="a4">
    <w:name w:val="header"/>
    <w:aliases w:val="Header1"/>
    <w:basedOn w:val="a"/>
    <w:link w:val="a5"/>
    <w:unhideWhenUsed/>
    <w:rsid w:val="00440833"/>
    <w:pPr>
      <w:tabs>
        <w:tab w:val="center" w:pos="4320"/>
        <w:tab w:val="right" w:pos="8640"/>
      </w:tabs>
    </w:pPr>
  </w:style>
  <w:style w:type="character" w:customStyle="1" w:styleId="a5">
    <w:name w:val="頁首 字元"/>
    <w:aliases w:val="Header1 字元"/>
    <w:basedOn w:val="a0"/>
    <w:link w:val="a4"/>
    <w:uiPriority w:val="99"/>
    <w:rsid w:val="00440833"/>
  </w:style>
  <w:style w:type="paragraph" w:styleId="a6">
    <w:name w:val="footer"/>
    <w:basedOn w:val="a"/>
    <w:link w:val="a7"/>
    <w:unhideWhenUsed/>
    <w:rsid w:val="00440833"/>
    <w:pPr>
      <w:tabs>
        <w:tab w:val="center" w:pos="4320"/>
        <w:tab w:val="right" w:pos="8640"/>
      </w:tabs>
    </w:pPr>
  </w:style>
  <w:style w:type="character" w:customStyle="1" w:styleId="a7">
    <w:name w:val="頁尾 字元"/>
    <w:basedOn w:val="a0"/>
    <w:link w:val="a6"/>
    <w:uiPriority w:val="99"/>
    <w:rsid w:val="00440833"/>
  </w:style>
  <w:style w:type="paragraph" w:styleId="a8">
    <w:name w:val="List Paragraph"/>
    <w:basedOn w:val="a"/>
    <w:uiPriority w:val="34"/>
    <w:qFormat/>
    <w:rsid w:val="00453CB5"/>
    <w:pPr>
      <w:ind w:left="720"/>
      <w:contextualSpacing/>
    </w:pPr>
  </w:style>
  <w:style w:type="paragraph" w:styleId="a9">
    <w:name w:val="Balloon Text"/>
    <w:basedOn w:val="a"/>
    <w:link w:val="aa"/>
    <w:uiPriority w:val="99"/>
    <w:semiHidden/>
    <w:unhideWhenUsed/>
    <w:rsid w:val="001A04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0439"/>
    <w:rPr>
      <w:rFonts w:asciiTheme="majorHAnsi" w:eastAsiaTheme="majorEastAsia" w:hAnsiTheme="majorHAnsi" w:cstheme="majorBidi"/>
      <w:sz w:val="18"/>
      <w:szCs w:val="18"/>
    </w:rPr>
  </w:style>
  <w:style w:type="table" w:styleId="ab">
    <w:name w:val="Table Grid"/>
    <w:basedOn w:val="a1"/>
    <w:uiPriority w:val="39"/>
    <w:rsid w:val="00027700"/>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3A188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8711">
      <w:bodyDiv w:val="1"/>
      <w:marLeft w:val="0"/>
      <w:marRight w:val="0"/>
      <w:marTop w:val="0"/>
      <w:marBottom w:val="0"/>
      <w:divBdr>
        <w:top w:val="none" w:sz="0" w:space="0" w:color="auto"/>
        <w:left w:val="none" w:sz="0" w:space="0" w:color="auto"/>
        <w:bottom w:val="none" w:sz="0" w:space="0" w:color="auto"/>
        <w:right w:val="none" w:sz="0" w:space="0" w:color="auto"/>
      </w:divBdr>
    </w:div>
    <w:div w:id="8954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EB81-7B9F-4AFE-B959-A85AAB73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Health Bureau</cp:lastModifiedBy>
  <cp:revision>3</cp:revision>
  <dcterms:created xsi:type="dcterms:W3CDTF">2026-03-10T09:41:00Z</dcterms:created>
  <dcterms:modified xsi:type="dcterms:W3CDTF">2026-03-18T08:01:00Z</dcterms:modified>
</cp:coreProperties>
</file>